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6z5pryw3dyc" w:id="0"/>
      <w:bookmarkEnd w:id="0"/>
      <w:r w:rsidDel="00000000" w:rsidR="00000000" w:rsidRPr="00000000">
        <w:rPr>
          <w:rtl w:val="0"/>
        </w:rPr>
        <w:t xml:space="preserve">About Presidio: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Presidio helps to ensure sensitive text is properly managed and governed.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provides fast analytics and anonymization for sensitive text such as credit card numbers, names, locations, social security numbers, bitcoin wallets, US phone numbers and financial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analyzes the text using predefined or custom recognizers to identify entities, patterns, formats, and checksums with relevant context. Presidio leverages docker and kubernetes for workloads at scale.</w:t>
      </w:r>
    </w:p>
    <w:p w:rsidR="00000000" w:rsidDel="00000000" w:rsidP="00000000" w:rsidRDefault="00000000" w:rsidRPr="00000000" w14:paraId="0000000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xtay2khqc5n2" w:id="1"/>
      <w:bookmarkEnd w:id="1"/>
      <w:r w:rsidDel="00000000" w:rsidR="00000000" w:rsidRPr="00000000">
        <w:rPr>
          <w:rtl w:val="0"/>
        </w:rPr>
        <w:t xml:space="preserve">Creating a virtual environment using conda and activating the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ddrt9ot2zm9" w:id="2"/>
      <w:bookmarkEnd w:id="2"/>
      <w:r w:rsidDel="00000000" w:rsidR="00000000" w:rsidRPr="00000000">
        <w:rPr>
          <w:rtl w:val="0"/>
        </w:rPr>
        <w:t xml:space="preserve">Navigate into the presidio analyzer folder and create a wheel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p1ovdtcq90p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p1ovdtcq90pz" w:id="3"/>
      <w:bookmarkEnd w:id="3"/>
      <w:r w:rsidDel="00000000" w:rsidR="00000000" w:rsidRPr="00000000">
        <w:rPr>
          <w:rtl w:val="0"/>
        </w:rPr>
        <w:t xml:space="preserve">Install the wheel file that is created in the dist folder.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0rhbdxnbgft" w:id="4"/>
      <w:bookmarkEnd w:id="4"/>
      <w:r w:rsidDel="00000000" w:rsidR="00000000" w:rsidRPr="00000000">
        <w:rPr>
          <w:rtl w:val="0"/>
        </w:rPr>
        <w:t xml:space="preserve">Download and install the spacy models using the github link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a02jwfoty5c" w:id="5"/>
      <w:bookmarkEnd w:id="5"/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eaj5z3mn2e8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y66qpr9aber" w:id="7"/>
      <w:bookmarkEnd w:id="7"/>
      <w:r w:rsidDel="00000000" w:rsidR="00000000" w:rsidRPr="00000000">
        <w:rPr>
          <w:rtl w:val="0"/>
        </w:rPr>
        <w:t xml:space="preserve">Create a test python file and put it in the presidio analyzer folder and run the file in the virtual environment.  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qhnm0roztj2" w:id="8"/>
      <w:bookmarkEnd w:id="8"/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