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upwsh1gadabl" w:id="0"/>
      <w:bookmarkEnd w:id="0"/>
      <w:r w:rsidDel="00000000" w:rsidR="00000000" w:rsidRPr="00000000">
        <w:rPr>
          <w:rtl w:val="0"/>
        </w:rPr>
        <w:t xml:space="preserve">Productionalizing the Pipeline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c0euw3c5jog7" w:id="1"/>
      <w:bookmarkEnd w:id="1"/>
      <w:r w:rsidDel="00000000" w:rsidR="00000000" w:rsidRPr="00000000">
        <w:rPr>
          <w:rtl w:val="0"/>
        </w:rPr>
        <w:t xml:space="preserve">Scraping: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scraping is the process of importing information from a website into a spreadsheet or local file saved on your computer.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It’s one of the most efficient ways to get data from the web, and in some cases to channel that data to another website.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Raw data loaded from the scrapping site: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As we are going to use the transcript data which is present within the paragraph. So we scrapped only that data.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schql7iae4ry" w:id="2"/>
      <w:bookmarkEnd w:id="2"/>
      <w:r w:rsidDel="00000000" w:rsidR="00000000" w:rsidRPr="00000000">
        <w:rPr>
          <w:rtl w:val="0"/>
        </w:rPr>
        <w:t xml:space="preserve">Named entity recognition: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is also called entity identification or entity extraction ‒ is an AI technique that automatically identifies named entities in a text and classifies them into predefined categories.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Entities can be names of people, organizations, locations, times, quantities, monetary values, percentages, and more.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It also helps to easily analyze huge amounts of unstructured data. </w:t>
      </w:r>
    </w:p>
    <w:p w:rsidR="00000000" w:rsidDel="00000000" w:rsidP="00000000" w:rsidRDefault="00000000" w:rsidRPr="00000000" w14:paraId="00000010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40" w:before="340" w:lineRule="auto"/>
        <w:rPr>
          <w:b w:val="1"/>
        </w:rPr>
      </w:pPr>
      <w:bookmarkStart w:colFirst="0" w:colLast="0" w:name="_6f8cxjnm0hog" w:id="3"/>
      <w:bookmarkEnd w:id="3"/>
      <w:r w:rsidDel="00000000" w:rsidR="00000000" w:rsidRPr="00000000">
        <w:rPr>
          <w:b w:val="1"/>
          <w:rtl w:val="0"/>
        </w:rPr>
        <w:t xml:space="preserve">How Does Named Entity Recognition Work?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done through machine learning and Natural Language Processing(NLP). 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NLP studies the structure and rules of language and creates intelligent systems capable of deriving meaning from text and speech, while machine learning helps machines learn and improve over time.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p9dllmhpvrcz" w:id="4"/>
      <w:bookmarkEnd w:id="4"/>
      <w:r w:rsidDel="00000000" w:rsidR="00000000" w:rsidRPr="00000000">
        <w:rPr>
          <w:rtl w:val="0"/>
        </w:rPr>
        <w:t xml:space="preserve">Implement masking, and anonymization functions: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color w:val="222222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Data masking is the process of replacing sensitive data copied from production databases to test non-production databases with realistic, but scrubbed, data based on masking rules.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color w:val="222222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Data masking is ideal for situations when confidential or regulated data needs to be shared with non-production users.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color w:val="222222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Data masking enables organizations to generate realistic and fully functional data with similar characteristics as the original data to replace confidential information.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i7lorh69cj5v" w:id="5"/>
      <w:bookmarkEnd w:id="5"/>
      <w:r w:rsidDel="00000000" w:rsidR="00000000" w:rsidRPr="00000000">
        <w:rPr>
          <w:rtl w:val="0"/>
        </w:rPr>
        <w:t xml:space="preserve">Steps 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Designed fast API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Wrapping the Fast API with AWS mangum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3. API gateway integration with AWS Lambda: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4. Deploying the designed APIs’ in Streamlit: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5.  Running the Name Entity Recognition and Masking jobs in AWS Comprehend: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4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6.  Output file of Named Entity Recognition: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7. Output file of Masking: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11.png"/><Relationship Id="rId17" Type="http://schemas.openxmlformats.org/officeDocument/2006/relationships/image" Target="media/image1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