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E8" w:rsidRDefault="00D73FE8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Pr="00FF36B0" w:rsidRDefault="00FF36B0">
      <w:pPr>
        <w:rPr>
          <w:sz w:val="28"/>
          <w:szCs w:val="28"/>
        </w:rPr>
      </w:pPr>
      <w:r w:rsidRPr="00FF36B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633335" cy="7345680"/>
            <wp:effectExtent l="0" t="0" r="5715" b="7620"/>
            <wp:wrapTight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36B0">
        <w:rPr>
          <w:b/>
          <w:sz w:val="28"/>
          <w:szCs w:val="28"/>
        </w:rPr>
        <w:t>Diagramme</w:t>
      </w:r>
      <w:proofErr w:type="spellEnd"/>
      <w:r w:rsidRPr="00FF36B0">
        <w:rPr>
          <w:b/>
          <w:sz w:val="28"/>
          <w:szCs w:val="28"/>
        </w:rPr>
        <w:t xml:space="preserve"> de </w:t>
      </w:r>
      <w:proofErr w:type="spellStart"/>
      <w:r w:rsidRPr="00FF36B0">
        <w:rPr>
          <w:b/>
          <w:sz w:val="28"/>
          <w:szCs w:val="28"/>
        </w:rPr>
        <w:t>cas</w:t>
      </w:r>
      <w:proofErr w:type="spellEnd"/>
      <w:r w:rsidRPr="00FF36B0">
        <w:rPr>
          <w:b/>
          <w:sz w:val="28"/>
          <w:szCs w:val="28"/>
        </w:rPr>
        <w:t xml:space="preserve"> de </w:t>
      </w:r>
      <w:proofErr w:type="spellStart"/>
      <w:r w:rsidRPr="00FF36B0">
        <w:rPr>
          <w:b/>
          <w:sz w:val="28"/>
          <w:szCs w:val="28"/>
        </w:rPr>
        <w:t>GoGonight</w:t>
      </w:r>
      <w:proofErr w:type="spellEnd"/>
    </w:p>
    <w:p w:rsidR="00FF36B0" w:rsidRDefault="00FF36B0"/>
    <w:p w:rsidR="00FF36B0" w:rsidRDefault="00FF36B0"/>
    <w:p w:rsidR="00FF36B0" w:rsidRDefault="00FF36B0">
      <w:pPr>
        <w:rPr>
          <w:b/>
          <w:sz w:val="28"/>
          <w:szCs w:val="28"/>
        </w:rPr>
      </w:pPr>
      <w:r w:rsidRPr="00FF36B0">
        <w:rPr>
          <w:b/>
          <w:sz w:val="28"/>
          <w:szCs w:val="28"/>
        </w:rPr>
        <w:lastRenderedPageBreak/>
        <w:t xml:space="preserve">Details sur la </w:t>
      </w:r>
      <w:proofErr w:type="spellStart"/>
      <w:r w:rsidRPr="00FF36B0">
        <w:rPr>
          <w:b/>
          <w:sz w:val="28"/>
          <w:szCs w:val="28"/>
        </w:rPr>
        <w:t>diagramme</w:t>
      </w:r>
      <w:proofErr w:type="spellEnd"/>
      <w:r w:rsidRPr="00FF36B0">
        <w:rPr>
          <w:b/>
          <w:sz w:val="28"/>
          <w:szCs w:val="28"/>
        </w:rPr>
        <w:t xml:space="preserve"> de </w:t>
      </w:r>
      <w:proofErr w:type="spellStart"/>
      <w:proofErr w:type="gramStart"/>
      <w:r w:rsidRPr="00FF36B0"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FF36B0" w:rsidRDefault="007F33D0" w:rsidP="007F33D0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 w:rsidRPr="007F33D0">
        <w:rPr>
          <w:color w:val="000000"/>
          <w:sz w:val="24"/>
          <w:szCs w:val="24"/>
          <w:shd w:val="clear" w:color="auto" w:fill="FFFFFF"/>
        </w:rPr>
        <w:t xml:space="preserve">Notre application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est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accessible par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est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curieux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en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ensemble de quoi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s’agit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. Un </w:t>
      </w:r>
      <w:proofErr w:type="spellStart"/>
      <w:r w:rsidRPr="007F33D0">
        <w:rPr>
          <w:b/>
          <w:color w:val="000000"/>
          <w:sz w:val="24"/>
          <w:szCs w:val="24"/>
          <w:shd w:val="clear" w:color="auto" w:fill="FFFFFF"/>
        </w:rPr>
        <w:t>visiteur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à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site sans-souci 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 le </w:t>
      </w:r>
      <w:proofErr w:type="spellStart"/>
      <w:proofErr w:type="gramStart"/>
      <w:r w:rsidRPr="007F33D0"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7F33D0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</w:t>
      </w:r>
      <w:r w:rsidRPr="007F33D0">
        <w:rPr>
          <w:rStyle w:val="s-rg-t"/>
          <w:color w:val="000000"/>
          <w:sz w:val="24"/>
          <w:szCs w:val="24"/>
          <w:shd w:val="clear" w:color="auto" w:fill="FFFFFF"/>
        </w:rPr>
        <w:t>inscrir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ou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quitter le site. 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s’intéresse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maintenant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cas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où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fait son inscription. Une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inscrit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devient</w:t>
      </w:r>
      <w:proofErr w:type="spellEnd"/>
      <w:r w:rsidRPr="007F33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b/>
          <w:color w:val="000000"/>
          <w:sz w:val="24"/>
          <w:szCs w:val="24"/>
          <w:shd w:val="clear" w:color="auto" w:fill="FFFFFF"/>
        </w:rPr>
        <w:t>utilisateur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application.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Tant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s’authentifier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 la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possibilité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consulter son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profil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 (modifier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si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c’est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cas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) 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une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sortie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faites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>, consulter le planning.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Chaque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utilisateur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site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être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aussi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b/>
          <w:color w:val="000000"/>
          <w:sz w:val="24"/>
          <w:szCs w:val="24"/>
          <w:shd w:val="clear" w:color="auto" w:fill="FFFFFF"/>
        </w:rPr>
        <w:t>organisateur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. Ca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veut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qu’il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rechercher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activités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créer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un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ajouter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amis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à son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> /sortie.</w:t>
      </w:r>
    </w:p>
    <w:p w:rsidR="007F33D0" w:rsidRPr="00B552AF" w:rsidRDefault="007F33D0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Inscription: </w:t>
      </w:r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à son inscription, le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fournir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informations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personnelles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. Plus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précisément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sa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552AF" w:rsidRPr="00B552AF">
        <w:rPr>
          <w:color w:val="000000"/>
          <w:sz w:val="24"/>
          <w:szCs w:val="24"/>
          <w:shd w:val="clear" w:color="auto" w:fill="FFFFFF"/>
        </w:rPr>
        <w:t>civilite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="00B552AF" w:rsidRPr="00B552AF">
        <w:rPr>
          <w:color w:val="000000"/>
          <w:sz w:val="24"/>
          <w:szCs w:val="24"/>
          <w:shd w:val="clear" w:color="auto" w:fill="FFFFFF"/>
        </w:rPr>
        <w:t>mlle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mme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), son nom, son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prénom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date de naissance,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complete(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ville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pays, rue),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ses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alimentaires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son style de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moyen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de transport et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bien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sûr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une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mail et un mot de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passe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.</w:t>
      </w:r>
    </w:p>
    <w:p w:rsidR="00B552AF" w:rsidRPr="00B552AF" w:rsidRDefault="00B552AF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Authentification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avec son mail et son mot de </w:t>
      </w:r>
      <w:proofErr w:type="spellStart"/>
      <w:r>
        <w:rPr>
          <w:sz w:val="24"/>
          <w:szCs w:val="24"/>
        </w:rPr>
        <w:t>passe</w:t>
      </w:r>
      <w:proofErr w:type="spellEnd"/>
      <w:r>
        <w:rPr>
          <w:sz w:val="24"/>
          <w:szCs w:val="24"/>
        </w:rPr>
        <w:t>.</w:t>
      </w:r>
    </w:p>
    <w:p w:rsidR="00B552AF" w:rsidRPr="00B552AF" w:rsidRDefault="00B552AF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son </w:t>
      </w:r>
      <w:proofErr w:type="spellStart"/>
      <w:r>
        <w:rPr>
          <w:b/>
          <w:sz w:val="24"/>
          <w:szCs w:val="24"/>
        </w:rPr>
        <w:t>profil</w:t>
      </w:r>
      <w:proofErr w:type="spellEnd"/>
      <w:r>
        <w:rPr>
          <w:b/>
          <w:sz w:val="24"/>
          <w:szCs w:val="24"/>
        </w:rPr>
        <w:t xml:space="preserve"> et le modifier:</w:t>
      </w:r>
      <w:r>
        <w:rPr>
          <w:sz w:val="24"/>
          <w:szCs w:val="24"/>
        </w:rPr>
        <w:t xml:space="preserve"> </w:t>
      </w:r>
      <w:r w:rsidRPr="00B552AF">
        <w:rPr>
          <w:color w:val="000000"/>
          <w:sz w:val="24"/>
          <w:szCs w:val="24"/>
          <w:shd w:val="clear" w:color="auto" w:fill="FFFFFF"/>
        </w:rPr>
        <w:t>les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utilisateurs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détails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ils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changer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certaines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choses,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comme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leur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alimentaire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, style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, etc.</w:t>
      </w:r>
    </w:p>
    <w:p w:rsidR="00B552AF" w:rsidRPr="00040184" w:rsidRDefault="00B552AF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Rechercher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040184">
        <w:rPr>
          <w:sz w:val="24"/>
          <w:szCs w:val="24"/>
        </w:rPr>
        <w:t>permet</w:t>
      </w:r>
      <w:proofErr w:type="spellEnd"/>
      <w:r w:rsidR="00040184">
        <w:rPr>
          <w:sz w:val="24"/>
          <w:szCs w:val="24"/>
        </w:rPr>
        <w:t xml:space="preserve"> aux </w:t>
      </w:r>
      <w:proofErr w:type="spellStart"/>
      <w:r w:rsidR="00040184">
        <w:rPr>
          <w:sz w:val="24"/>
          <w:szCs w:val="24"/>
        </w:rPr>
        <w:t>organisateurs</w:t>
      </w:r>
      <w:proofErr w:type="spellEnd"/>
      <w:r w:rsidR="00040184">
        <w:rPr>
          <w:sz w:val="24"/>
          <w:szCs w:val="24"/>
        </w:rPr>
        <w:t xml:space="preserve"> de </w:t>
      </w:r>
      <w:proofErr w:type="spellStart"/>
      <w:r w:rsidR="00040184">
        <w:rPr>
          <w:sz w:val="24"/>
          <w:szCs w:val="24"/>
        </w:rPr>
        <w:t>chercher</w:t>
      </w:r>
      <w:proofErr w:type="spellEnd"/>
      <w:r w:rsidR="00040184">
        <w:rPr>
          <w:sz w:val="24"/>
          <w:szCs w:val="24"/>
        </w:rPr>
        <w:t xml:space="preserve"> des </w:t>
      </w:r>
      <w:proofErr w:type="spellStart"/>
      <w:r w:rsidR="00040184">
        <w:rPr>
          <w:sz w:val="24"/>
          <w:szCs w:val="24"/>
        </w:rPr>
        <w:t>activites</w:t>
      </w:r>
      <w:proofErr w:type="spellEnd"/>
      <w:r w:rsidR="00040184">
        <w:rPr>
          <w:sz w:val="24"/>
          <w:szCs w:val="24"/>
        </w:rPr>
        <w:t xml:space="preserve"> </w:t>
      </w:r>
      <w:proofErr w:type="spellStart"/>
      <w:r w:rsidR="00040184">
        <w:rPr>
          <w:sz w:val="24"/>
          <w:szCs w:val="24"/>
        </w:rPr>
        <w:t>en</w:t>
      </w:r>
      <w:proofErr w:type="spellEnd"/>
      <w:r w:rsidR="00040184">
        <w:rPr>
          <w:sz w:val="24"/>
          <w:szCs w:val="24"/>
        </w:rPr>
        <w:t xml:space="preserve"> function des </w:t>
      </w:r>
      <w:proofErr w:type="spellStart"/>
      <w:r w:rsidR="00040184">
        <w:rPr>
          <w:sz w:val="24"/>
          <w:szCs w:val="24"/>
        </w:rPr>
        <w:t>heures</w:t>
      </w:r>
      <w:proofErr w:type="spellEnd"/>
      <w:r w:rsidR="00040184">
        <w:rPr>
          <w:sz w:val="24"/>
          <w:szCs w:val="24"/>
        </w:rPr>
        <w:t xml:space="preserve"> et des mots </w:t>
      </w:r>
      <w:proofErr w:type="spellStart"/>
      <w:proofErr w:type="gramStart"/>
      <w:r w:rsidR="00040184">
        <w:rPr>
          <w:sz w:val="24"/>
          <w:szCs w:val="24"/>
        </w:rPr>
        <w:t>cles</w:t>
      </w:r>
      <w:proofErr w:type="spellEnd"/>
      <w:r w:rsidR="00040184">
        <w:rPr>
          <w:sz w:val="24"/>
          <w:szCs w:val="24"/>
        </w:rPr>
        <w:t>(</w:t>
      </w:r>
      <w:proofErr w:type="gramEnd"/>
      <w:r w:rsidR="00040184">
        <w:rPr>
          <w:sz w:val="24"/>
          <w:szCs w:val="24"/>
        </w:rPr>
        <w:t xml:space="preserve">resto, bar, </w:t>
      </w:r>
      <w:proofErr w:type="spellStart"/>
      <w:r w:rsidR="00040184">
        <w:rPr>
          <w:sz w:val="24"/>
          <w:szCs w:val="24"/>
        </w:rPr>
        <w:t>boit</w:t>
      </w:r>
      <w:proofErr w:type="spellEnd"/>
      <w:r w:rsidR="00040184">
        <w:rPr>
          <w:sz w:val="24"/>
          <w:szCs w:val="24"/>
        </w:rPr>
        <w:t>)</w:t>
      </w:r>
    </w:p>
    <w:p w:rsidR="00040184" w:rsidRPr="00040184" w:rsidRDefault="00040184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evenement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</w:p>
    <w:p w:rsidR="00040184" w:rsidRPr="00040184" w:rsidRDefault="00040184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Ajouter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amis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l’organisateur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:rsidR="00040184" w:rsidRPr="007F33D0" w:rsidRDefault="00040184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le planning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utilisateur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participe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les details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bar,boite</w:t>
      </w:r>
      <w:proofErr w:type="spellEnd"/>
      <w:r>
        <w:rPr>
          <w:sz w:val="24"/>
          <w:szCs w:val="24"/>
        </w:rPr>
        <w:t xml:space="preserve">, resto avec les </w:t>
      </w:r>
      <w:proofErr w:type="spellStart"/>
      <w:r>
        <w:rPr>
          <w:sz w:val="24"/>
          <w:szCs w:val="24"/>
        </w:rPr>
        <w:t>horaires</w:t>
      </w:r>
      <w:proofErr w:type="spellEnd"/>
      <w:r>
        <w:rPr>
          <w:sz w:val="24"/>
          <w:szCs w:val="24"/>
        </w:rPr>
        <w:t xml:space="preserve"> et la date).</w:t>
      </w:r>
      <w:bookmarkStart w:id="0" w:name="_GoBack"/>
      <w:bookmarkEnd w:id="0"/>
    </w:p>
    <w:sectPr w:rsidR="00040184" w:rsidRPr="007F3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5FD"/>
    <w:multiLevelType w:val="hybridMultilevel"/>
    <w:tmpl w:val="D12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740F"/>
    <w:multiLevelType w:val="hybridMultilevel"/>
    <w:tmpl w:val="6F14E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0"/>
    <w:rsid w:val="00040184"/>
    <w:rsid w:val="007F33D0"/>
    <w:rsid w:val="00B552AF"/>
    <w:rsid w:val="00D73FE8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F41A"/>
  <w15:chartTrackingRefBased/>
  <w15:docId w15:val="{5BC79F2C-0312-4B9B-B711-3F57302B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F36B0"/>
    <w:pPr>
      <w:ind w:left="720"/>
      <w:contextualSpacing/>
    </w:pPr>
  </w:style>
  <w:style w:type="character" w:customStyle="1" w:styleId="s-rg-t">
    <w:name w:val="s-rg-t"/>
    <w:basedOn w:val="Fontdeparagrafimplicit"/>
    <w:rsid w:val="007F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2018-02-19T16:58:00Z</dcterms:created>
  <dcterms:modified xsi:type="dcterms:W3CDTF">2018-02-19T17:37:00Z</dcterms:modified>
</cp:coreProperties>
</file>