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5A" w:rsidRPr="008E1AB2" w:rsidRDefault="0009745A" w:rsidP="0009745A">
      <w:pPr>
        <w:spacing w:line="480" w:lineRule="auto"/>
        <w:rPr>
          <w:rFonts w:ascii="Arial" w:hAnsi="Arial" w:cs="Arial"/>
          <w:b/>
          <w:color w:val="943634" w:themeColor="accent2" w:themeShade="BF"/>
          <w:sz w:val="32"/>
          <w:szCs w:val="32"/>
        </w:rPr>
      </w:pPr>
      <w:r w:rsidRPr="008E1AB2">
        <w:rPr>
          <w:rFonts w:ascii="Arial" w:hAnsi="Arial" w:cs="Arial"/>
          <w:b/>
          <w:color w:val="943634" w:themeColor="accent2" w:themeShade="BF"/>
          <w:sz w:val="32"/>
          <w:szCs w:val="32"/>
        </w:rPr>
        <w:t>Test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 no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 description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 type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 result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Login test: checking whether unauthorized could access or not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Security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Checking the encryption of the password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Security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Browser compatibility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Browser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Responsiveness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Testing the responsiveness for different screen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Testing the internal links of the system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T6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Generating report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T7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Black box and white box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T9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Add user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T8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Mange user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T10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Add category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lastRenderedPageBreak/>
              <w:t>T11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Manage category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T12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Submit idea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T13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Mange idea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T14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Comments visibility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Validation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T14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 xml:space="preserve">Null input restriction 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Validation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T15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Mobile responsive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Responsive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T16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 xml:space="preserve">User friendly 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Usability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T17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Unauthorized access forbidden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Security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T18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Edit profile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Functionality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9745A" w:rsidRPr="003005F1" w:rsidTr="00877D81"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T19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 xml:space="preserve">User name password access 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Database testing</w:t>
            </w:r>
          </w:p>
        </w:tc>
        <w:tc>
          <w:tcPr>
            <w:tcW w:w="2394" w:type="dxa"/>
          </w:tcPr>
          <w:p w:rsidR="0009745A" w:rsidRPr="003005F1" w:rsidRDefault="0009745A" w:rsidP="00877D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3005F1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79589D" w:rsidRDefault="0009745A">
      <w:bookmarkStart w:id="0" w:name="_GoBack"/>
      <w:bookmarkEnd w:id="0"/>
    </w:p>
    <w:sectPr w:rsidR="007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BB"/>
    <w:rsid w:val="0005417D"/>
    <w:rsid w:val="0009745A"/>
    <w:rsid w:val="005E77BB"/>
    <w:rsid w:val="00F0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2018-04-12T10:06:00Z</dcterms:created>
  <dcterms:modified xsi:type="dcterms:W3CDTF">2018-04-12T10:06:00Z</dcterms:modified>
</cp:coreProperties>
</file>