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Heading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7A0EA4F0" w:rsidR="00AB0981" w:rsidRPr="00A97A53" w:rsidRDefault="000C2EFE" w:rsidP="00410330">
            <w:pPr>
              <w:rPr>
                <w:sz w:val="18"/>
                <w:szCs w:val="18"/>
              </w:rPr>
            </w:pPr>
            <w:r>
              <w:rPr>
                <w:color w:val="0070C0"/>
                <w:sz w:val="18"/>
              </w:rPr>
              <w:t>AP23a</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77F4DC8" w:rsidR="00AB0981" w:rsidRPr="00A97A53" w:rsidRDefault="000C2EFE" w:rsidP="00410330">
            <w:pPr>
              <w:rPr>
                <w:sz w:val="18"/>
                <w:szCs w:val="18"/>
              </w:rPr>
            </w:pPr>
            <w:r>
              <w:rPr>
                <w:color w:val="0070C0"/>
                <w:sz w:val="18"/>
                <w:szCs w:val="18"/>
              </w:rPr>
              <w:t>Flo</w:t>
            </w:r>
          </w:p>
        </w:tc>
      </w:tr>
    </w:tbl>
    <w:p w14:paraId="13402204" w14:textId="1175C698" w:rsidR="00BA25D9" w:rsidRDefault="0016494F" w:rsidP="000A3F28">
      <w:pPr>
        <w:pStyle w:val="Heading1"/>
      </w:pPr>
      <w:r>
        <w:t>Anforderungsdefinition</w:t>
      </w:r>
      <w:r w:rsidR="00E90F5C">
        <w:t xml:space="preserve"> (</w:t>
      </w:r>
      <w:r w:rsidR="00E90F5C" w:rsidRPr="00F32515">
        <w:rPr>
          <w:color w:val="7030A0"/>
        </w:rPr>
        <w:t>Meilenstein A</w:t>
      </w:r>
      <w:r w:rsidR="00E90F5C">
        <w:t>)</w:t>
      </w:r>
    </w:p>
    <w:tbl>
      <w:tblPr>
        <w:tblW w:w="9489"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tblGrid>
      <w:tr w:rsidR="008B3C58" w14:paraId="3896AE46" w14:textId="77777777">
        <w:tc>
          <w:tcPr>
            <w:tcW w:w="9489" w:type="dxa"/>
            <w:gridSpan w:val="2"/>
            <w:shd w:val="clear" w:color="auto" w:fill="E0E0E0"/>
            <w:vAlign w:val="center"/>
          </w:tcPr>
          <w:p w14:paraId="29F7C00B" w14:textId="435F2778" w:rsidR="0016494F" w:rsidRPr="008B3C58" w:rsidRDefault="0016494F" w:rsidP="0016494F">
            <w:pPr>
              <w:rPr>
                <w:bCs/>
                <w:spacing w:val="30"/>
                <w:kern w:val="1"/>
                <w:sz w:val="20"/>
              </w:rPr>
            </w:pPr>
            <w:r w:rsidRPr="0016494F">
              <w:rPr>
                <w:color w:val="0070C0"/>
                <w:sz w:val="36"/>
              </w:rPr>
              <w:t>„</w:t>
            </w:r>
            <w:r w:rsidR="006560D1">
              <w:rPr>
                <w:color w:val="0070C0"/>
                <w:sz w:val="36"/>
              </w:rPr>
              <w:t>Flo’s Uptime Checker</w:t>
            </w:r>
            <w:r w:rsidRPr="0016494F">
              <w:rPr>
                <w:color w:val="0070C0"/>
                <w:sz w:val="36"/>
              </w:rPr>
              <w:t>“</w:t>
            </w:r>
          </w:p>
        </w:tc>
      </w:tr>
      <w:tr w:rsidR="0016494F" w14:paraId="5292CB30" w14:textId="77777777" w:rsidTr="003A1CA3">
        <w:trPr>
          <w:trHeight w:val="1771"/>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777777" w:rsidR="0016494F" w:rsidRDefault="0016494F">
            <w:pPr>
              <w:pStyle w:val="Tabelleneintrag"/>
              <w:snapToGrid w:val="0"/>
              <w:rPr>
                <w:b/>
              </w:rPr>
            </w:pPr>
            <w:r>
              <w:rPr>
                <w:b/>
              </w:rPr>
              <w:t xml:space="preserve">Fachlicher </w:t>
            </w:r>
            <w:r w:rsidRPr="00D13688">
              <w:rPr>
                <w:b/>
              </w:rPr>
              <w:t>Inhalt</w:t>
            </w:r>
            <w:r>
              <w:rPr>
                <w:b/>
              </w:rPr>
              <w:t>:</w:t>
            </w:r>
          </w:p>
          <w:p w14:paraId="525A2B26" w14:textId="77777777" w:rsidR="0016494F" w:rsidRPr="00A072F1" w:rsidRDefault="0016494F">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683631FC" w14:textId="6A554DBA" w:rsidR="0016494F" w:rsidRPr="00A072F1" w:rsidRDefault="00484B3E" w:rsidP="00F2567E">
            <w:pPr>
              <w:pStyle w:val="Heading2"/>
              <w:numPr>
                <w:ilvl w:val="0"/>
                <w:numId w:val="0"/>
              </w:numPr>
              <w:rPr>
                <w:rFonts w:cs="Arial"/>
                <w:color w:val="0070C0"/>
                <w:sz w:val="20"/>
              </w:rPr>
            </w:pPr>
            <w:r>
              <w:rPr>
                <w:rFonts w:cs="Arial"/>
                <w:color w:val="0070C0"/>
                <w:sz w:val="20"/>
              </w:rPr>
              <w:t>Kundenn</w:t>
            </w:r>
            <w:r w:rsidR="00F352EA">
              <w:rPr>
                <w:rFonts w:cs="Arial"/>
                <w:color w:val="0070C0"/>
                <w:sz w:val="20"/>
              </w:rPr>
              <w:t xml:space="preserve">utzen: </w:t>
            </w:r>
            <w:r w:rsidR="00A47D35">
              <w:rPr>
                <w:rFonts w:cs="Arial"/>
                <w:color w:val="0070C0"/>
                <w:sz w:val="20"/>
              </w:rPr>
              <w:t xml:space="preserve">Mit dem </w:t>
            </w:r>
            <w:r>
              <w:rPr>
                <w:rFonts w:cs="Arial"/>
                <w:color w:val="0070C0"/>
                <w:sz w:val="20"/>
              </w:rPr>
              <w:t>Skript</w:t>
            </w:r>
            <w:r w:rsidR="00A47D35">
              <w:rPr>
                <w:rFonts w:cs="Arial"/>
                <w:color w:val="0070C0"/>
                <w:sz w:val="20"/>
              </w:rPr>
              <w:t xml:space="preserve"> sollen</w:t>
            </w:r>
            <w:r w:rsidR="007E1423">
              <w:rPr>
                <w:rFonts w:cs="Arial"/>
                <w:color w:val="0070C0"/>
                <w:sz w:val="20"/>
              </w:rPr>
              <w:t xml:space="preserve"> webseiten vom kunden abgefragt werden, und auf ihr status geprüft werden. Das Program notifiziert den kunde wenn einer seiner webseiten nicht wie erwartet läuft. Auf einem separeten webserver soll der aktuelle status der Webseiten sichtbar sein.</w:t>
            </w:r>
          </w:p>
          <w:p w14:paraId="022880F2" w14:textId="532EA264" w:rsidR="0016494F" w:rsidRPr="00A072F1" w:rsidRDefault="00484B3E" w:rsidP="00F2567E">
            <w:pPr>
              <w:pStyle w:val="Heading3"/>
              <w:numPr>
                <w:ilvl w:val="0"/>
                <w:numId w:val="0"/>
              </w:numPr>
              <w:rPr>
                <w:rFonts w:cs="Arial"/>
                <w:b/>
                <w:color w:val="0070C0"/>
                <w:sz w:val="20"/>
              </w:rPr>
            </w:pPr>
            <w:r>
              <w:rPr>
                <w:rFonts w:cs="Arial"/>
                <w:b/>
                <w:color w:val="0070C0"/>
                <w:sz w:val="20"/>
              </w:rPr>
              <w:t>Setup und Automation</w:t>
            </w:r>
            <w:r w:rsidR="0016494F" w:rsidRPr="00A072F1">
              <w:rPr>
                <w:rFonts w:cs="Arial"/>
                <w:b/>
                <w:color w:val="0070C0"/>
                <w:sz w:val="20"/>
              </w:rPr>
              <w:t>:</w:t>
            </w:r>
            <w:r w:rsidR="009220E5">
              <w:rPr>
                <w:rFonts w:cs="Arial"/>
                <w:b/>
                <w:color w:val="0070C0"/>
                <w:sz w:val="20"/>
              </w:rPr>
              <w:t xml:space="preserve"> </w:t>
            </w:r>
          </w:p>
          <w:p w14:paraId="67F3BB19" w14:textId="645FEDE3" w:rsidR="00484B3E" w:rsidRDefault="00484B3E" w:rsidP="00484B3E">
            <w:pPr>
              <w:pStyle w:val="ListParagraph"/>
              <w:rPr>
                <w:rFonts w:ascii="Arial" w:hAnsi="Arial" w:cs="Arial"/>
                <w:color w:val="0070C0"/>
                <w:sz w:val="20"/>
              </w:rPr>
            </w:pPr>
            <w:r>
              <w:rPr>
                <w:rFonts w:ascii="Arial" w:hAnsi="Arial" w:cs="Arial"/>
                <w:color w:val="0070C0"/>
                <w:sz w:val="20"/>
              </w:rPr>
              <w:t xml:space="preserve">Der Kundenserver / -dienst </w:t>
            </w:r>
            <w:r w:rsidR="006560D1">
              <w:rPr>
                <w:rFonts w:ascii="Arial" w:hAnsi="Arial" w:cs="Arial"/>
                <w:color w:val="0070C0"/>
                <w:sz w:val="20"/>
              </w:rPr>
              <w:t>sind webseitzen deren status(HTTP responce code) getestet wird.</w:t>
            </w:r>
          </w:p>
          <w:p w14:paraId="5BDECDEE" w14:textId="1C1BB9F6" w:rsidR="0016494F" w:rsidRDefault="00A47D35" w:rsidP="00A47D35">
            <w:pPr>
              <w:pStyle w:val="ListParagraph"/>
              <w:rPr>
                <w:rFonts w:ascii="Arial" w:hAnsi="Arial" w:cs="Arial"/>
                <w:color w:val="0070C0"/>
                <w:sz w:val="20"/>
              </w:rPr>
            </w:pPr>
            <w:r>
              <w:rPr>
                <w:rFonts w:ascii="Arial" w:hAnsi="Arial" w:cs="Arial"/>
                <w:color w:val="0070C0"/>
                <w:sz w:val="20"/>
              </w:rPr>
              <w:t xml:space="preserve">Das </w:t>
            </w:r>
            <w:r w:rsidR="00484B3E">
              <w:rPr>
                <w:rFonts w:ascii="Arial" w:hAnsi="Arial" w:cs="Arial"/>
                <w:color w:val="0070C0"/>
                <w:sz w:val="20"/>
              </w:rPr>
              <w:t>Skript</w:t>
            </w:r>
            <w:r>
              <w:rPr>
                <w:rFonts w:ascii="Arial" w:hAnsi="Arial" w:cs="Arial"/>
                <w:color w:val="0070C0"/>
                <w:sz w:val="20"/>
              </w:rPr>
              <w:t xml:space="preserve"> </w:t>
            </w:r>
            <w:r w:rsidR="00484B3E">
              <w:rPr>
                <w:rFonts w:ascii="Arial" w:hAnsi="Arial" w:cs="Arial"/>
                <w:color w:val="0070C0"/>
                <w:sz w:val="20"/>
              </w:rPr>
              <w:t>verarbeitet</w:t>
            </w:r>
            <w:r>
              <w:rPr>
                <w:rFonts w:ascii="Arial" w:hAnsi="Arial" w:cs="Arial"/>
                <w:color w:val="0070C0"/>
                <w:sz w:val="20"/>
              </w:rPr>
              <w:t xml:space="preserve"> </w:t>
            </w:r>
            <w:r w:rsidR="006560D1">
              <w:rPr>
                <w:rFonts w:ascii="Arial" w:hAnsi="Arial" w:cs="Arial"/>
                <w:color w:val="0070C0"/>
                <w:sz w:val="20"/>
              </w:rPr>
              <w:t>die daten zu einem Json, zu einer HTML seite und sendet ein mail wenn eine der seiten offline geht.</w:t>
            </w:r>
          </w:p>
          <w:p w14:paraId="0D8EF8A8" w14:textId="2F8E0BBE" w:rsidR="0016494F" w:rsidRPr="00A072F1" w:rsidRDefault="00A47D35" w:rsidP="00F2567E">
            <w:pPr>
              <w:rPr>
                <w:rFonts w:cs="Arial"/>
                <w:b/>
                <w:color w:val="0070C0"/>
                <w:sz w:val="20"/>
              </w:rPr>
            </w:pPr>
            <w:r>
              <w:rPr>
                <w:rFonts w:cs="Arial"/>
                <w:b/>
                <w:color w:val="0070C0"/>
                <w:sz w:val="20"/>
              </w:rPr>
              <w:t>Details</w:t>
            </w:r>
            <w:r w:rsidR="0016494F" w:rsidRPr="00A072F1">
              <w:rPr>
                <w:rFonts w:cs="Arial"/>
                <w:b/>
                <w:color w:val="0070C0"/>
                <w:sz w:val="20"/>
              </w:rPr>
              <w:t>:</w:t>
            </w:r>
          </w:p>
          <w:p w14:paraId="40E60CAA" w14:textId="4A507EA3" w:rsidR="0016494F" w:rsidRDefault="00872449" w:rsidP="00F2567E">
            <w:pPr>
              <w:pStyle w:val="ListParagraph"/>
              <w:numPr>
                <w:ilvl w:val="0"/>
                <w:numId w:val="26"/>
              </w:numPr>
              <w:spacing w:before="120" w:after="120"/>
              <w:rPr>
                <w:rFonts w:ascii="Arial" w:hAnsi="Arial" w:cs="Arial"/>
                <w:color w:val="0070C0"/>
                <w:sz w:val="20"/>
              </w:rPr>
            </w:pPr>
            <w:r>
              <w:rPr>
                <w:rFonts w:ascii="Arial" w:hAnsi="Arial" w:cs="Arial"/>
                <w:color w:val="0070C0"/>
                <w:sz w:val="20"/>
              </w:rPr>
              <w:t>Konfiguration</w:t>
            </w:r>
            <w:r w:rsidR="006560D1">
              <w:rPr>
                <w:rFonts w:ascii="Arial" w:hAnsi="Arial" w:cs="Arial"/>
                <w:color w:val="0070C0"/>
                <w:sz w:val="20"/>
              </w:rPr>
              <w:t xml:space="preserve"> der Webseiten</w:t>
            </w:r>
            <w:r w:rsidR="00484B3E">
              <w:rPr>
                <w:rFonts w:ascii="Arial" w:hAnsi="Arial" w:cs="Arial"/>
                <w:color w:val="0070C0"/>
                <w:sz w:val="20"/>
              </w:rPr>
              <w:t xml:space="preserve"> (</w:t>
            </w:r>
            <w:r w:rsidR="006560D1">
              <w:rPr>
                <w:rFonts w:ascii="Arial" w:hAnsi="Arial" w:cs="Arial"/>
                <w:color w:val="0070C0"/>
                <w:sz w:val="20"/>
              </w:rPr>
              <w:t>config.json</w:t>
            </w:r>
            <w:r w:rsidR="00484B3E">
              <w:rPr>
                <w:rFonts w:ascii="Arial" w:hAnsi="Arial" w:cs="Arial"/>
                <w:color w:val="0070C0"/>
                <w:sz w:val="20"/>
              </w:rPr>
              <w:t>)</w:t>
            </w:r>
            <w:r>
              <w:rPr>
                <w:rFonts w:ascii="Arial" w:hAnsi="Arial" w:cs="Arial"/>
                <w:color w:val="0070C0"/>
                <w:sz w:val="20"/>
              </w:rPr>
              <w:t>:</w:t>
            </w:r>
            <w:r w:rsidR="00484B3E">
              <w:rPr>
                <w:rFonts w:ascii="Arial" w:hAnsi="Arial" w:cs="Arial"/>
                <w:color w:val="0070C0"/>
                <w:sz w:val="20"/>
              </w:rPr>
              <w:t xml:space="preserve"> </w:t>
            </w:r>
            <w:r w:rsidR="008B5127">
              <w:rPr>
                <w:rFonts w:ascii="Arial" w:hAnsi="Arial" w:cs="Arial"/>
                <w:color w:val="0070C0"/>
                <w:sz w:val="20"/>
              </w:rPr>
              <w:t>Enthält eine liste von webseiten die abgefragt werden sollten</w:t>
            </w:r>
          </w:p>
          <w:p w14:paraId="3192AEA3" w14:textId="74A6D8CF" w:rsidR="00484B3E" w:rsidRPr="007272DC" w:rsidRDefault="00484B3E" w:rsidP="00F2567E">
            <w:pPr>
              <w:pStyle w:val="ListParagraph"/>
              <w:numPr>
                <w:ilvl w:val="0"/>
                <w:numId w:val="26"/>
              </w:numPr>
              <w:spacing w:before="120" w:after="120"/>
              <w:rPr>
                <w:rFonts w:ascii="Arial" w:hAnsi="Arial" w:cs="Arial"/>
                <w:color w:val="0070C0"/>
                <w:sz w:val="20"/>
              </w:rPr>
            </w:pPr>
            <w:r>
              <w:rPr>
                <w:rFonts w:ascii="Arial" w:hAnsi="Arial" w:cs="Arial"/>
                <w:color w:val="0070C0"/>
                <w:sz w:val="20"/>
              </w:rPr>
              <w:t>Get-Prozedur (</w:t>
            </w:r>
            <w:r w:rsidR="006560D1">
              <w:rPr>
                <w:rFonts w:ascii="Arial" w:hAnsi="Arial" w:cs="Arial"/>
                <w:color w:val="0070C0"/>
                <w:sz w:val="20"/>
              </w:rPr>
              <w:t>HTTPS</w:t>
            </w:r>
            <w:r>
              <w:rPr>
                <w:rFonts w:ascii="Arial" w:hAnsi="Arial" w:cs="Arial"/>
                <w:color w:val="0070C0"/>
                <w:sz w:val="20"/>
              </w:rPr>
              <w:t xml:space="preserve">): </w:t>
            </w:r>
            <w:r w:rsidR="006560D1">
              <w:rPr>
                <w:rFonts w:ascii="Arial" w:hAnsi="Arial" w:cs="Arial"/>
                <w:color w:val="0070C0"/>
                <w:sz w:val="20"/>
              </w:rPr>
              <w:t>Anfrage an die Webseite via HTTPS</w:t>
            </w:r>
          </w:p>
          <w:p w14:paraId="5480A21C" w14:textId="074BDFBD" w:rsidR="0016494F" w:rsidRDefault="00484B3E" w:rsidP="00F2567E">
            <w:pPr>
              <w:pStyle w:val="ListParagraph"/>
              <w:numPr>
                <w:ilvl w:val="0"/>
                <w:numId w:val="26"/>
              </w:numPr>
              <w:spacing w:before="120" w:after="120"/>
              <w:rPr>
                <w:rFonts w:ascii="Arial" w:hAnsi="Arial" w:cs="Arial"/>
                <w:color w:val="0070C0"/>
                <w:sz w:val="20"/>
              </w:rPr>
            </w:pPr>
            <w:r>
              <w:rPr>
                <w:rFonts w:ascii="Arial" w:hAnsi="Arial" w:cs="Arial"/>
                <w:color w:val="0070C0"/>
                <w:sz w:val="20"/>
              </w:rPr>
              <w:t>Verarbeitung (process)</w:t>
            </w:r>
            <w:r w:rsidR="00A45DC7">
              <w:rPr>
                <w:rFonts w:ascii="Arial" w:hAnsi="Arial" w:cs="Arial"/>
                <w:color w:val="0070C0"/>
                <w:sz w:val="20"/>
              </w:rPr>
              <w:t>:</w:t>
            </w:r>
            <w:r w:rsidR="008B5127">
              <w:rPr>
                <w:rFonts w:ascii="Arial" w:hAnsi="Arial" w:cs="Arial"/>
                <w:color w:val="0070C0"/>
                <w:sz w:val="20"/>
              </w:rPr>
              <w:t xml:space="preserve"> Das resultat wird ausgewertet und zu einem HTML und Json verarbeitet.</w:t>
            </w:r>
          </w:p>
          <w:p w14:paraId="329E0B8B" w14:textId="0C076CE2" w:rsidR="00A45DC7" w:rsidRDefault="00484B3E" w:rsidP="00F2567E">
            <w:pPr>
              <w:pStyle w:val="ListParagraph"/>
              <w:numPr>
                <w:ilvl w:val="0"/>
                <w:numId w:val="26"/>
              </w:numPr>
              <w:spacing w:before="120" w:after="120"/>
              <w:rPr>
                <w:rFonts w:ascii="Arial" w:hAnsi="Arial" w:cs="Arial"/>
                <w:color w:val="0070C0"/>
                <w:sz w:val="20"/>
              </w:rPr>
            </w:pPr>
            <w:r>
              <w:rPr>
                <w:rFonts w:ascii="Arial" w:hAnsi="Arial" w:cs="Arial"/>
                <w:color w:val="0070C0"/>
                <w:sz w:val="20"/>
              </w:rPr>
              <w:t>Weiterreichung</w:t>
            </w:r>
            <w:r w:rsidR="008B5127">
              <w:rPr>
                <w:rFonts w:ascii="Arial" w:hAnsi="Arial" w:cs="Arial"/>
                <w:color w:val="0070C0"/>
                <w:sz w:val="20"/>
              </w:rPr>
              <w:t xml:space="preserve"> (HTML + Json)</w:t>
            </w:r>
            <w:r w:rsidR="009220E5">
              <w:rPr>
                <w:rFonts w:ascii="Arial" w:hAnsi="Arial" w:cs="Arial"/>
                <w:color w:val="0070C0"/>
                <w:sz w:val="20"/>
              </w:rPr>
              <w:t>:</w:t>
            </w:r>
            <w:r w:rsidR="008B5127">
              <w:rPr>
                <w:rFonts w:ascii="Arial" w:hAnsi="Arial" w:cs="Arial"/>
                <w:color w:val="0070C0"/>
                <w:sz w:val="20"/>
              </w:rPr>
              <w:t xml:space="preserve"> Die HTML und json files werden auf den externen server koppiert</w:t>
            </w:r>
            <w:r w:rsidR="00157354">
              <w:rPr>
                <w:rFonts w:ascii="Arial" w:hAnsi="Arial" w:cs="Arial"/>
                <w:color w:val="0070C0"/>
                <w:sz w:val="20"/>
              </w:rPr>
              <w:t xml:space="preserve"> </w:t>
            </w:r>
          </w:p>
          <w:p w14:paraId="66102ED1" w14:textId="6963D54F" w:rsidR="00872449" w:rsidRPr="007272DC" w:rsidRDefault="00872449" w:rsidP="00F2567E">
            <w:pPr>
              <w:pStyle w:val="ListParagraph"/>
              <w:numPr>
                <w:ilvl w:val="0"/>
                <w:numId w:val="26"/>
              </w:numPr>
              <w:spacing w:before="120" w:after="120"/>
              <w:rPr>
                <w:rFonts w:ascii="Arial" w:hAnsi="Arial" w:cs="Arial"/>
                <w:color w:val="0070C0"/>
                <w:sz w:val="20"/>
              </w:rPr>
            </w:pPr>
            <w:r>
              <w:rPr>
                <w:rFonts w:ascii="Arial" w:hAnsi="Arial" w:cs="Arial"/>
                <w:color w:val="0070C0"/>
                <w:sz w:val="20"/>
              </w:rPr>
              <w:t>Sicherheitsaspekte</w:t>
            </w:r>
            <w:r w:rsidR="009220E5">
              <w:rPr>
                <w:rFonts w:ascii="Arial" w:hAnsi="Arial" w:cs="Arial"/>
                <w:color w:val="0070C0"/>
                <w:sz w:val="20"/>
              </w:rPr>
              <w:t>:</w:t>
            </w:r>
            <w:r w:rsidR="008B5127">
              <w:rPr>
                <w:rFonts w:ascii="Arial" w:hAnsi="Arial" w:cs="Arial"/>
                <w:color w:val="0070C0"/>
                <w:sz w:val="20"/>
              </w:rPr>
              <w:t xml:space="preserve"> Um sicher zu stellen das die webseite, welche meine daten serviert geschützt ist, brauchen wir ein SSH</w:t>
            </w:r>
            <w:r w:rsidR="00431050">
              <w:rPr>
                <w:rFonts w:ascii="Arial" w:hAnsi="Arial" w:cs="Arial"/>
                <w:color w:val="0070C0"/>
                <w:sz w:val="20"/>
              </w:rPr>
              <w:t xml:space="preserve"> Login </w:t>
            </w:r>
            <w:r w:rsidR="008B5127">
              <w:rPr>
                <w:rFonts w:ascii="Arial" w:hAnsi="Arial" w:cs="Arial"/>
                <w:color w:val="0070C0"/>
                <w:sz w:val="20"/>
              </w:rPr>
              <w:t>für den zugriff zwischen meinem Status service und dem Nginx Server. Für die mail, brauchen wir beim SMTP server ein passwort, dass keine gefälschten emails verschickt werden können.</w:t>
            </w:r>
          </w:p>
          <w:p w14:paraId="022DB0F1" w14:textId="6D65D410" w:rsidR="00F2567E" w:rsidRDefault="0006588A" w:rsidP="00F2567E">
            <w:pPr>
              <w:rPr>
                <w:rFonts w:cs="Arial"/>
                <w:color w:val="0070C0"/>
                <w:sz w:val="20"/>
              </w:rPr>
            </w:pPr>
            <w:r>
              <w:rPr>
                <w:rFonts w:cs="Arial"/>
                <w:color w:val="0070C0"/>
                <w:sz w:val="20"/>
              </w:rPr>
              <w:t>(Skizze / Mockup)</w:t>
            </w:r>
          </w:p>
          <w:p w14:paraId="5D6FBF45" w14:textId="0E5C38D0" w:rsidR="00157354" w:rsidRPr="006560D1" w:rsidRDefault="003B6F83" w:rsidP="00F2567E">
            <w:pPr>
              <w:rPr>
                <w:rFonts w:cs="Arial"/>
                <w:color w:val="0070C0"/>
                <w:sz w:val="20"/>
              </w:rPr>
            </w:pPr>
            <w:r w:rsidRPr="003B6F83">
              <w:rPr>
                <w:rFonts w:cs="Arial"/>
                <w:color w:val="0070C0"/>
                <w:sz w:val="20"/>
              </w:rPr>
              <w:lastRenderedPageBreak/>
              <w:drawing>
                <wp:inline distT="0" distB="0" distL="0" distR="0" wp14:anchorId="4179E717" wp14:editId="7CA342A8">
                  <wp:extent cx="5064760" cy="2631440"/>
                  <wp:effectExtent l="0" t="0" r="2540" b="0"/>
                  <wp:docPr id="139402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21157" name=""/>
                          <pic:cNvPicPr/>
                        </pic:nvPicPr>
                        <pic:blipFill>
                          <a:blip r:embed="rId7"/>
                          <a:stretch>
                            <a:fillRect/>
                          </a:stretch>
                        </pic:blipFill>
                        <pic:spPr>
                          <a:xfrm>
                            <a:off x="0" y="0"/>
                            <a:ext cx="5064760" cy="2631440"/>
                          </a:xfrm>
                          <a:prstGeom prst="rect">
                            <a:avLst/>
                          </a:prstGeom>
                        </pic:spPr>
                      </pic:pic>
                    </a:graphicData>
                  </a:graphic>
                </wp:inline>
              </w:drawing>
            </w:r>
          </w:p>
          <w:p w14:paraId="20A7A36A" w14:textId="3E7DE897" w:rsidR="00F2567E" w:rsidRDefault="00FB767A" w:rsidP="00F2567E">
            <w:pPr>
              <w:rPr>
                <w:rFonts w:cs="Arial"/>
                <w:b/>
                <w:color w:val="0070C0"/>
                <w:sz w:val="20"/>
              </w:rPr>
            </w:pPr>
            <w:r>
              <w:rPr>
                <w:rFonts w:cs="Arial"/>
                <w:b/>
                <w:color w:val="0070C0"/>
                <w:sz w:val="20"/>
              </w:rPr>
              <w:t xml:space="preserve">Erkenntnisse aus der </w:t>
            </w:r>
            <w:r w:rsidR="00F352EA">
              <w:rPr>
                <w:rFonts w:cs="Arial"/>
                <w:b/>
                <w:color w:val="0070C0"/>
                <w:sz w:val="20"/>
              </w:rPr>
              <w:t>Machbarkeit</w:t>
            </w:r>
            <w:r w:rsidR="005C4340">
              <w:rPr>
                <w:rFonts w:cs="Arial"/>
                <w:b/>
                <w:color w:val="0070C0"/>
                <w:sz w:val="20"/>
              </w:rPr>
              <w:t>sabklärung</w:t>
            </w:r>
            <w:r>
              <w:rPr>
                <w:rFonts w:cs="Arial"/>
                <w:b/>
                <w:color w:val="0070C0"/>
                <w:sz w:val="20"/>
              </w:rPr>
              <w:t xml:space="preserve"> in </w:t>
            </w:r>
            <w:r w:rsidR="006560D1">
              <w:rPr>
                <w:rFonts w:cs="Arial"/>
                <w:b/>
                <w:color w:val="0070C0"/>
                <w:sz w:val="20"/>
              </w:rPr>
              <w:t>Typescript</w:t>
            </w:r>
            <w:r w:rsidR="0016494F" w:rsidRPr="00A072F1">
              <w:rPr>
                <w:rFonts w:cs="Arial"/>
                <w:b/>
                <w:color w:val="0070C0"/>
                <w:sz w:val="20"/>
              </w:rPr>
              <w:t>:</w:t>
            </w:r>
          </w:p>
          <w:p w14:paraId="1B52CD18" w14:textId="0581CFB3" w:rsidR="0016494F" w:rsidRPr="00A542EC" w:rsidRDefault="00F352EA" w:rsidP="00A47D35">
            <w:pPr>
              <w:ind w:left="802"/>
              <w:rPr>
                <w:rFonts w:cs="Arial"/>
                <w:color w:val="0070C0"/>
                <w:sz w:val="20"/>
              </w:rPr>
            </w:pPr>
            <w:r>
              <w:rPr>
                <w:rFonts w:cs="Arial"/>
                <w:color w:val="0070C0"/>
                <w:sz w:val="20"/>
              </w:rPr>
              <w:t>Folgende Features sind vorab untersucht worden und</w:t>
            </w:r>
            <w:r w:rsidR="00A47D35">
              <w:rPr>
                <w:rFonts w:cs="Arial"/>
                <w:color w:val="0070C0"/>
                <w:sz w:val="20"/>
              </w:rPr>
              <w:t xml:space="preserve"> </w:t>
            </w:r>
            <w:r w:rsidR="008B5127">
              <w:rPr>
                <w:rFonts w:cs="Arial"/>
                <w:color w:val="0070C0"/>
                <w:sz w:val="20"/>
              </w:rPr>
              <w:t>sind alle machbar. Typescript ist eine mächtige sprache. Atwood’s Law sagt «Everything that can be written in javascript will at somepoint have been written in javascript», Ich werde meinen beitrag dazu leisten versuchen.</w:t>
            </w:r>
            <w:r w:rsidR="006C6DBD">
              <w:rPr>
                <w:rFonts w:cs="Arial"/>
                <w:color w:val="0070C0"/>
                <w:sz w:val="20"/>
              </w:rPr>
              <w:t xml:space="preserve"> Dadurch bin ich davon überzeugt das, was ich versuche, mit dieser sprache möglich ist.</w:t>
            </w:r>
          </w:p>
        </w:tc>
      </w:tr>
      <w:tr w:rsidR="0016494F" w14:paraId="3BA60A33" w14:textId="77777777">
        <w:trPr>
          <w:trHeight w:val="3119"/>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77777777" w:rsidR="0016494F" w:rsidRDefault="0016494F">
            <w:pPr>
              <w:pStyle w:val="Tabelleneintrag"/>
              <w:snapToGrid w:val="0"/>
              <w:rPr>
                <w:b/>
              </w:rPr>
            </w:pPr>
            <w:r>
              <w:rPr>
                <w:b/>
              </w:rPr>
              <w:lastRenderedPageBreak/>
              <w:t>MUSS</w:t>
            </w:r>
          </w:p>
          <w:p w14:paraId="16F66263" w14:textId="77777777" w:rsidR="0016494F" w:rsidRDefault="0016494F">
            <w:pPr>
              <w:pStyle w:val="Tabelleneintrag"/>
              <w:snapToGrid w:val="0"/>
              <w:rPr>
                <w:b/>
              </w:rPr>
            </w:pPr>
            <w:r>
              <w:rPr>
                <w:b/>
              </w:rPr>
              <w:t>Kriterien:</w:t>
            </w:r>
          </w:p>
          <w:p w14:paraId="052935CD" w14:textId="77777777" w:rsidR="0016494F" w:rsidRPr="00A072F1" w:rsidRDefault="0016494F">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1901B80A" w14:textId="783E7521" w:rsidR="0016494F" w:rsidRPr="00400556" w:rsidRDefault="00A47D35">
            <w:pPr>
              <w:rPr>
                <w:rFonts w:cs="Arial"/>
                <w:b/>
                <w:color w:val="0070C0"/>
                <w:sz w:val="20"/>
              </w:rPr>
            </w:pPr>
            <w:r w:rsidRPr="00400556">
              <w:rPr>
                <w:rFonts w:cs="Arial"/>
                <w:b/>
                <w:color w:val="0070C0"/>
                <w:sz w:val="20"/>
              </w:rPr>
              <w:t>Folgende Features sollen implementiert werden</w:t>
            </w:r>
            <w:r w:rsidR="00BA7F29">
              <w:rPr>
                <w:rFonts w:cs="Arial"/>
                <w:b/>
                <w:color w:val="0070C0"/>
                <w:sz w:val="20"/>
              </w:rPr>
              <w:t xml:space="preserve">, um </w:t>
            </w:r>
            <w:r w:rsidR="00F319A1">
              <w:rPr>
                <w:rFonts w:cs="Arial"/>
                <w:b/>
                <w:color w:val="0070C0"/>
                <w:sz w:val="20"/>
              </w:rPr>
              <w:t>einen</w:t>
            </w:r>
            <w:r w:rsidR="00BA7F29">
              <w:rPr>
                <w:rFonts w:cs="Arial"/>
                <w:b/>
                <w:color w:val="0070C0"/>
                <w:sz w:val="20"/>
              </w:rPr>
              <w:t xml:space="preserve"> </w:t>
            </w:r>
            <w:r w:rsidR="00F319A1">
              <w:rPr>
                <w:rFonts w:cs="Arial"/>
                <w:b/>
                <w:color w:val="0070C0"/>
                <w:sz w:val="20"/>
              </w:rPr>
              <w:t>produktiven Ablauf sicherzustellen</w:t>
            </w:r>
            <w:r w:rsidR="0016494F" w:rsidRPr="00400556">
              <w:rPr>
                <w:rFonts w:cs="Arial"/>
                <w:b/>
                <w:color w:val="0070C0"/>
                <w:sz w:val="20"/>
              </w:rPr>
              <w:t>:</w:t>
            </w:r>
            <w:r w:rsidR="00157354">
              <w:rPr>
                <w:rFonts w:cs="Arial"/>
                <w:b/>
                <w:color w:val="0070C0"/>
                <w:sz w:val="20"/>
              </w:rPr>
              <w:t xml:space="preserve"> </w:t>
            </w:r>
            <w:r w:rsidR="00157354" w:rsidRPr="00157354">
              <w:rPr>
                <w:rFonts w:cs="Arial"/>
                <w:bCs/>
                <w:color w:val="0070C0"/>
                <w:sz w:val="20"/>
              </w:rPr>
              <w:t>(Siehe Vorgaben</w:t>
            </w:r>
            <w:r w:rsidR="00157354">
              <w:rPr>
                <w:rFonts w:cs="Arial"/>
                <w:bCs/>
                <w:color w:val="0070C0"/>
                <w:sz w:val="20"/>
              </w:rPr>
              <w:t xml:space="preserve"> «Muss»</w:t>
            </w:r>
            <w:r w:rsidR="00157354" w:rsidRPr="00157354">
              <w:rPr>
                <w:rFonts w:cs="Arial"/>
                <w:bCs/>
                <w:color w:val="0070C0"/>
                <w:sz w:val="20"/>
              </w:rPr>
              <w:t>)</w:t>
            </w:r>
          </w:p>
          <w:p w14:paraId="551B2498" w14:textId="6292F4CD" w:rsidR="00A47D35" w:rsidRDefault="008B5127" w:rsidP="00A542EC">
            <w:pPr>
              <w:numPr>
                <w:ilvl w:val="0"/>
                <w:numId w:val="22"/>
              </w:numPr>
              <w:spacing w:before="120" w:after="120"/>
              <w:rPr>
                <w:rFonts w:cs="Arial"/>
                <w:color w:val="0070C0"/>
                <w:sz w:val="20"/>
              </w:rPr>
            </w:pPr>
            <w:r>
              <w:rPr>
                <w:rFonts w:cs="Arial"/>
                <w:color w:val="0070C0"/>
                <w:sz w:val="20"/>
              </w:rPr>
              <w:t>Abfragen und auswerten von webseiten aus dem Config.</w:t>
            </w:r>
          </w:p>
          <w:p w14:paraId="26789B4B" w14:textId="26921560" w:rsidR="00A542EC" w:rsidRDefault="008B5127" w:rsidP="008B5127">
            <w:pPr>
              <w:numPr>
                <w:ilvl w:val="0"/>
                <w:numId w:val="22"/>
              </w:numPr>
              <w:spacing w:before="120" w:after="120"/>
              <w:rPr>
                <w:rFonts w:cs="Arial"/>
                <w:color w:val="0070C0"/>
                <w:sz w:val="20"/>
              </w:rPr>
            </w:pPr>
            <w:r>
              <w:rPr>
                <w:rFonts w:cs="Arial"/>
                <w:color w:val="0070C0"/>
                <w:sz w:val="20"/>
              </w:rPr>
              <w:t>Die Daten werden am Nginx Server weitergegeben</w:t>
            </w:r>
          </w:p>
          <w:p w14:paraId="6B757C87" w14:textId="77777777" w:rsidR="0016494F" w:rsidRDefault="008B5127" w:rsidP="006C6DBD">
            <w:pPr>
              <w:numPr>
                <w:ilvl w:val="0"/>
                <w:numId w:val="22"/>
              </w:numPr>
              <w:spacing w:before="120" w:after="120"/>
              <w:rPr>
                <w:rFonts w:cs="Arial"/>
                <w:color w:val="0070C0"/>
                <w:sz w:val="20"/>
              </w:rPr>
            </w:pPr>
            <w:r>
              <w:rPr>
                <w:rFonts w:cs="Arial"/>
                <w:color w:val="0070C0"/>
                <w:sz w:val="20"/>
              </w:rPr>
              <w:t>Der Service generiert aus den daten ein JSON.</w:t>
            </w:r>
          </w:p>
          <w:p w14:paraId="230CC31E" w14:textId="2AB4D61E" w:rsidR="006C6DBD" w:rsidRPr="006C6DBD" w:rsidRDefault="006C6DBD" w:rsidP="006C6DBD">
            <w:pPr>
              <w:numPr>
                <w:ilvl w:val="0"/>
                <w:numId w:val="22"/>
              </w:numPr>
              <w:spacing w:before="120" w:after="120"/>
              <w:rPr>
                <w:rFonts w:cs="Arial"/>
                <w:color w:val="0070C0"/>
                <w:sz w:val="20"/>
              </w:rPr>
            </w:pPr>
            <w:r>
              <w:rPr>
                <w:rFonts w:cs="Arial"/>
                <w:color w:val="0070C0"/>
                <w:sz w:val="20"/>
              </w:rPr>
              <w:t xml:space="preserve">Der Service </w:t>
            </w:r>
            <w:r>
              <w:rPr>
                <w:rFonts w:cs="Arial"/>
                <w:color w:val="0070C0"/>
                <w:sz w:val="20"/>
              </w:rPr>
              <w:t xml:space="preserve">hängt die </w:t>
            </w:r>
            <w:r>
              <w:rPr>
                <w:rFonts w:cs="Arial"/>
                <w:color w:val="0070C0"/>
                <w:sz w:val="20"/>
              </w:rPr>
              <w:t xml:space="preserve">daten </w:t>
            </w:r>
            <w:r>
              <w:rPr>
                <w:rFonts w:cs="Arial"/>
                <w:color w:val="0070C0"/>
                <w:sz w:val="20"/>
              </w:rPr>
              <w:t>an einem log file an.</w:t>
            </w:r>
          </w:p>
        </w:tc>
      </w:tr>
    </w:tbl>
    <w:p w14:paraId="269DB417" w14:textId="34EFB899" w:rsidR="00580DC1" w:rsidRDefault="00580DC1">
      <w:pPr>
        <w:spacing w:before="0" w:after="0"/>
      </w:pPr>
    </w:p>
    <w:tbl>
      <w:tblPr>
        <w:tblW w:w="9631" w:type="dxa"/>
        <w:tblInd w:w="66"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top w:w="57" w:type="dxa"/>
          <w:left w:w="57" w:type="dxa"/>
          <w:bottom w:w="57" w:type="dxa"/>
          <w:right w:w="57" w:type="dxa"/>
        </w:tblCellMar>
        <w:tblLook w:val="0000" w:firstRow="0" w:lastRow="0" w:firstColumn="0" w:lastColumn="0" w:noHBand="0" w:noVBand="0"/>
      </w:tblPr>
      <w:tblGrid>
        <w:gridCol w:w="1399"/>
        <w:gridCol w:w="8232"/>
      </w:tblGrid>
      <w:tr w:rsidR="0016494F" w14:paraId="3FF299F2" w14:textId="77777777">
        <w:trPr>
          <w:trHeight w:val="3685"/>
        </w:trPr>
        <w:tc>
          <w:tcPr>
            <w:tcW w:w="1399" w:type="dxa"/>
            <w:shd w:val="clear" w:color="auto" w:fill="E0E0E0"/>
          </w:tcPr>
          <w:p w14:paraId="50B84969" w14:textId="77777777" w:rsidR="0016494F" w:rsidRDefault="0016494F">
            <w:pPr>
              <w:pStyle w:val="Tabelleneintrag"/>
              <w:snapToGrid w:val="0"/>
              <w:rPr>
                <w:b/>
              </w:rPr>
            </w:pPr>
            <w:r>
              <w:rPr>
                <w:b/>
              </w:rPr>
              <w:lastRenderedPageBreak/>
              <w:t>KANN</w:t>
            </w:r>
          </w:p>
          <w:p w14:paraId="48E51451" w14:textId="77777777" w:rsidR="0016494F" w:rsidRDefault="0016494F">
            <w:pPr>
              <w:pStyle w:val="Tabelleneintrag"/>
              <w:snapToGrid w:val="0"/>
              <w:rPr>
                <w:b/>
              </w:rPr>
            </w:pPr>
            <w:r>
              <w:rPr>
                <w:b/>
              </w:rPr>
              <w:t>Kriterien:</w:t>
            </w:r>
          </w:p>
          <w:p w14:paraId="17493E32" w14:textId="77777777" w:rsidR="0016494F" w:rsidRDefault="0016494F">
            <w:pPr>
              <w:pStyle w:val="Tabelleneintrag"/>
              <w:snapToGrid w:val="0"/>
            </w:pPr>
            <w:r w:rsidRPr="00A072F1">
              <w:t xml:space="preserve">(Konkrete </w:t>
            </w:r>
            <w:r>
              <w:t>Features, die optional sind)</w:t>
            </w:r>
          </w:p>
        </w:tc>
        <w:tc>
          <w:tcPr>
            <w:tcW w:w="8232" w:type="dxa"/>
          </w:tcPr>
          <w:p w14:paraId="58E89A7C" w14:textId="1529528A" w:rsidR="00400556" w:rsidRPr="00400556" w:rsidRDefault="00400556" w:rsidP="0040055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sidR="007B2FCB">
              <w:rPr>
                <w:rFonts w:cs="Arial"/>
                <w:b/>
                <w:color w:val="0070C0"/>
                <w:sz w:val="20"/>
              </w:rPr>
              <w:t xml:space="preserve"> (</w:t>
            </w:r>
            <w:r w:rsidR="003A3100">
              <w:rPr>
                <w:rFonts w:cs="Arial"/>
                <w:b/>
                <w:color w:val="0070C0"/>
                <w:sz w:val="20"/>
              </w:rPr>
              <w:t xml:space="preserve">Varianten, </w:t>
            </w:r>
            <w:r w:rsidR="007B2FCB">
              <w:rPr>
                <w:rFonts w:cs="Arial"/>
                <w:b/>
                <w:color w:val="0070C0"/>
                <w:sz w:val="20"/>
              </w:rPr>
              <w:t>Kreativität)</w:t>
            </w:r>
            <w:r w:rsidR="00157354">
              <w:rPr>
                <w:rFonts w:cs="Arial"/>
                <w:b/>
                <w:color w:val="0070C0"/>
                <w:sz w:val="20"/>
              </w:rPr>
              <w:br/>
            </w:r>
            <w:r w:rsidR="00157354" w:rsidRPr="00157354">
              <w:rPr>
                <w:rFonts w:cs="Arial"/>
                <w:bCs/>
                <w:color w:val="0070C0"/>
                <w:sz w:val="20"/>
              </w:rPr>
              <w:t>(Siehe Vorgaben</w:t>
            </w:r>
            <w:r w:rsidR="00157354">
              <w:rPr>
                <w:rFonts w:cs="Arial"/>
                <w:bCs/>
                <w:color w:val="0070C0"/>
                <w:sz w:val="20"/>
              </w:rPr>
              <w:t xml:space="preserve"> «Gewünscht»</w:t>
            </w:r>
            <w:r w:rsidR="00157354" w:rsidRPr="00157354">
              <w:rPr>
                <w:rFonts w:cs="Arial"/>
                <w:bCs/>
                <w:color w:val="0070C0"/>
                <w:sz w:val="20"/>
              </w:rPr>
              <w:t>)</w:t>
            </w:r>
          </w:p>
          <w:p w14:paraId="6E7B65C1" w14:textId="1CA116F0" w:rsidR="00400556" w:rsidRDefault="006C6DBD" w:rsidP="00400556">
            <w:pPr>
              <w:numPr>
                <w:ilvl w:val="0"/>
                <w:numId w:val="22"/>
              </w:numPr>
              <w:spacing w:before="120" w:after="120"/>
              <w:rPr>
                <w:rFonts w:cs="Arial"/>
                <w:color w:val="0070C0"/>
                <w:sz w:val="20"/>
              </w:rPr>
            </w:pPr>
            <w:r>
              <w:rPr>
                <w:rFonts w:cs="Arial"/>
                <w:color w:val="0070C0"/>
                <w:sz w:val="20"/>
              </w:rPr>
              <w:t>Ein mail wird verschickt wenn eine der seiten nicht erreichbar/nicht response code 200 hat.</w:t>
            </w:r>
          </w:p>
          <w:p w14:paraId="37227516" w14:textId="3E159AA8" w:rsidR="0016494F" w:rsidRPr="007E1423" w:rsidRDefault="003A1CA3" w:rsidP="007E1423">
            <w:pPr>
              <w:numPr>
                <w:ilvl w:val="0"/>
                <w:numId w:val="22"/>
              </w:numPr>
              <w:spacing w:before="120" w:after="120"/>
              <w:rPr>
                <w:rFonts w:cs="Arial"/>
                <w:color w:val="0070C0"/>
                <w:sz w:val="20"/>
              </w:rPr>
            </w:pPr>
            <w:r>
              <w:rPr>
                <w:rFonts w:cs="Arial"/>
                <w:color w:val="0070C0"/>
                <w:sz w:val="20"/>
              </w:rPr>
              <w:t xml:space="preserve">Eine statische HTML seite wird generiert </w:t>
            </w:r>
            <w:r w:rsidR="007E1423">
              <w:rPr>
                <w:rFonts w:cs="Arial"/>
                <w:color w:val="0070C0"/>
                <w:sz w:val="20"/>
              </w:rPr>
              <w:t>und auf den externen server gesendet</w:t>
            </w:r>
          </w:p>
        </w:tc>
      </w:tr>
    </w:tbl>
    <w:p w14:paraId="00FBA367" w14:textId="0FEF9FCB" w:rsidR="0016494F" w:rsidRDefault="0016494F">
      <w:pPr>
        <w:spacing w:before="0" w:after="0"/>
        <w:rPr>
          <w:b/>
          <w:sz w:val="28"/>
        </w:rPr>
      </w:pPr>
    </w:p>
    <w:p w14:paraId="76D1DF85" w14:textId="3409182F" w:rsidR="00466C72" w:rsidRDefault="00466C72">
      <w:pPr>
        <w:spacing w:before="0" w:after="0"/>
        <w:rPr>
          <w:bCs/>
          <w:i/>
          <w:iCs/>
          <w:color w:val="FF0000"/>
          <w:sz w:val="28"/>
        </w:rPr>
      </w:pPr>
      <w:r w:rsidRPr="007B1122">
        <w:rPr>
          <w:bCs/>
          <w:i/>
          <w:iCs/>
          <w:color w:val="FF0000"/>
          <w:sz w:val="28"/>
        </w:rPr>
        <w:t xml:space="preserve">Hinweis: Ein </w:t>
      </w:r>
      <w:r w:rsidR="007B1122">
        <w:rPr>
          <w:bCs/>
          <w:i/>
          <w:iCs/>
          <w:color w:val="FF0000"/>
          <w:sz w:val="28"/>
        </w:rPr>
        <w:t xml:space="preserve">UML </w:t>
      </w:r>
      <w:r w:rsidRPr="007B1122">
        <w:rPr>
          <w:bCs/>
          <w:i/>
          <w:iCs/>
          <w:color w:val="FF0000"/>
          <w:sz w:val="28"/>
        </w:rPr>
        <w:t>Aktivitätsdiagramm</w:t>
      </w:r>
      <w:r w:rsidR="007B1122" w:rsidRPr="007B1122">
        <w:rPr>
          <w:bCs/>
          <w:i/>
          <w:iCs/>
          <w:color w:val="FF0000"/>
          <w:sz w:val="28"/>
        </w:rPr>
        <w:t xml:space="preserve"> ist zu erstellen; entweder von der Aufgabenstellung </w:t>
      </w:r>
      <w:r w:rsidR="007B1122">
        <w:rPr>
          <w:bCs/>
          <w:i/>
          <w:iCs/>
          <w:color w:val="FF0000"/>
          <w:sz w:val="28"/>
        </w:rPr>
        <w:t xml:space="preserve">(Benutzersicht) </w:t>
      </w:r>
      <w:r w:rsidR="007B1122" w:rsidRPr="007B1122">
        <w:rPr>
          <w:bCs/>
          <w:i/>
          <w:iCs/>
          <w:color w:val="FF0000"/>
          <w:sz w:val="28"/>
        </w:rPr>
        <w:t>oder von einem komplexen Programmteil</w:t>
      </w:r>
      <w:r w:rsidR="007B1122">
        <w:rPr>
          <w:bCs/>
          <w:i/>
          <w:iCs/>
          <w:color w:val="FF0000"/>
          <w:sz w:val="28"/>
        </w:rPr>
        <w:t xml:space="preserve"> (als Systemdokumentation)</w:t>
      </w:r>
      <w:r w:rsidR="007B1122" w:rsidRPr="007B1122">
        <w:rPr>
          <w:bCs/>
          <w:i/>
          <w:iCs/>
          <w:color w:val="FF0000"/>
          <w:sz w:val="28"/>
        </w:rPr>
        <w:t>.</w:t>
      </w:r>
    </w:p>
    <w:p w14:paraId="4A75BCF0" w14:textId="3CA14DF6" w:rsidR="009E56C7" w:rsidRPr="001F7090" w:rsidRDefault="001F7090" w:rsidP="001F7090">
      <w:pPr>
        <w:pStyle w:val="NormalWeb"/>
      </w:pPr>
      <w:r>
        <w:rPr>
          <w:noProof/>
        </w:rPr>
        <w:lastRenderedPageBreak/>
        <w:drawing>
          <wp:inline distT="0" distB="0" distL="0" distR="0" wp14:anchorId="2784BA4D" wp14:editId="346F5883">
            <wp:extent cx="5187315" cy="8171180"/>
            <wp:effectExtent l="0" t="0" r="0" b="0"/>
            <wp:docPr id="14745278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2780" name="Picture 1" descr="A diagram of a compan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315" cy="8171180"/>
                    </a:xfrm>
                    <a:prstGeom prst="rect">
                      <a:avLst/>
                    </a:prstGeom>
                    <a:noFill/>
                    <a:ln>
                      <a:noFill/>
                    </a:ln>
                  </pic:spPr>
                </pic:pic>
              </a:graphicData>
            </a:graphic>
          </wp:inline>
        </w:drawing>
      </w:r>
    </w:p>
    <w:p w14:paraId="214A85C6" w14:textId="4A9B7F76" w:rsidR="00B372A5" w:rsidRDefault="00B372A5" w:rsidP="000A3F28">
      <w:pPr>
        <w:pStyle w:val="Heading1"/>
      </w:pPr>
      <w:r>
        <w:lastRenderedPageBreak/>
        <w:t>Betriebsdokumentation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5E5A75F" w14:textId="32DD0AF3" w:rsidR="00A76009" w:rsidRDefault="00EF30AC" w:rsidP="00A76009">
      <w:pPr>
        <w:pStyle w:val="BodyText"/>
      </w:pPr>
      <w:r>
        <w:t>Für</w:t>
      </w:r>
      <w:r w:rsidR="00A76009">
        <w:t xml:space="preserve"> </w:t>
      </w:r>
      <w:r>
        <w:t xml:space="preserve">Administrator und </w:t>
      </w:r>
      <w:r w:rsidR="00A76009">
        <w:t xml:space="preserve">Benutzer wird folgende Anleitung </w:t>
      </w:r>
      <w:r w:rsidR="00BC754D">
        <w:t>ausgeliefert ...</w:t>
      </w:r>
    </w:p>
    <w:p w14:paraId="67C95705" w14:textId="77777777" w:rsidR="0023569A" w:rsidRPr="00B372A5" w:rsidRDefault="0023569A" w:rsidP="00B372A5">
      <w:pPr>
        <w:pStyle w:val="BodyText"/>
      </w:pPr>
    </w:p>
    <w:p w14:paraId="3B2506AE" w14:textId="77777777" w:rsidR="00CE146C" w:rsidRDefault="00B372A5" w:rsidP="001745EE">
      <w:pPr>
        <w:pStyle w:val="Heading2"/>
      </w:pPr>
      <w:r>
        <w:t>Installation</w:t>
      </w:r>
      <w:r w:rsidR="0023569A">
        <w:t>s</w:t>
      </w:r>
      <w:r w:rsidR="00CE146C">
        <w:t>anleitung für Administratoren</w:t>
      </w:r>
    </w:p>
    <w:p w14:paraId="56AF25EE" w14:textId="7E696494" w:rsidR="00CE146C" w:rsidRDefault="00CE146C" w:rsidP="00CE146C">
      <w:r>
        <w:t xml:space="preserve">Das Programm ist folgendermassen zu installieren </w:t>
      </w:r>
      <w:r w:rsidR="00F077EB">
        <w:t xml:space="preserve">und konfiguriert </w:t>
      </w:r>
      <w:r>
        <w:t>...</w:t>
      </w:r>
      <w:r>
        <w:br/>
      </w:r>
      <w:r>
        <w:br/>
      </w:r>
    </w:p>
    <w:p w14:paraId="4791E172" w14:textId="1F7A3B77" w:rsidR="001745EE" w:rsidRDefault="001745EE" w:rsidP="001745EE">
      <w:pPr>
        <w:pStyle w:val="Heading2"/>
      </w:pPr>
      <w:r>
        <w:t>Bedienungsanleitung</w:t>
      </w:r>
      <w:r w:rsidR="00CE146C">
        <w:t xml:space="preserve"> für Benutzer</w:t>
      </w:r>
    </w:p>
    <w:p w14:paraId="01D28BAA" w14:textId="2803629C" w:rsidR="00B372A5" w:rsidRPr="009D41D5" w:rsidRDefault="00A76009">
      <w:r>
        <w:t>Das Programm ist folgendermassen zu bedienen ...</w:t>
      </w:r>
      <w:r w:rsidR="009D41D5">
        <w:br/>
      </w:r>
      <w:r w:rsidR="009D41D5">
        <w:br/>
      </w:r>
    </w:p>
    <w:sectPr w:rsidR="00B372A5" w:rsidRPr="009D41D5" w:rsidSect="00886F1D">
      <w:headerReference w:type="default" r:id="rId9"/>
      <w:footerReference w:type="default" r:id="rId10"/>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2D25" w14:textId="77777777" w:rsidR="00886F1D" w:rsidRDefault="00886F1D">
      <w:r>
        <w:separator/>
      </w:r>
    </w:p>
  </w:endnote>
  <w:endnote w:type="continuationSeparator" w:id="0">
    <w:p w14:paraId="13C77FE5" w14:textId="77777777" w:rsidR="00886F1D" w:rsidRDefault="0088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62D3CDD2" w:rsidR="00B372A5" w:rsidRPr="008D5998" w:rsidRDefault="00283E3F" w:rsidP="0023049B">
    <w:pPr>
      <w:pStyle w:val="Footer"/>
      <w:rPr>
        <w:rStyle w:val="PageNumber"/>
        <w:sz w:val="16"/>
        <w:szCs w:val="16"/>
      </w:rPr>
    </w:pPr>
    <w:r>
      <w:rPr>
        <w:sz w:val="16"/>
        <w:szCs w:val="16"/>
      </w:rPr>
      <w:t>25</w:t>
    </w:r>
    <w:r w:rsidR="00B372A5">
      <w:rPr>
        <w:sz w:val="16"/>
        <w:szCs w:val="16"/>
      </w:rPr>
      <w:t>.0</w:t>
    </w:r>
    <w:r>
      <w:rPr>
        <w:sz w:val="16"/>
        <w:szCs w:val="16"/>
      </w:rPr>
      <w:t>9</w:t>
    </w:r>
    <w:r w:rsidR="00B372A5">
      <w:rPr>
        <w:sz w:val="16"/>
        <w:szCs w:val="16"/>
      </w:rPr>
      <w:t>.201</w:t>
    </w:r>
    <w:r>
      <w:rPr>
        <w:sz w:val="16"/>
        <w:szCs w:val="16"/>
      </w:rPr>
      <w:t>9</w:t>
    </w:r>
    <w:r w:rsidR="00B372A5" w:rsidRPr="008D5998">
      <w:rPr>
        <w:sz w:val="16"/>
        <w:szCs w:val="16"/>
      </w:rPr>
      <w:tab/>
      <w:t xml:space="preserve">Seite </w:t>
    </w:r>
    <w:r w:rsidR="00B372A5" w:rsidRPr="008D5998">
      <w:rPr>
        <w:rStyle w:val="PageNumber"/>
        <w:sz w:val="16"/>
        <w:szCs w:val="16"/>
      </w:rPr>
      <w:fldChar w:fldCharType="begin"/>
    </w:r>
    <w:r w:rsidR="00B372A5" w:rsidRPr="008D5998">
      <w:rPr>
        <w:rStyle w:val="PageNumber"/>
        <w:sz w:val="16"/>
        <w:szCs w:val="16"/>
      </w:rPr>
      <w:instrText xml:space="preserve"> PAGE </w:instrText>
    </w:r>
    <w:r w:rsidR="00B372A5" w:rsidRPr="008D5998">
      <w:rPr>
        <w:rStyle w:val="PageNumber"/>
        <w:sz w:val="16"/>
        <w:szCs w:val="16"/>
      </w:rPr>
      <w:fldChar w:fldCharType="separate"/>
    </w:r>
    <w:r w:rsidR="00644051">
      <w:rPr>
        <w:rStyle w:val="PageNumber"/>
        <w:noProof/>
        <w:sz w:val="16"/>
        <w:szCs w:val="16"/>
      </w:rPr>
      <w:t>4</w:t>
    </w:r>
    <w:r w:rsidR="00B372A5" w:rsidRPr="008D5998">
      <w:rPr>
        <w:rStyle w:val="PageNumber"/>
        <w:sz w:val="16"/>
        <w:szCs w:val="16"/>
      </w:rPr>
      <w:fldChar w:fldCharType="end"/>
    </w:r>
    <w:r w:rsidR="00B372A5" w:rsidRPr="008D5998">
      <w:rPr>
        <w:rStyle w:val="PageNumber"/>
        <w:sz w:val="16"/>
        <w:szCs w:val="16"/>
      </w:rPr>
      <w:t xml:space="preserve"> von </w:t>
    </w:r>
    <w:r w:rsidR="00B372A5" w:rsidRPr="008D5998">
      <w:rPr>
        <w:rStyle w:val="PageNumber"/>
        <w:sz w:val="16"/>
        <w:szCs w:val="16"/>
      </w:rPr>
      <w:fldChar w:fldCharType="begin"/>
    </w:r>
    <w:r w:rsidR="00B372A5" w:rsidRPr="008D5998">
      <w:rPr>
        <w:rStyle w:val="PageNumber"/>
        <w:sz w:val="16"/>
        <w:szCs w:val="16"/>
      </w:rPr>
      <w:instrText xml:space="preserve"> NUMPAGES </w:instrText>
    </w:r>
    <w:r w:rsidR="00B372A5" w:rsidRPr="008D5998">
      <w:rPr>
        <w:rStyle w:val="PageNumber"/>
        <w:sz w:val="16"/>
        <w:szCs w:val="16"/>
      </w:rPr>
      <w:fldChar w:fldCharType="separate"/>
    </w:r>
    <w:r w:rsidR="00644051">
      <w:rPr>
        <w:rStyle w:val="PageNumber"/>
        <w:noProof/>
        <w:sz w:val="16"/>
        <w:szCs w:val="16"/>
      </w:rPr>
      <w:t>4</w:t>
    </w:r>
    <w:r w:rsidR="00B372A5" w:rsidRPr="008D5998">
      <w:rPr>
        <w:rStyle w:val="PageNumber"/>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3741" w14:textId="77777777" w:rsidR="00886F1D" w:rsidRDefault="00886F1D">
      <w:r>
        <w:separator/>
      </w:r>
    </w:p>
  </w:footnote>
  <w:footnote w:type="continuationSeparator" w:id="0">
    <w:p w14:paraId="57286236" w14:textId="77777777" w:rsidR="00886F1D" w:rsidRDefault="00886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5996D737" w:rsidR="00B372A5" w:rsidRPr="002844A4" w:rsidRDefault="006C728F" w:rsidP="003B2AD5">
    <w:pPr>
      <w:pStyle w:val="Header"/>
      <w:tabs>
        <w:tab w:val="clear" w:pos="9354"/>
        <w:tab w:val="left" w:pos="5670"/>
        <w:tab w:val="right" w:pos="9356"/>
      </w:tabs>
    </w:pPr>
    <w:r>
      <w:t xml:space="preserve">M122 </w:t>
    </w:r>
    <w:r w:rsidR="00B372A5">
      <w:t>Abläufe mit Scripts automatisieren</w:t>
    </w:r>
    <w:r w:rsidR="000C1809">
      <w:tab/>
      <w:t>LB</w:t>
    </w:r>
    <w:r w:rsidR="001602F4">
      <w:rPr>
        <w:color w:val="0070C0"/>
      </w:rPr>
      <w:t>2</w:t>
    </w:r>
  </w:p>
  <w:p w14:paraId="492439DC" w14:textId="5B322000" w:rsidR="00B372A5" w:rsidRDefault="0023569A" w:rsidP="0023049B">
    <w:pPr>
      <w:pStyle w:val="Header"/>
      <w:tabs>
        <w:tab w:val="left" w:pos="2268"/>
      </w:tabs>
      <w:rPr>
        <w:sz w:val="28"/>
        <w:szCs w:val="28"/>
      </w:rPr>
    </w:pPr>
    <w:r>
      <w:rPr>
        <w:sz w:val="28"/>
        <w:szCs w:val="28"/>
      </w:rPr>
      <w:t>Dokumentation</w:t>
    </w:r>
    <w:r w:rsidR="0050297F">
      <w:rPr>
        <w:sz w:val="28"/>
        <w:szCs w:val="28"/>
      </w:rPr>
      <w:t xml:space="preserve"> Projekt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E63C0C"/>
    <w:multiLevelType w:val="multilevel"/>
    <w:tmpl w:val="4C5E1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E91DCF"/>
    <w:multiLevelType w:val="hybridMultilevel"/>
    <w:tmpl w:val="09461B72"/>
    <w:lvl w:ilvl="0" w:tplc="94B423CC">
      <w:numFmt w:val="bullet"/>
      <w:pStyle w:val="ListBullet"/>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EAD0AB0"/>
    <w:multiLevelType w:val="hybridMultilevel"/>
    <w:tmpl w:val="D7F8027C"/>
    <w:lvl w:ilvl="0" w:tplc="BD6661B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C70D48"/>
    <w:multiLevelType w:val="hybridMultilevel"/>
    <w:tmpl w:val="6D106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122724718">
    <w:abstractNumId w:val="8"/>
  </w:num>
  <w:num w:numId="2" w16cid:durableId="1139880727">
    <w:abstractNumId w:val="27"/>
  </w:num>
  <w:num w:numId="3" w16cid:durableId="237326102">
    <w:abstractNumId w:val="14"/>
  </w:num>
  <w:num w:numId="4" w16cid:durableId="2067072639">
    <w:abstractNumId w:val="25"/>
  </w:num>
  <w:num w:numId="5" w16cid:durableId="1686709578">
    <w:abstractNumId w:val="25"/>
  </w:num>
  <w:num w:numId="6" w16cid:durableId="602690757">
    <w:abstractNumId w:val="18"/>
  </w:num>
  <w:num w:numId="7" w16cid:durableId="2022663045">
    <w:abstractNumId w:val="11"/>
  </w:num>
  <w:num w:numId="8" w16cid:durableId="979698786">
    <w:abstractNumId w:val="17"/>
  </w:num>
  <w:num w:numId="9" w16cid:durableId="2123764217">
    <w:abstractNumId w:val="15"/>
  </w:num>
  <w:num w:numId="10" w16cid:durableId="1903830852">
    <w:abstractNumId w:val="13"/>
  </w:num>
  <w:num w:numId="11" w16cid:durableId="1300110453">
    <w:abstractNumId w:val="0"/>
  </w:num>
  <w:num w:numId="12" w16cid:durableId="349067042">
    <w:abstractNumId w:val="19"/>
  </w:num>
  <w:num w:numId="13" w16cid:durableId="1481193727">
    <w:abstractNumId w:val="12"/>
  </w:num>
  <w:num w:numId="14" w16cid:durableId="1072392867">
    <w:abstractNumId w:val="20"/>
  </w:num>
  <w:num w:numId="15" w16cid:durableId="1264918349">
    <w:abstractNumId w:val="10"/>
  </w:num>
  <w:num w:numId="16" w16cid:durableId="1952394754">
    <w:abstractNumId w:val="23"/>
  </w:num>
  <w:num w:numId="17" w16cid:durableId="259027388">
    <w:abstractNumId w:val="5"/>
  </w:num>
  <w:num w:numId="18" w16cid:durableId="829635449">
    <w:abstractNumId w:val="3"/>
  </w:num>
  <w:num w:numId="19" w16cid:durableId="1800221118">
    <w:abstractNumId w:val="26"/>
  </w:num>
  <w:num w:numId="20" w16cid:durableId="447243910">
    <w:abstractNumId w:val="7"/>
  </w:num>
  <w:num w:numId="21" w16cid:durableId="45833301">
    <w:abstractNumId w:val="9"/>
  </w:num>
  <w:num w:numId="22" w16cid:durableId="1324162182">
    <w:abstractNumId w:val="6"/>
  </w:num>
  <w:num w:numId="23" w16cid:durableId="1898276654">
    <w:abstractNumId w:val="1"/>
  </w:num>
  <w:num w:numId="24" w16cid:durableId="1299723834">
    <w:abstractNumId w:val="4"/>
  </w:num>
  <w:num w:numId="25" w16cid:durableId="104814469">
    <w:abstractNumId w:val="21"/>
  </w:num>
  <w:num w:numId="26" w16cid:durableId="1343820600">
    <w:abstractNumId w:val="24"/>
  </w:num>
  <w:num w:numId="27" w16cid:durableId="1833332588">
    <w:abstractNumId w:val="22"/>
  </w:num>
  <w:num w:numId="28" w16cid:durableId="102695278">
    <w:abstractNumId w:val="2"/>
  </w:num>
  <w:num w:numId="29" w16cid:durableId="383021890">
    <w:abstractNumId w:val="2"/>
  </w:num>
  <w:num w:numId="30" w16cid:durableId="1739209794">
    <w:abstractNumId w:val="2"/>
  </w:num>
  <w:num w:numId="31" w16cid:durableId="834609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attachedTemplate r:id="rId1"/>
  <w:defaultTabStop w:val="720"/>
  <w:autoHyphenation/>
  <w:hyphenationZone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66422"/>
    <w:rsid w:val="000016ED"/>
    <w:rsid w:val="0001216F"/>
    <w:rsid w:val="00014648"/>
    <w:rsid w:val="00021A85"/>
    <w:rsid w:val="00024DCC"/>
    <w:rsid w:val="00041AF8"/>
    <w:rsid w:val="00042697"/>
    <w:rsid w:val="00043CB1"/>
    <w:rsid w:val="0004783A"/>
    <w:rsid w:val="00056B93"/>
    <w:rsid w:val="0006588A"/>
    <w:rsid w:val="00072195"/>
    <w:rsid w:val="000A3F28"/>
    <w:rsid w:val="000A6831"/>
    <w:rsid w:val="000A6F13"/>
    <w:rsid w:val="000A7E6B"/>
    <w:rsid w:val="000C1809"/>
    <w:rsid w:val="000C2EFE"/>
    <w:rsid w:val="000D0786"/>
    <w:rsid w:val="000D3CFC"/>
    <w:rsid w:val="000F0FC0"/>
    <w:rsid w:val="0011434B"/>
    <w:rsid w:val="00130D47"/>
    <w:rsid w:val="0013252F"/>
    <w:rsid w:val="00132F3E"/>
    <w:rsid w:val="00140272"/>
    <w:rsid w:val="00140FFF"/>
    <w:rsid w:val="00151AB6"/>
    <w:rsid w:val="00153214"/>
    <w:rsid w:val="00157354"/>
    <w:rsid w:val="001602F4"/>
    <w:rsid w:val="00161A36"/>
    <w:rsid w:val="00161C1A"/>
    <w:rsid w:val="0016494F"/>
    <w:rsid w:val="001726E7"/>
    <w:rsid w:val="001745EE"/>
    <w:rsid w:val="0018554E"/>
    <w:rsid w:val="00191B2E"/>
    <w:rsid w:val="00195488"/>
    <w:rsid w:val="001C3D38"/>
    <w:rsid w:val="001D34E7"/>
    <w:rsid w:val="001F7090"/>
    <w:rsid w:val="0021004E"/>
    <w:rsid w:val="00217F1E"/>
    <w:rsid w:val="00225719"/>
    <w:rsid w:val="0023049B"/>
    <w:rsid w:val="00231595"/>
    <w:rsid w:val="0023421E"/>
    <w:rsid w:val="0023431F"/>
    <w:rsid w:val="0023569A"/>
    <w:rsid w:val="00240570"/>
    <w:rsid w:val="00247D2E"/>
    <w:rsid w:val="002506B9"/>
    <w:rsid w:val="00266422"/>
    <w:rsid w:val="0027590B"/>
    <w:rsid w:val="00283E3F"/>
    <w:rsid w:val="00285179"/>
    <w:rsid w:val="00291973"/>
    <w:rsid w:val="002A17D0"/>
    <w:rsid w:val="002A6823"/>
    <w:rsid w:val="002C40FA"/>
    <w:rsid w:val="002C55B7"/>
    <w:rsid w:val="002E3C78"/>
    <w:rsid w:val="002F0F9D"/>
    <w:rsid w:val="002F4A80"/>
    <w:rsid w:val="00300DED"/>
    <w:rsid w:val="00315CEE"/>
    <w:rsid w:val="00316558"/>
    <w:rsid w:val="00322D60"/>
    <w:rsid w:val="003243A1"/>
    <w:rsid w:val="00326ECC"/>
    <w:rsid w:val="00337E19"/>
    <w:rsid w:val="003432D2"/>
    <w:rsid w:val="003505EA"/>
    <w:rsid w:val="003525B1"/>
    <w:rsid w:val="0035419A"/>
    <w:rsid w:val="0035474E"/>
    <w:rsid w:val="003633DF"/>
    <w:rsid w:val="00366C6B"/>
    <w:rsid w:val="003671B5"/>
    <w:rsid w:val="00373A96"/>
    <w:rsid w:val="00377339"/>
    <w:rsid w:val="003A1CA3"/>
    <w:rsid w:val="003A3100"/>
    <w:rsid w:val="003B2AD5"/>
    <w:rsid w:val="003B534F"/>
    <w:rsid w:val="003B6907"/>
    <w:rsid w:val="003B6F83"/>
    <w:rsid w:val="003C175D"/>
    <w:rsid w:val="003C68E1"/>
    <w:rsid w:val="003D2A4A"/>
    <w:rsid w:val="003D4990"/>
    <w:rsid w:val="003D5BF3"/>
    <w:rsid w:val="003D6FA0"/>
    <w:rsid w:val="003F002E"/>
    <w:rsid w:val="00400556"/>
    <w:rsid w:val="00410330"/>
    <w:rsid w:val="00426571"/>
    <w:rsid w:val="00431050"/>
    <w:rsid w:val="00445289"/>
    <w:rsid w:val="004479FE"/>
    <w:rsid w:val="00460C06"/>
    <w:rsid w:val="00460D20"/>
    <w:rsid w:val="00463D6F"/>
    <w:rsid w:val="0046419C"/>
    <w:rsid w:val="00464486"/>
    <w:rsid w:val="004647CA"/>
    <w:rsid w:val="00464ECE"/>
    <w:rsid w:val="004667E6"/>
    <w:rsid w:val="00466C72"/>
    <w:rsid w:val="004742FC"/>
    <w:rsid w:val="00484B3E"/>
    <w:rsid w:val="00496436"/>
    <w:rsid w:val="004A0FBF"/>
    <w:rsid w:val="004A31E8"/>
    <w:rsid w:val="004B5C00"/>
    <w:rsid w:val="004D43BB"/>
    <w:rsid w:val="004E57A9"/>
    <w:rsid w:val="004E7FCE"/>
    <w:rsid w:val="0050297F"/>
    <w:rsid w:val="00540174"/>
    <w:rsid w:val="005404F4"/>
    <w:rsid w:val="00543700"/>
    <w:rsid w:val="00543F17"/>
    <w:rsid w:val="00557AA8"/>
    <w:rsid w:val="0056360E"/>
    <w:rsid w:val="00564FED"/>
    <w:rsid w:val="00580DC1"/>
    <w:rsid w:val="0058455F"/>
    <w:rsid w:val="005C1C0A"/>
    <w:rsid w:val="005C2076"/>
    <w:rsid w:val="005C4340"/>
    <w:rsid w:val="005C5878"/>
    <w:rsid w:val="005C6547"/>
    <w:rsid w:val="005D768A"/>
    <w:rsid w:val="005F23B7"/>
    <w:rsid w:val="005F4C1D"/>
    <w:rsid w:val="005F74C6"/>
    <w:rsid w:val="00606718"/>
    <w:rsid w:val="00611041"/>
    <w:rsid w:val="0061531E"/>
    <w:rsid w:val="0062737A"/>
    <w:rsid w:val="00632399"/>
    <w:rsid w:val="00633050"/>
    <w:rsid w:val="00643B1C"/>
    <w:rsid w:val="00644051"/>
    <w:rsid w:val="00655DE5"/>
    <w:rsid w:val="006560D1"/>
    <w:rsid w:val="0065763A"/>
    <w:rsid w:val="0066468C"/>
    <w:rsid w:val="00674AA8"/>
    <w:rsid w:val="0068326B"/>
    <w:rsid w:val="00684B72"/>
    <w:rsid w:val="006856F9"/>
    <w:rsid w:val="00685BB9"/>
    <w:rsid w:val="0069015E"/>
    <w:rsid w:val="006915F0"/>
    <w:rsid w:val="00692D1D"/>
    <w:rsid w:val="006936A7"/>
    <w:rsid w:val="00695B07"/>
    <w:rsid w:val="006B7E9D"/>
    <w:rsid w:val="006C1649"/>
    <w:rsid w:val="006C2917"/>
    <w:rsid w:val="006C2A53"/>
    <w:rsid w:val="006C6DBD"/>
    <w:rsid w:val="006C728F"/>
    <w:rsid w:val="006D178C"/>
    <w:rsid w:val="006D4D46"/>
    <w:rsid w:val="006D7AC1"/>
    <w:rsid w:val="006E14BA"/>
    <w:rsid w:val="006F24F4"/>
    <w:rsid w:val="006F3EE7"/>
    <w:rsid w:val="006F6222"/>
    <w:rsid w:val="0071111B"/>
    <w:rsid w:val="00722379"/>
    <w:rsid w:val="007226A4"/>
    <w:rsid w:val="007256FF"/>
    <w:rsid w:val="007272DC"/>
    <w:rsid w:val="007276AC"/>
    <w:rsid w:val="00743ACC"/>
    <w:rsid w:val="00755FD5"/>
    <w:rsid w:val="00771FF5"/>
    <w:rsid w:val="00785541"/>
    <w:rsid w:val="00793BCF"/>
    <w:rsid w:val="00794B33"/>
    <w:rsid w:val="007A5B7F"/>
    <w:rsid w:val="007B1122"/>
    <w:rsid w:val="007B2FCB"/>
    <w:rsid w:val="007B6FC0"/>
    <w:rsid w:val="007C33DE"/>
    <w:rsid w:val="007C71EB"/>
    <w:rsid w:val="007E02E6"/>
    <w:rsid w:val="007E1423"/>
    <w:rsid w:val="007E1C3A"/>
    <w:rsid w:val="007E2BCE"/>
    <w:rsid w:val="007F2D2E"/>
    <w:rsid w:val="008052A2"/>
    <w:rsid w:val="00817FD3"/>
    <w:rsid w:val="00825508"/>
    <w:rsid w:val="00861849"/>
    <w:rsid w:val="008703E4"/>
    <w:rsid w:val="00872449"/>
    <w:rsid w:val="008733A0"/>
    <w:rsid w:val="00877AA6"/>
    <w:rsid w:val="00881647"/>
    <w:rsid w:val="00885DBC"/>
    <w:rsid w:val="00886D7C"/>
    <w:rsid w:val="00886F1D"/>
    <w:rsid w:val="00887237"/>
    <w:rsid w:val="008960F1"/>
    <w:rsid w:val="008A1A5C"/>
    <w:rsid w:val="008A5379"/>
    <w:rsid w:val="008B3C58"/>
    <w:rsid w:val="008B5127"/>
    <w:rsid w:val="008C1342"/>
    <w:rsid w:val="008C7A3C"/>
    <w:rsid w:val="008D5998"/>
    <w:rsid w:val="008D5E55"/>
    <w:rsid w:val="008E5A27"/>
    <w:rsid w:val="008F6C1B"/>
    <w:rsid w:val="009107B6"/>
    <w:rsid w:val="00912EC7"/>
    <w:rsid w:val="009161FB"/>
    <w:rsid w:val="009220E5"/>
    <w:rsid w:val="00925BC7"/>
    <w:rsid w:val="00930E85"/>
    <w:rsid w:val="009549F9"/>
    <w:rsid w:val="00956FEC"/>
    <w:rsid w:val="0097231F"/>
    <w:rsid w:val="009753C3"/>
    <w:rsid w:val="00976C8C"/>
    <w:rsid w:val="009845A3"/>
    <w:rsid w:val="00990073"/>
    <w:rsid w:val="009A4E69"/>
    <w:rsid w:val="009B4DF6"/>
    <w:rsid w:val="009D067C"/>
    <w:rsid w:val="009D41D5"/>
    <w:rsid w:val="009E2048"/>
    <w:rsid w:val="009E43C0"/>
    <w:rsid w:val="009E56C7"/>
    <w:rsid w:val="00A01502"/>
    <w:rsid w:val="00A048CD"/>
    <w:rsid w:val="00A17146"/>
    <w:rsid w:val="00A22ADE"/>
    <w:rsid w:val="00A25C90"/>
    <w:rsid w:val="00A44D45"/>
    <w:rsid w:val="00A45DC7"/>
    <w:rsid w:val="00A47D35"/>
    <w:rsid w:val="00A542EC"/>
    <w:rsid w:val="00A61488"/>
    <w:rsid w:val="00A61F83"/>
    <w:rsid w:val="00A66480"/>
    <w:rsid w:val="00A7239A"/>
    <w:rsid w:val="00A7265E"/>
    <w:rsid w:val="00A76009"/>
    <w:rsid w:val="00A94299"/>
    <w:rsid w:val="00A97A53"/>
    <w:rsid w:val="00AA7C27"/>
    <w:rsid w:val="00AB0981"/>
    <w:rsid w:val="00AD3172"/>
    <w:rsid w:val="00AD42DA"/>
    <w:rsid w:val="00AE4C92"/>
    <w:rsid w:val="00AE758A"/>
    <w:rsid w:val="00AF2E40"/>
    <w:rsid w:val="00B16DA3"/>
    <w:rsid w:val="00B2181B"/>
    <w:rsid w:val="00B35160"/>
    <w:rsid w:val="00B372A5"/>
    <w:rsid w:val="00B4268A"/>
    <w:rsid w:val="00B433D1"/>
    <w:rsid w:val="00B51326"/>
    <w:rsid w:val="00B70BF5"/>
    <w:rsid w:val="00B82682"/>
    <w:rsid w:val="00B902AC"/>
    <w:rsid w:val="00BA034C"/>
    <w:rsid w:val="00BA18D2"/>
    <w:rsid w:val="00BA25D9"/>
    <w:rsid w:val="00BA7F29"/>
    <w:rsid w:val="00BB3D51"/>
    <w:rsid w:val="00BB4737"/>
    <w:rsid w:val="00BC754D"/>
    <w:rsid w:val="00BD3661"/>
    <w:rsid w:val="00BD6493"/>
    <w:rsid w:val="00BE0CD5"/>
    <w:rsid w:val="00BE61F9"/>
    <w:rsid w:val="00BF313E"/>
    <w:rsid w:val="00C041CA"/>
    <w:rsid w:val="00C31381"/>
    <w:rsid w:val="00C55324"/>
    <w:rsid w:val="00C63F49"/>
    <w:rsid w:val="00C64F9E"/>
    <w:rsid w:val="00C70E34"/>
    <w:rsid w:val="00C8064D"/>
    <w:rsid w:val="00C835E8"/>
    <w:rsid w:val="00C847E0"/>
    <w:rsid w:val="00C87068"/>
    <w:rsid w:val="00C93114"/>
    <w:rsid w:val="00C94EA8"/>
    <w:rsid w:val="00CA03D7"/>
    <w:rsid w:val="00CA11E0"/>
    <w:rsid w:val="00CA3283"/>
    <w:rsid w:val="00CA401E"/>
    <w:rsid w:val="00CA7765"/>
    <w:rsid w:val="00CB64E6"/>
    <w:rsid w:val="00CD0832"/>
    <w:rsid w:val="00CD4305"/>
    <w:rsid w:val="00CE146C"/>
    <w:rsid w:val="00D009EE"/>
    <w:rsid w:val="00D020CA"/>
    <w:rsid w:val="00D204E4"/>
    <w:rsid w:val="00D20543"/>
    <w:rsid w:val="00D25779"/>
    <w:rsid w:val="00D30E3A"/>
    <w:rsid w:val="00D34801"/>
    <w:rsid w:val="00D646D4"/>
    <w:rsid w:val="00D6492F"/>
    <w:rsid w:val="00D706F5"/>
    <w:rsid w:val="00D70988"/>
    <w:rsid w:val="00D74931"/>
    <w:rsid w:val="00D76466"/>
    <w:rsid w:val="00DB0196"/>
    <w:rsid w:val="00DB66EC"/>
    <w:rsid w:val="00DC14ED"/>
    <w:rsid w:val="00DD11A1"/>
    <w:rsid w:val="00DD582D"/>
    <w:rsid w:val="00DE29AF"/>
    <w:rsid w:val="00DF6003"/>
    <w:rsid w:val="00E06091"/>
    <w:rsid w:val="00E1258D"/>
    <w:rsid w:val="00E139A2"/>
    <w:rsid w:val="00E37630"/>
    <w:rsid w:val="00E46B65"/>
    <w:rsid w:val="00E46C3D"/>
    <w:rsid w:val="00E51991"/>
    <w:rsid w:val="00E551C9"/>
    <w:rsid w:val="00E60167"/>
    <w:rsid w:val="00E629BE"/>
    <w:rsid w:val="00E62A54"/>
    <w:rsid w:val="00E62D70"/>
    <w:rsid w:val="00E6777A"/>
    <w:rsid w:val="00E72639"/>
    <w:rsid w:val="00E908FF"/>
    <w:rsid w:val="00E90F5C"/>
    <w:rsid w:val="00EB5311"/>
    <w:rsid w:val="00EC251C"/>
    <w:rsid w:val="00EC3E05"/>
    <w:rsid w:val="00ED2CA4"/>
    <w:rsid w:val="00ED6DB3"/>
    <w:rsid w:val="00ED7719"/>
    <w:rsid w:val="00EE0E08"/>
    <w:rsid w:val="00EE1BAA"/>
    <w:rsid w:val="00EF12F6"/>
    <w:rsid w:val="00EF19AC"/>
    <w:rsid w:val="00EF1A98"/>
    <w:rsid w:val="00EF30AC"/>
    <w:rsid w:val="00EF6B41"/>
    <w:rsid w:val="00EF6CA3"/>
    <w:rsid w:val="00F05657"/>
    <w:rsid w:val="00F077EB"/>
    <w:rsid w:val="00F1083A"/>
    <w:rsid w:val="00F162B5"/>
    <w:rsid w:val="00F2567E"/>
    <w:rsid w:val="00F26827"/>
    <w:rsid w:val="00F279D7"/>
    <w:rsid w:val="00F30286"/>
    <w:rsid w:val="00F319A1"/>
    <w:rsid w:val="00F32515"/>
    <w:rsid w:val="00F352EA"/>
    <w:rsid w:val="00F418A4"/>
    <w:rsid w:val="00F419EC"/>
    <w:rsid w:val="00F55A67"/>
    <w:rsid w:val="00F5764E"/>
    <w:rsid w:val="00F72247"/>
    <w:rsid w:val="00F7323B"/>
    <w:rsid w:val="00F75655"/>
    <w:rsid w:val="00F76CED"/>
    <w:rsid w:val="00F825CB"/>
    <w:rsid w:val="00F93834"/>
    <w:rsid w:val="00FA4231"/>
    <w:rsid w:val="00FA4B77"/>
    <w:rsid w:val="00FB4A22"/>
    <w:rsid w:val="00FB6C0D"/>
    <w:rsid w:val="00FB767A"/>
    <w:rsid w:val="00FC26F1"/>
    <w:rsid w:val="00FD1FAC"/>
    <w:rsid w:val="00FD5180"/>
    <w:rsid w:val="00FE75AD"/>
    <w:rsid w:val="00FE76B1"/>
    <w:rsid w:val="00FF7E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4D3704"/>
  <w15:docId w15:val="{A1B377E7-284F-40A0-80E0-C58AFFAA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57A9"/>
    <w:pPr>
      <w:spacing w:before="60" w:after="60"/>
    </w:pPr>
    <w:rPr>
      <w:rFonts w:ascii="Arial" w:hAnsi="Arial"/>
      <w:sz w:val="24"/>
      <w:lang w:val="de-CH" w:eastAsia="de-CH"/>
    </w:rPr>
  </w:style>
  <w:style w:type="paragraph" w:styleId="Heading1">
    <w:name w:val="heading 1"/>
    <w:basedOn w:val="Normal"/>
    <w:next w:val="BodyText"/>
    <w:autoRedefine/>
    <w:qFormat/>
    <w:rsid w:val="000A3F28"/>
    <w:pPr>
      <w:keepNext/>
      <w:numPr>
        <w:numId w:val="28"/>
      </w:numPr>
      <w:spacing w:before="120"/>
      <w:outlineLvl w:val="0"/>
    </w:pPr>
    <w:rPr>
      <w:b/>
      <w:sz w:val="28"/>
    </w:rPr>
  </w:style>
  <w:style w:type="paragraph" w:styleId="Heading2">
    <w:name w:val="heading 2"/>
    <w:basedOn w:val="Normal"/>
    <w:next w:val="Normal"/>
    <w:link w:val="Heading2Char"/>
    <w:qFormat/>
    <w:rsid w:val="00A22ADE"/>
    <w:pPr>
      <w:keepNext/>
      <w:numPr>
        <w:ilvl w:val="1"/>
        <w:numId w:val="28"/>
      </w:numPr>
      <w:spacing w:before="240" w:after="360"/>
      <w:outlineLvl w:val="1"/>
    </w:pPr>
    <w:rPr>
      <w:b/>
      <w:lang w:eastAsia="de-DE"/>
    </w:rPr>
  </w:style>
  <w:style w:type="paragraph" w:styleId="Heading3">
    <w:name w:val="heading 3"/>
    <w:basedOn w:val="Normal"/>
    <w:next w:val="Normal"/>
    <w:qFormat/>
    <w:rsid w:val="00A22ADE"/>
    <w:pPr>
      <w:keepNext/>
      <w:numPr>
        <w:ilvl w:val="2"/>
        <w:numId w:val="28"/>
      </w:numPr>
      <w:outlineLvl w:val="2"/>
    </w:pPr>
  </w:style>
  <w:style w:type="paragraph" w:styleId="Heading4">
    <w:name w:val="heading 4"/>
    <w:basedOn w:val="Normal"/>
    <w:next w:val="Normal"/>
    <w:qFormat/>
    <w:rsid w:val="00A22ADE"/>
    <w:pPr>
      <w:keepNext/>
      <w:numPr>
        <w:ilvl w:val="3"/>
        <w:numId w:val="28"/>
      </w:numPr>
      <w:outlineLvl w:val="3"/>
    </w:pPr>
    <w:rPr>
      <w:i/>
    </w:rPr>
  </w:style>
  <w:style w:type="paragraph" w:styleId="Heading5">
    <w:name w:val="heading 5"/>
    <w:basedOn w:val="Normal"/>
    <w:next w:val="Normal"/>
    <w:link w:val="Heading5Char"/>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style>
  <w:style w:type="paragraph" w:customStyle="1" w:styleId="Tabellenkopf">
    <w:name w:val="Tabellenkopf"/>
    <w:basedOn w:val="Normal"/>
    <w:next w:val="Normal"/>
    <w:pPr>
      <w:spacing w:before="20" w:after="20"/>
    </w:pPr>
    <w:rPr>
      <w:b/>
      <w:bCs/>
      <w:sz w:val="22"/>
    </w:rPr>
  </w:style>
  <w:style w:type="paragraph" w:styleId="Header">
    <w:name w:val="header"/>
    <w:basedOn w:val="Normal"/>
    <w:rsid w:val="00CB5454"/>
    <w:pPr>
      <w:tabs>
        <w:tab w:val="right" w:pos="9354"/>
      </w:tabs>
      <w:spacing w:before="120" w:after="0"/>
    </w:pPr>
    <w:rPr>
      <w:b/>
    </w:rPr>
  </w:style>
  <w:style w:type="paragraph" w:styleId="Footer">
    <w:name w:val="footer"/>
    <w:basedOn w:val="Normal"/>
    <w:next w:val="Normal"/>
    <w:pPr>
      <w:tabs>
        <w:tab w:val="right" w:pos="9356"/>
      </w:tabs>
      <w:spacing w:before="0" w:after="0"/>
    </w:pPr>
    <w:rPr>
      <w:szCs w:val="24"/>
      <w:lang w:eastAsia="de-DE"/>
    </w:rPr>
  </w:style>
  <w:style w:type="paragraph" w:customStyle="1" w:styleId="Tabelleneintrag">
    <w:name w:val="Tabelleneintrag"/>
    <w:basedOn w:val="Normal"/>
    <w:rPr>
      <w:sz w:val="22"/>
    </w:rPr>
  </w:style>
  <w:style w:type="paragraph" w:customStyle="1" w:styleId="Dazwischen">
    <w:name w:val="Dazwischen"/>
    <w:basedOn w:val="Normal"/>
    <w:next w:val="Normal"/>
    <w:pPr>
      <w:spacing w:before="0" w:after="0"/>
    </w:pPr>
    <w:rPr>
      <w:sz w:val="16"/>
    </w:rPr>
  </w:style>
  <w:style w:type="paragraph" w:customStyle="1" w:styleId="Fusszeile-2">
    <w:name w:val="Fusszeile-2"/>
    <w:basedOn w:val="Footer"/>
    <w:next w:val="Normal"/>
    <w:rPr>
      <w:sz w:val="20"/>
    </w:rPr>
  </w:style>
  <w:style w:type="character" w:styleId="PageNumber">
    <w:name w:val="page number"/>
    <w:basedOn w:val="DefaultParagraphFont"/>
  </w:style>
  <w:style w:type="paragraph" w:customStyle="1" w:styleId="Kopfzeile-2">
    <w:name w:val="Kopfzeile-2"/>
    <w:basedOn w:val="Normal"/>
    <w:next w:val="Normal"/>
    <w:pPr>
      <w:spacing w:before="120" w:after="0"/>
    </w:pPr>
    <w:rPr>
      <w:sz w:val="20"/>
    </w:rPr>
  </w:style>
  <w:style w:type="paragraph" w:styleId="ListBullet">
    <w:name w:val="List Bullet"/>
    <w:basedOn w:val="Normal"/>
    <w:rsid w:val="002844A4"/>
    <w:pPr>
      <w:numPr>
        <w:numId w:val="1"/>
      </w:numPr>
    </w:pPr>
  </w:style>
  <w:style w:type="table" w:styleId="TableGrid">
    <w:name w:val="Table Grid"/>
    <w:basedOn w:val="TableNormal"/>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Normal"/>
    <w:rsid w:val="00337E19"/>
    <w:pPr>
      <w:spacing w:before="120" w:after="0"/>
      <w:jc w:val="both"/>
    </w:pPr>
    <w:rPr>
      <w:snapToGrid w:val="0"/>
      <w:sz w:val="22"/>
      <w:lang w:eastAsia="de-DE"/>
    </w:rPr>
  </w:style>
  <w:style w:type="paragraph" w:customStyle="1" w:styleId="TUe2num">
    <w:name w:val="T_Ue2_num"/>
    <w:basedOn w:val="Normal"/>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ootnoteReference">
    <w:name w:val="footnote reference"/>
    <w:semiHidden/>
    <w:rsid w:val="00CA7765"/>
    <w:rPr>
      <w:vertAlign w:val="superscript"/>
    </w:rPr>
  </w:style>
  <w:style w:type="paragraph" w:styleId="FootnoteText">
    <w:name w:val="footnote text"/>
    <w:basedOn w:val="Normal"/>
    <w:semiHidden/>
    <w:rsid w:val="00CA7765"/>
    <w:pPr>
      <w:suppressLineNumbers/>
      <w:ind w:left="283" w:hanging="283"/>
    </w:pPr>
    <w:rPr>
      <w:sz w:val="20"/>
    </w:rPr>
  </w:style>
  <w:style w:type="paragraph" w:customStyle="1" w:styleId="TableContents">
    <w:name w:val="Table Contents"/>
    <w:basedOn w:val="Normal"/>
    <w:rsid w:val="00CA7765"/>
    <w:pPr>
      <w:suppressLineNumbers/>
    </w:pPr>
    <w:rPr>
      <w:sz w:val="22"/>
    </w:rPr>
  </w:style>
  <w:style w:type="character" w:customStyle="1" w:styleId="Heading5Char">
    <w:name w:val="Heading 5 Char"/>
    <w:basedOn w:val="DefaultParagraphFont"/>
    <w:link w:val="Heading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Heading6Char">
    <w:name w:val="Heading 6 Char"/>
    <w:basedOn w:val="DefaultParagraphFont"/>
    <w:link w:val="Heading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Heading7Char">
    <w:name w:val="Heading 7 Char"/>
    <w:basedOn w:val="DefaultParagraphFont"/>
    <w:link w:val="Heading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Heading8Char">
    <w:name w:val="Heading 8 Char"/>
    <w:basedOn w:val="DefaultParagraphFont"/>
    <w:link w:val="Heading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Heading9Char">
    <w:name w:val="Heading 9 Char"/>
    <w:basedOn w:val="DefaultParagraphFont"/>
    <w:link w:val="Heading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Heading2Char">
    <w:name w:val="Heading 2 Char"/>
    <w:basedOn w:val="DefaultParagraphFont"/>
    <w:link w:val="Heading2"/>
    <w:rsid w:val="00072195"/>
    <w:rPr>
      <w:rFonts w:ascii="Arial" w:hAnsi="Arial"/>
      <w:b/>
      <w:sz w:val="24"/>
      <w:lang w:val="de-CH"/>
    </w:rPr>
  </w:style>
  <w:style w:type="paragraph" w:customStyle="1" w:styleId="CodeBeispiele">
    <w:name w:val="CodeBeispiele"/>
    <w:basedOn w:val="Normal"/>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le">
    <w:name w:val="Title"/>
    <w:basedOn w:val="Normal"/>
    <w:next w:val="Normal"/>
    <w:link w:val="TitleChar"/>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94F"/>
    <w:rPr>
      <w:rFonts w:asciiTheme="majorHAnsi" w:eastAsiaTheme="majorEastAsia" w:hAnsiTheme="majorHAnsi" w:cstheme="majorBidi"/>
      <w:spacing w:val="-10"/>
      <w:kern w:val="28"/>
      <w:sz w:val="56"/>
      <w:szCs w:val="56"/>
      <w:lang w:val="de-CH" w:eastAsia="de-CH"/>
    </w:rPr>
  </w:style>
  <w:style w:type="paragraph" w:styleId="ListParagraph">
    <w:name w:val="List Paragraph"/>
    <w:basedOn w:val="Normal"/>
    <w:uiPriority w:val="34"/>
    <w:qFormat/>
    <w:rsid w:val="0016494F"/>
    <w:pPr>
      <w:spacing w:before="0" w:after="200"/>
      <w:ind w:left="720"/>
      <w:contextualSpacing/>
    </w:pPr>
    <w:rPr>
      <w:rFonts w:ascii="Cambria" w:eastAsia="Cambria" w:hAnsi="Cambria"/>
      <w:lang w:val="de-DE" w:eastAsia="en-US"/>
    </w:rPr>
  </w:style>
  <w:style w:type="character" w:customStyle="1" w:styleId="BodyTextChar">
    <w:name w:val="Body Text Char"/>
    <w:basedOn w:val="DefaultParagraphFont"/>
    <w:link w:val="BodyText"/>
    <w:rsid w:val="00ED7719"/>
    <w:rPr>
      <w:rFonts w:ascii="Arial" w:hAnsi="Arial"/>
      <w:sz w:val="24"/>
      <w:lang w:val="de-CH" w:eastAsia="de-CH"/>
    </w:rPr>
  </w:style>
  <w:style w:type="character" w:styleId="Hyperlink">
    <w:name w:val="Hyperlink"/>
    <w:basedOn w:val="DefaultParagraphFont"/>
    <w:uiPriority w:val="99"/>
    <w:unhideWhenUsed/>
    <w:rsid w:val="00157354"/>
    <w:rPr>
      <w:color w:val="0000FF" w:themeColor="hyperlink"/>
      <w:u w:val="single"/>
    </w:rPr>
  </w:style>
  <w:style w:type="character" w:styleId="UnresolvedMention">
    <w:name w:val="Unresolved Mention"/>
    <w:basedOn w:val="DefaultParagraphFont"/>
    <w:uiPriority w:val="99"/>
    <w:rsid w:val="00157354"/>
    <w:rPr>
      <w:color w:val="605E5C"/>
      <w:shd w:val="clear" w:color="auto" w:fill="E1DFDD"/>
    </w:rPr>
  </w:style>
  <w:style w:type="character" w:styleId="FollowedHyperlink">
    <w:name w:val="FollowedHyperlink"/>
    <w:basedOn w:val="DefaultParagraphFont"/>
    <w:uiPriority w:val="99"/>
    <w:semiHidden/>
    <w:unhideWhenUsed/>
    <w:rsid w:val="007F2D2E"/>
    <w:rPr>
      <w:color w:val="800080" w:themeColor="followedHyperlink"/>
      <w:u w:val="single"/>
    </w:rPr>
  </w:style>
  <w:style w:type="paragraph" w:styleId="NormalWeb">
    <w:name w:val="Normal (Web)"/>
    <w:basedOn w:val="Normal"/>
    <w:uiPriority w:val="99"/>
    <w:unhideWhenUsed/>
    <w:rsid w:val="001F7090"/>
    <w:pPr>
      <w:spacing w:before="100" w:beforeAutospacing="1" w:after="100" w:afterAutospacing="1"/>
    </w:pPr>
    <w:rPr>
      <w:rFonts w:ascii="Times New Roman" w:hAnsi="Times New Roman"/>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KNW_Loesungsblaetter_2005-06-10.dot</Template>
  <TotalTime>200</TotalTime>
  <Pages>5</Pages>
  <Words>448</Words>
  <Characters>2557</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Lösungsblatt</vt:lpstr>
      <vt:lpstr>Vorlage Lösungsblatt</vt:lpstr>
    </vt:vector>
  </TitlesOfParts>
  <Company>Professional Services</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dc:description/>
  <cp:lastModifiedBy>Florian Martin Löw (BMZ)</cp:lastModifiedBy>
  <cp:revision>5</cp:revision>
  <cp:lastPrinted>2009-09-07T09:22:00Z</cp:lastPrinted>
  <dcterms:created xsi:type="dcterms:W3CDTF">2013-05-16T18:59:00Z</dcterms:created>
  <dcterms:modified xsi:type="dcterms:W3CDTF">2024-03-18T14:25:00Z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ies>
</file>