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91" w:rsidRDefault="00CB2591" w:rsidP="00CB2591">
      <w:pPr>
        <w:rPr>
          <w:b/>
          <w:sz w:val="24"/>
        </w:rPr>
      </w:pPr>
      <w:r>
        <w:rPr>
          <w:b/>
          <w:sz w:val="24"/>
        </w:rPr>
        <w:t>INTRODUCTION</w:t>
      </w:r>
    </w:p>
    <w:p w:rsidR="00CB2591" w:rsidRDefault="00CB2591" w:rsidP="00CB2591">
      <w:pPr>
        <w:jc w:val="both"/>
      </w:pPr>
      <w:r>
        <w:t xml:space="preserve">The core purpose of this </w:t>
      </w:r>
      <w:proofErr w:type="spellStart"/>
      <w:r>
        <w:t>CoopReporting</w:t>
      </w:r>
      <w:proofErr w:type="spellEnd"/>
      <w:r>
        <w:t xml:space="preserve"> Tool/application is to develop a user friendly web application that allow Centennial College coop students to online submit their coop reports  by the use of popular web browser (i.e. IE, Chrome, Firefox etc.) from their local machine and receive feedback on their submission in no time. Students are required to submit four submission (1 each month) throughout a work term (4 months) as part of their coop report. As a result students don’t need to prepare hard copy coop of their report and submit to coop department in personally at the end of the work terms. Further, the application has also incorporated coop advisors and coop employers and web admin functionalities. </w:t>
      </w:r>
    </w:p>
    <w:p w:rsidR="00CB2591" w:rsidRDefault="00CB2591" w:rsidP="00CB2591">
      <w:r>
        <w:t>The core functionality of the application based on different user are listed below:</w:t>
      </w:r>
    </w:p>
    <w:p w:rsidR="00CB2591" w:rsidRDefault="00CB2591" w:rsidP="00CB2591">
      <w:pPr>
        <w:rPr>
          <w:rFonts w:ascii="Calibri" w:eastAsia="Times New Roman" w:hAnsi="Calibri" w:cs="Calibri"/>
          <w:b/>
          <w:color w:val="000000"/>
          <w:lang w:eastAsia="en-CA"/>
        </w:rPr>
      </w:pPr>
      <w:r>
        <w:rPr>
          <w:rFonts w:ascii="Calibri" w:eastAsia="Times New Roman" w:hAnsi="Calibri" w:cs="Calibri"/>
          <w:b/>
          <w:color w:val="000000"/>
          <w:lang w:eastAsia="en-CA"/>
        </w:rPr>
        <w:t xml:space="preserve">Student </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 xml:space="preserve">Student can register an account. (Iteration 1) </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 xml:space="preserve">Student can submit work report. (Iteration 1) </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view his/her grade.</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 xml:space="preserve">Student can add work history; includes company name, duties, and contacts of coworkers. </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edit work history.</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edit profile information, including address and program information.</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view his/her previously submitted reports.</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generate PDF of his/her work history.</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comment on his/her experience with a company.</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rate his/her experience with a company.</w:t>
      </w:r>
    </w:p>
    <w:p w:rsidR="00CB2591" w:rsidRDefault="00CB2591" w:rsidP="00CB2591">
      <w:pPr>
        <w:rPr>
          <w:rFonts w:ascii="Calibri" w:eastAsia="Times New Roman" w:hAnsi="Calibri" w:cs="Calibri"/>
          <w:color w:val="000000"/>
          <w:lang w:eastAsia="en-CA"/>
        </w:rPr>
      </w:pPr>
      <w:r>
        <w:rPr>
          <w:rFonts w:ascii="Calibri" w:eastAsia="Times New Roman" w:hAnsi="Calibri" w:cs="Calibri"/>
          <w:b/>
          <w:color w:val="000000"/>
          <w:lang w:eastAsia="en-CA"/>
        </w:rPr>
        <w:t>Coop advisor</w:t>
      </w:r>
      <w:r>
        <w:rPr>
          <w:rFonts w:ascii="Calibri" w:eastAsia="Times New Roman" w:hAnsi="Calibri" w:cs="Calibri"/>
          <w:color w:val="000000"/>
          <w:lang w:eastAsia="en-CA"/>
        </w:rPr>
        <w:t xml:space="preserve"> </w:t>
      </w:r>
    </w:p>
    <w:p w:rsidR="00CB2591" w:rsidRDefault="00CB2591" w:rsidP="00CB2591">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 xml:space="preserve">Coop advisor can view submitted forms. (Iteration 1) </w:t>
      </w:r>
    </w:p>
    <w:p w:rsidR="00CB2591" w:rsidRDefault="00CB2591" w:rsidP="00CB2591">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 xml:space="preserve">Coop advisor can grade students. (Iteration 1) </w:t>
      </w:r>
    </w:p>
    <w:p w:rsidR="00CB2591" w:rsidRDefault="00CB2591" w:rsidP="00CB2591">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 xml:space="preserve">Coop advisor can create a report. </w:t>
      </w:r>
    </w:p>
    <w:p w:rsidR="00CB2591" w:rsidRDefault="00CB2591" w:rsidP="00CB2591">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Coop advisor can generate PDF of a report.</w:t>
      </w:r>
    </w:p>
    <w:p w:rsidR="00CB2591" w:rsidRDefault="00CB2591" w:rsidP="00CB2591">
      <w:pPr>
        <w:rPr>
          <w:rFonts w:ascii="Calibri" w:eastAsia="Times New Roman" w:hAnsi="Calibri" w:cs="Calibri"/>
          <w:color w:val="000000"/>
          <w:lang w:eastAsia="en-CA"/>
        </w:rPr>
      </w:pPr>
      <w:r>
        <w:rPr>
          <w:rFonts w:ascii="Calibri" w:eastAsia="Times New Roman" w:hAnsi="Calibri" w:cs="Calibri"/>
          <w:b/>
          <w:color w:val="000000"/>
          <w:lang w:eastAsia="en-CA"/>
        </w:rPr>
        <w:t>Employer</w:t>
      </w:r>
      <w:r>
        <w:rPr>
          <w:rFonts w:ascii="Calibri" w:eastAsia="Times New Roman" w:hAnsi="Calibri" w:cs="Calibri"/>
          <w:color w:val="000000"/>
          <w:lang w:eastAsia="en-CA"/>
        </w:rPr>
        <w:t xml:space="preserve"> </w:t>
      </w:r>
    </w:p>
    <w:p w:rsidR="00CB2591" w:rsidRDefault="00CB2591" w:rsidP="00CB2591">
      <w:pPr>
        <w:pStyle w:val="ListParagraph"/>
        <w:numPr>
          <w:ilvl w:val="0"/>
          <w:numId w:val="3"/>
        </w:numPr>
        <w:rPr>
          <w:rFonts w:ascii="Calibri" w:eastAsia="Times New Roman" w:hAnsi="Calibri" w:cs="Calibri"/>
          <w:color w:val="000000"/>
          <w:lang w:eastAsia="en-CA"/>
        </w:rPr>
      </w:pPr>
      <w:r>
        <w:rPr>
          <w:rFonts w:ascii="Calibri" w:eastAsia="Times New Roman" w:hAnsi="Calibri" w:cs="Calibri"/>
          <w:color w:val="000000"/>
          <w:lang w:eastAsia="en-CA"/>
        </w:rPr>
        <w:t xml:space="preserve">Employer can submit student evaluation form. (Iteration 1) </w:t>
      </w:r>
    </w:p>
    <w:p w:rsidR="00CB2591" w:rsidRDefault="00CB2591" w:rsidP="00CB2591">
      <w:pPr>
        <w:rPr>
          <w:rFonts w:ascii="Calibri" w:eastAsia="Times New Roman" w:hAnsi="Calibri" w:cs="Calibri"/>
          <w:b/>
          <w:color w:val="000000"/>
          <w:lang w:eastAsia="en-CA"/>
        </w:rPr>
      </w:pPr>
    </w:p>
    <w:p w:rsidR="00CB2591" w:rsidRDefault="00CB2591" w:rsidP="00CB2591">
      <w:pPr>
        <w:rPr>
          <w:rFonts w:ascii="Calibri" w:eastAsia="Times New Roman" w:hAnsi="Calibri" w:cs="Calibri"/>
          <w:color w:val="000000"/>
          <w:lang w:eastAsia="en-CA"/>
        </w:rPr>
      </w:pPr>
      <w:r>
        <w:rPr>
          <w:rFonts w:ascii="Calibri" w:eastAsia="Times New Roman" w:hAnsi="Calibri" w:cs="Calibri"/>
          <w:b/>
          <w:color w:val="000000"/>
          <w:lang w:eastAsia="en-CA"/>
        </w:rPr>
        <w:t>Web admin</w:t>
      </w:r>
      <w:r>
        <w:rPr>
          <w:rFonts w:ascii="Calibri" w:eastAsia="Times New Roman" w:hAnsi="Calibri" w:cs="Calibri"/>
          <w:color w:val="000000"/>
          <w:lang w:eastAsia="en-CA"/>
        </w:rPr>
        <w:t xml:space="preserve"> </w:t>
      </w:r>
    </w:p>
    <w:p w:rsidR="00CB2591" w:rsidRDefault="00CB2591" w:rsidP="00CB2591">
      <w:pPr>
        <w:pStyle w:val="ListParagraph"/>
        <w:numPr>
          <w:ilvl w:val="0"/>
          <w:numId w:val="3"/>
        </w:numPr>
        <w:rPr>
          <w:rFonts w:ascii="Calibri" w:eastAsia="Times New Roman" w:hAnsi="Calibri" w:cs="Calibri"/>
          <w:color w:val="000000"/>
          <w:lang w:eastAsia="en-CA"/>
        </w:rPr>
      </w:pPr>
      <w:r>
        <w:rPr>
          <w:rFonts w:ascii="Calibri" w:eastAsia="Times New Roman" w:hAnsi="Calibri" w:cs="Calibri"/>
          <w:color w:val="000000"/>
          <w:lang w:eastAsia="en-CA"/>
        </w:rPr>
        <w:t xml:space="preserve">Web admin can add advisor account. (Iteration 1) </w:t>
      </w:r>
    </w:p>
    <w:p w:rsidR="00CB2591" w:rsidRDefault="00CB2591" w:rsidP="00CB2591">
      <w:pPr>
        <w:pStyle w:val="ListParagraph"/>
        <w:numPr>
          <w:ilvl w:val="0"/>
          <w:numId w:val="3"/>
        </w:numPr>
        <w:rPr>
          <w:rFonts w:ascii="Calibri" w:eastAsia="Times New Roman" w:hAnsi="Calibri" w:cs="Calibri"/>
          <w:color w:val="000000"/>
          <w:lang w:eastAsia="en-CA"/>
        </w:rPr>
      </w:pPr>
      <w:r>
        <w:rPr>
          <w:rFonts w:ascii="Calibri" w:eastAsia="Times New Roman" w:hAnsi="Calibri" w:cs="Calibri"/>
          <w:color w:val="000000"/>
          <w:lang w:eastAsia="en-CA"/>
        </w:rPr>
        <w:t>Web admin can delete accounts that are no longer in use.</w:t>
      </w:r>
    </w:p>
    <w:p w:rsidR="00CB2591" w:rsidRDefault="00CB2591" w:rsidP="00CB2591">
      <w:pPr>
        <w:pStyle w:val="ListParagraph"/>
        <w:numPr>
          <w:ilvl w:val="0"/>
          <w:numId w:val="3"/>
        </w:numPr>
        <w:rPr>
          <w:rFonts w:ascii="Calibri" w:eastAsia="Times New Roman" w:hAnsi="Calibri" w:cs="Calibri"/>
          <w:color w:val="000000"/>
          <w:lang w:eastAsia="en-CA"/>
        </w:rPr>
      </w:pPr>
      <w:r>
        <w:rPr>
          <w:rFonts w:ascii="Calibri" w:eastAsia="Times New Roman" w:hAnsi="Calibri" w:cs="Calibri"/>
          <w:color w:val="000000"/>
          <w:lang w:eastAsia="en-CA"/>
        </w:rPr>
        <w:t>Web admin can set up time window for form submission.</w:t>
      </w:r>
    </w:p>
    <w:p w:rsidR="00CB2591" w:rsidRDefault="00CB2591" w:rsidP="00CB2591">
      <w:pPr>
        <w:pStyle w:val="ListParagraph"/>
        <w:numPr>
          <w:ilvl w:val="0"/>
          <w:numId w:val="3"/>
        </w:numPr>
      </w:pPr>
      <w:r>
        <w:rPr>
          <w:rFonts w:ascii="Calibri" w:eastAsia="Times New Roman" w:hAnsi="Calibri" w:cs="Calibri"/>
          <w:color w:val="000000"/>
          <w:lang w:eastAsia="en-CA"/>
        </w:rPr>
        <w:t>Web admin can edit forms.</w:t>
      </w:r>
    </w:p>
    <w:p w:rsidR="00CB2591" w:rsidRDefault="00CB2591" w:rsidP="00CB2591">
      <w:pPr>
        <w:jc w:val="center"/>
        <w:rPr>
          <w:rFonts w:ascii="Calibri" w:eastAsia="Times New Roman" w:hAnsi="Calibri" w:cs="Calibri"/>
          <w:b/>
          <w:color w:val="000000"/>
          <w:lang w:eastAsia="en-CA"/>
        </w:rPr>
      </w:pPr>
      <w:r>
        <w:rPr>
          <w:rFonts w:ascii="Calibri" w:eastAsia="Times New Roman" w:hAnsi="Calibri" w:cs="Calibri"/>
          <w:b/>
          <w:color w:val="000000"/>
          <w:lang w:eastAsia="en-CA"/>
        </w:rPr>
        <w:lastRenderedPageBreak/>
        <w:t>Story: Student can register an account. (Iteration 1)</w:t>
      </w:r>
    </w:p>
    <w:p w:rsidR="00CB2591" w:rsidRDefault="00CB2591" w:rsidP="00CB2591">
      <w:pPr>
        <w:jc w:val="center"/>
        <w:rPr>
          <w:rFonts w:ascii="Calibri" w:eastAsia="Times New Roman" w:hAnsi="Calibri" w:cs="Calibri"/>
          <w:color w:val="000000"/>
          <w:lang w:eastAsia="en-CA"/>
        </w:rPr>
      </w:pPr>
      <w:r>
        <w:rPr>
          <w:rFonts w:ascii="Calibri" w:eastAsia="Times New Roman" w:hAnsi="Calibri" w:cs="Calibri"/>
          <w:color w:val="000000"/>
          <w:lang w:eastAsia="en-CA"/>
        </w:rPr>
        <w:t>Tasks:</w:t>
      </w:r>
      <w:r>
        <w:t xml:space="preserve"> Write user documentation for registering an account.</w:t>
      </w:r>
    </w:p>
    <w:p w:rsidR="00CB2591" w:rsidRDefault="00CB2591" w:rsidP="00CB2591">
      <w:pPr>
        <w:rPr>
          <w:rFonts w:ascii="Calibri" w:eastAsia="Times New Roman" w:hAnsi="Calibri" w:cs="Calibri"/>
          <w:color w:val="000000"/>
          <w:lang w:eastAsia="en-CA"/>
        </w:rPr>
      </w:pPr>
      <w:r>
        <w:rPr>
          <w:rFonts w:ascii="Calibri" w:eastAsia="Times New Roman" w:hAnsi="Calibri" w:cs="Calibri"/>
          <w:color w:val="000000"/>
          <w:lang w:eastAsia="en-CA"/>
        </w:rPr>
        <w:t>As a primary user of the application, students can register their account. This is the first and foremost tasks for student’s user to use the application. In order to complete the registration process students will be asked to provide their basic information which includes both required and optional fields. Below are the list of information that the student should consider:</w:t>
      </w:r>
    </w:p>
    <w:p w:rsidR="00CB2591" w:rsidRDefault="00CB2591" w:rsidP="00CB2591">
      <w:pPr>
        <w:rPr>
          <w:rFonts w:ascii="Calibri" w:eastAsia="Times New Roman" w:hAnsi="Calibri" w:cs="Calibri"/>
          <w:color w:val="000000"/>
          <w:lang w:eastAsia="en-CA"/>
        </w:rPr>
      </w:pPr>
      <w:r>
        <w:t>Student First and Last (required)</w:t>
      </w:r>
      <w:r>
        <w:tab/>
      </w:r>
      <w:r>
        <w:tab/>
        <w:t>Student Number (required)</w:t>
      </w:r>
      <w:r>
        <w:br/>
        <w:t>Student Program (required)</w:t>
      </w:r>
      <w:r>
        <w:tab/>
      </w:r>
      <w:r>
        <w:tab/>
      </w:r>
      <w:r>
        <w:tab/>
        <w:t>Email (required)</w:t>
      </w:r>
      <w:r>
        <w:br/>
        <w:t>Address (required)</w:t>
      </w:r>
      <w:r>
        <w:tab/>
      </w:r>
      <w:r>
        <w:tab/>
      </w:r>
      <w:r>
        <w:tab/>
      </w:r>
      <w:r>
        <w:tab/>
        <w:t>Phone/Cell</w:t>
      </w:r>
      <w:r>
        <w:br/>
        <w:t>Password selection (required)</w:t>
      </w:r>
      <w:r>
        <w:tab/>
      </w:r>
      <w:r>
        <w:tab/>
      </w:r>
      <w:r>
        <w:tab/>
        <w:t>Password confirmation (required)</w:t>
      </w:r>
      <w:r>
        <w:br/>
        <w:t>Company</w:t>
      </w:r>
      <w:r>
        <w:tab/>
      </w:r>
      <w:r>
        <w:tab/>
      </w:r>
      <w:r>
        <w:tab/>
      </w:r>
      <w:r>
        <w:tab/>
      </w:r>
      <w:r>
        <w:tab/>
        <w:t>Position/job title</w:t>
      </w:r>
      <w:r>
        <w:br/>
        <w:t>Term</w:t>
      </w:r>
      <w:r>
        <w:tab/>
      </w:r>
      <w:r>
        <w:tab/>
      </w:r>
      <w:r>
        <w:tab/>
      </w:r>
      <w:r>
        <w:tab/>
      </w:r>
      <w:r>
        <w:tab/>
      </w:r>
      <w:r>
        <w:tab/>
        <w:t>Company Address</w:t>
      </w:r>
      <w:r>
        <w:br/>
        <w:t>Advisor Name</w:t>
      </w:r>
    </w:p>
    <w:p w:rsidR="00CB2591" w:rsidRDefault="00CB2591" w:rsidP="00CB2591">
      <w:pPr>
        <w:jc w:val="both"/>
      </w:pPr>
      <w:r>
        <w:rPr>
          <w:noProof/>
          <w:lang w:eastAsia="en-US"/>
        </w:rPr>
        <w:drawing>
          <wp:anchor distT="0" distB="0" distL="114300" distR="114300" simplePos="0" relativeHeight="251659264" behindDoc="0" locked="0" layoutInCell="1" allowOverlap="1" wp14:anchorId="0C566668" wp14:editId="69A3669D">
            <wp:simplePos x="0" y="0"/>
            <wp:positionH relativeFrom="column">
              <wp:posOffset>-142875</wp:posOffset>
            </wp:positionH>
            <wp:positionV relativeFrom="paragraph">
              <wp:posOffset>1097280</wp:posOffset>
            </wp:positionV>
            <wp:extent cx="6400800" cy="3486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486150"/>
                    </a:xfrm>
                    <a:prstGeom prst="rect">
                      <a:avLst/>
                    </a:prstGeom>
                    <a:noFill/>
                  </pic:spPr>
                </pic:pic>
              </a:graphicData>
            </a:graphic>
            <wp14:sizeRelH relativeFrom="page">
              <wp14:pctWidth>0</wp14:pctWidth>
            </wp14:sizeRelH>
            <wp14:sizeRelV relativeFrom="margin">
              <wp14:pctHeight>0</wp14:pctHeight>
            </wp14:sizeRelV>
          </wp:anchor>
        </w:drawing>
      </w:r>
      <w:r>
        <w:t>To access the registration page, navigate to the home page (insert web address) and select registration tab (see figure 1). As soon as you hit the registration tab the system will give option to enter your account information. Once you entered the registration info and hit next …. Or register tab, the system will display registration message. Registered students can directly entered their username (student ID) and password, and identify themselves as student from the dropdown menu and hit the login button.</w:t>
      </w:r>
    </w:p>
    <w:p w:rsidR="00CB2591" w:rsidRDefault="00CB2591" w:rsidP="00CB2591">
      <w:pPr>
        <w:jc w:val="both"/>
      </w:pPr>
    </w:p>
    <w:p w:rsidR="00CB2591" w:rsidRDefault="00CB2591" w:rsidP="00CB2591">
      <w:pPr>
        <w:jc w:val="center"/>
        <w:rPr>
          <w:i/>
        </w:rPr>
      </w:pPr>
      <w:r>
        <w:rPr>
          <w:rFonts w:asciiTheme="majorHAnsi" w:eastAsiaTheme="majorEastAsia" w:hAnsiTheme="majorHAnsi" w:cstheme="majorBidi"/>
          <w:color w:val="2E74B5" w:themeColor="accent1" w:themeShade="BF"/>
          <w:sz w:val="32"/>
          <w:szCs w:val="32"/>
        </w:rPr>
        <w:tab/>
      </w:r>
      <w:r>
        <w:rPr>
          <w:i/>
        </w:rPr>
        <w:t xml:space="preserve">Figure 1: </w:t>
      </w:r>
      <w:proofErr w:type="spellStart"/>
      <w:r>
        <w:rPr>
          <w:i/>
        </w:rPr>
        <w:t>CoopReporting</w:t>
      </w:r>
      <w:proofErr w:type="spellEnd"/>
      <w:r>
        <w:rPr>
          <w:i/>
        </w:rPr>
        <w:t xml:space="preserve"> application login/home page</w:t>
      </w:r>
    </w:p>
    <w:p w:rsidR="00CB2591" w:rsidRDefault="00CB2591" w:rsidP="00CB2591">
      <w:r>
        <w:lastRenderedPageBreak/>
        <w:t>Moreover, the registration message dialog also allow student to review the information they entered in registration process (</w:t>
      </w:r>
      <w:r>
        <w:rPr>
          <w:color w:val="FF0000"/>
        </w:rPr>
        <w:t>also allow to edit</w:t>
      </w:r>
      <w:r>
        <w:t xml:space="preserve"> here….). Further student also have options to cancel (Cancel button) the registration process if they wish to register their account some other time, but the registration is mandatory to use the application/system.</w:t>
      </w:r>
    </w:p>
    <w:p w:rsidR="00CB2591" w:rsidRDefault="00CB2591" w:rsidP="00CB2591">
      <w:pPr>
        <w:jc w:val="both"/>
      </w:pPr>
    </w:p>
    <w:p w:rsidR="00CB2591" w:rsidRDefault="00CB2591" w:rsidP="00CB2591"/>
    <w:p w:rsidR="00CB2591" w:rsidRPr="004058ED" w:rsidRDefault="00CB2591" w:rsidP="00CB2591"/>
    <w:p w:rsidR="00131D29" w:rsidRPr="00CB2591" w:rsidRDefault="00131D29" w:rsidP="00CB2591">
      <w:bookmarkStart w:id="0" w:name="_GoBack"/>
      <w:bookmarkEnd w:id="0"/>
    </w:p>
    <w:sectPr w:rsidR="00131D29" w:rsidRPr="00CB25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CDD" w:rsidRDefault="00A25CDD" w:rsidP="00CB2591">
      <w:pPr>
        <w:spacing w:after="0" w:line="240" w:lineRule="auto"/>
      </w:pPr>
      <w:r>
        <w:separator/>
      </w:r>
    </w:p>
  </w:endnote>
  <w:endnote w:type="continuationSeparator" w:id="0">
    <w:p w:rsidR="00A25CDD" w:rsidRDefault="00A25CDD" w:rsidP="00CB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08280"/>
      <w:docPartObj>
        <w:docPartGallery w:val="Page Numbers (Bottom of Page)"/>
        <w:docPartUnique/>
      </w:docPartObj>
    </w:sdtPr>
    <w:sdtContent>
      <w:sdt>
        <w:sdtPr>
          <w:id w:val="-1769616900"/>
          <w:docPartObj>
            <w:docPartGallery w:val="Page Numbers (Top of Page)"/>
            <w:docPartUnique/>
          </w:docPartObj>
        </w:sdtPr>
        <w:sdtContent>
          <w:p w:rsidR="00CB2591" w:rsidRDefault="00CB25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CB2591" w:rsidRDefault="00CB25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CDD" w:rsidRDefault="00A25CDD" w:rsidP="00CB2591">
      <w:pPr>
        <w:spacing w:after="0" w:line="240" w:lineRule="auto"/>
      </w:pPr>
      <w:r>
        <w:separator/>
      </w:r>
    </w:p>
  </w:footnote>
  <w:footnote w:type="continuationSeparator" w:id="0">
    <w:p w:rsidR="00A25CDD" w:rsidRDefault="00A25CDD" w:rsidP="00CB25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C66"/>
    <w:multiLevelType w:val="hybridMultilevel"/>
    <w:tmpl w:val="9B405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5B80721"/>
    <w:multiLevelType w:val="hybridMultilevel"/>
    <w:tmpl w:val="4F909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D7E46E5"/>
    <w:multiLevelType w:val="hybridMultilevel"/>
    <w:tmpl w:val="1A720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A2"/>
    <w:rsid w:val="00131D29"/>
    <w:rsid w:val="004F5EA2"/>
    <w:rsid w:val="006127CD"/>
    <w:rsid w:val="00A25CDD"/>
    <w:rsid w:val="00CB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0E3A5-BEB9-4F46-B72E-A8535593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7CD"/>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6127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7CD"/>
    <w:rPr>
      <w:rFonts w:asciiTheme="majorHAnsi" w:eastAsiaTheme="majorEastAsia" w:hAnsiTheme="majorHAnsi" w:cstheme="majorBidi"/>
      <w:b/>
      <w:bCs/>
      <w:color w:val="2E74B5" w:themeColor="accent1" w:themeShade="BF"/>
      <w:sz w:val="28"/>
      <w:szCs w:val="28"/>
      <w:lang w:eastAsia="zh-CN"/>
    </w:rPr>
  </w:style>
  <w:style w:type="paragraph" w:styleId="ListParagraph">
    <w:name w:val="List Paragraph"/>
    <w:basedOn w:val="Normal"/>
    <w:uiPriority w:val="34"/>
    <w:qFormat/>
    <w:rsid w:val="00CB2591"/>
    <w:pPr>
      <w:ind w:left="720"/>
      <w:contextualSpacing/>
    </w:pPr>
  </w:style>
  <w:style w:type="paragraph" w:styleId="Header">
    <w:name w:val="header"/>
    <w:basedOn w:val="Normal"/>
    <w:link w:val="HeaderChar"/>
    <w:uiPriority w:val="99"/>
    <w:unhideWhenUsed/>
    <w:rsid w:val="00CB2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591"/>
    <w:rPr>
      <w:rFonts w:eastAsiaTheme="minorEastAsia"/>
      <w:lang w:eastAsia="zh-CN"/>
    </w:rPr>
  </w:style>
  <w:style w:type="paragraph" w:styleId="Footer">
    <w:name w:val="footer"/>
    <w:basedOn w:val="Normal"/>
    <w:link w:val="FooterChar"/>
    <w:uiPriority w:val="99"/>
    <w:unhideWhenUsed/>
    <w:rsid w:val="00CB2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91"/>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dc:creator>
  <cp:keywords/>
  <dc:description/>
  <cp:lastModifiedBy>Subash</cp:lastModifiedBy>
  <cp:revision>3</cp:revision>
  <dcterms:created xsi:type="dcterms:W3CDTF">2015-02-18T19:27:00Z</dcterms:created>
  <dcterms:modified xsi:type="dcterms:W3CDTF">2015-02-19T07:34:00Z</dcterms:modified>
</cp:coreProperties>
</file>