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F20299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INTERFACE CONTROL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 xml:space="preserve">The </w:t>
      </w:r>
      <w:r w:rsidR="00F20299">
        <w:t xml:space="preserve">interface control document shows the data that is passed among the subsystems or outsides system of the </w:t>
      </w:r>
      <w:proofErr w:type="spellStart"/>
      <w:r w:rsidR="00F20299">
        <w:t>Rdos</w:t>
      </w:r>
      <w:proofErr w:type="spellEnd"/>
      <w:r w:rsidR="00F20299">
        <w:t xml:space="preserve"> Tester program.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7E42AC" w:rsidRPr="007E42AC" w:rsidRDefault="00F20299" w:rsidP="007E42AC">
      <w:pPr>
        <w:pStyle w:val="Heading1"/>
        <w:spacing w:before="0" w:line="240" w:lineRule="auto"/>
        <w:contextualSpacing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Packet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7E42AC"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7E42AC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7E42AC">
        <w:tc>
          <w:tcPr>
            <w:tcW w:w="2394" w:type="dxa"/>
          </w:tcPr>
          <w:p w:rsidR="007E42AC" w:rsidRDefault="00A77B65" w:rsidP="007E42AC">
            <w:r>
              <w:t>srcIP1</w:t>
            </w:r>
          </w:p>
        </w:tc>
        <w:tc>
          <w:tcPr>
            <w:tcW w:w="2394" w:type="dxa"/>
          </w:tcPr>
          <w:p w:rsidR="007E42AC" w:rsidRDefault="00A77B65" w:rsidP="007E42A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A77B65" w:rsidP="007E42AC">
            <w:r>
              <w:t>0-999</w:t>
            </w:r>
          </w:p>
        </w:tc>
        <w:tc>
          <w:tcPr>
            <w:tcW w:w="2394" w:type="dxa"/>
          </w:tcPr>
          <w:p w:rsidR="007E42AC" w:rsidRDefault="00A77B65" w:rsidP="007E42AC">
            <w:r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srcIP4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dstIP1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dstIP2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dstIP3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>
            <w:r>
              <w:t>dstIP4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>
            <w:r w:rsidRPr="00DB374E">
              <w:t>0-999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  <w:tr w:rsidR="00A77B65" w:rsidTr="007E42AC">
        <w:tc>
          <w:tcPr>
            <w:tcW w:w="2394" w:type="dxa"/>
          </w:tcPr>
          <w:p w:rsidR="00A77B65" w:rsidRDefault="00A77B65" w:rsidP="007E42AC">
            <w:r>
              <w:t>port</w:t>
            </w:r>
          </w:p>
        </w:tc>
        <w:tc>
          <w:tcPr>
            <w:tcW w:w="2394" w:type="dxa"/>
          </w:tcPr>
          <w:p w:rsidR="00A77B65" w:rsidRDefault="00A77B65">
            <w:proofErr w:type="spellStart"/>
            <w:r w:rsidRPr="00337F7C">
              <w:t>int</w:t>
            </w:r>
            <w:proofErr w:type="spellEnd"/>
          </w:p>
        </w:tc>
        <w:tc>
          <w:tcPr>
            <w:tcW w:w="2394" w:type="dxa"/>
          </w:tcPr>
          <w:p w:rsidR="00A77B65" w:rsidRDefault="00A77B65" w:rsidP="007E42AC">
            <w:r>
              <w:t>0-65535</w:t>
            </w:r>
          </w:p>
        </w:tc>
        <w:tc>
          <w:tcPr>
            <w:tcW w:w="2394" w:type="dxa"/>
          </w:tcPr>
          <w:p w:rsidR="00A77B65" w:rsidRDefault="00A77B65">
            <w:r w:rsidRPr="000804AC">
              <w:t>0</w:t>
            </w:r>
          </w:p>
        </w:tc>
      </w:tr>
    </w:tbl>
    <w:p w:rsidR="007E42AC" w:rsidRPr="007E42AC" w:rsidRDefault="007E42AC" w:rsidP="007E42AC"/>
    <w:p w:rsidR="00023AB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</w:t>
      </w:r>
      <w:proofErr w:type="spellStart"/>
      <w:r>
        <w:t>PacketTransmitter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4C2B81"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4C2B8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E42AC" w:rsidRDefault="00486D50" w:rsidP="009177A6">
            <w:proofErr w:type="spellStart"/>
            <w:r>
              <w:t>originalPacket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2AC" w:rsidRDefault="00486D50" w:rsidP="009177A6">
            <w:r>
              <w:t>Packet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2AC" w:rsidRDefault="007E42AC" w:rsidP="009177A6"/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E42AC" w:rsidRDefault="007E42AC" w:rsidP="009177A6"/>
        </w:tc>
      </w:tr>
      <w:tr w:rsidR="004C2B81" w:rsidTr="004C2B81"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2B81" w:rsidRDefault="004C2B81" w:rsidP="004C2B81">
            <w:pPr>
              <w:ind w:left="720"/>
            </w:pPr>
            <w:proofErr w:type="spellStart"/>
            <w:r>
              <w:t>completePacket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9177A6">
            <w:r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9177A6">
            <w:r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2B81" w:rsidRDefault="004C2B81" w:rsidP="009177A6">
            <w:r>
              <w:t>null</w:t>
            </w:r>
          </w:p>
        </w:tc>
      </w:tr>
      <w:tr w:rsidR="004C2B81" w:rsidTr="004C2B81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2B81" w:rsidRDefault="004C2B81" w:rsidP="004C2B81">
            <w:pPr>
              <w:ind w:left="72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9177A6">
            <w:r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B81" w:rsidRDefault="004C2B81" w:rsidP="009177A6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Analysis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7D3D3A" w:rsidP="009177A6">
            <w:proofErr w:type="spellStart"/>
            <w:r>
              <w:t>returnedSize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E42AC" w:rsidRDefault="007D3D3A" w:rsidP="009177A6">
            <w:r>
              <w:t>0</w:t>
            </w:r>
            <w:r w:rsidR="0062601B">
              <w:t>-2^31</w:t>
            </w:r>
          </w:p>
        </w:tc>
        <w:tc>
          <w:tcPr>
            <w:tcW w:w="2394" w:type="dxa"/>
          </w:tcPr>
          <w:p w:rsidR="007E42AC" w:rsidRDefault="0062601B" w:rsidP="009177A6">
            <w:r>
              <w:t>0</w:t>
            </w:r>
          </w:p>
        </w:tc>
      </w:tr>
      <w:tr w:rsidR="0062601B" w:rsidTr="009177A6">
        <w:tc>
          <w:tcPr>
            <w:tcW w:w="2394" w:type="dxa"/>
          </w:tcPr>
          <w:p w:rsidR="0062601B" w:rsidRDefault="0062601B" w:rsidP="009177A6">
            <w:proofErr w:type="spellStart"/>
            <w:r>
              <w:t>originalSize</w:t>
            </w:r>
            <w:proofErr w:type="spellEnd"/>
          </w:p>
        </w:tc>
        <w:tc>
          <w:tcPr>
            <w:tcW w:w="2394" w:type="dxa"/>
          </w:tcPr>
          <w:p w:rsidR="0062601B" w:rsidRDefault="0062601B" w:rsidP="009177A6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2601B" w:rsidRDefault="0062601B" w:rsidP="0062601B">
            <w:pPr>
              <w:pStyle w:val="ListParagraph"/>
              <w:ind w:left="0"/>
            </w:pPr>
            <w:r>
              <w:t>0-2^31</w:t>
            </w:r>
          </w:p>
        </w:tc>
        <w:tc>
          <w:tcPr>
            <w:tcW w:w="2394" w:type="dxa"/>
          </w:tcPr>
          <w:p w:rsidR="0062601B" w:rsidRDefault="0062601B" w:rsidP="009177A6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lastRenderedPageBreak/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Subsystem and the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9177A6">
        <w:tc>
          <w:tcPr>
            <w:tcW w:w="2394" w:type="dxa"/>
          </w:tcPr>
          <w:p w:rsidR="007E42AC" w:rsidRDefault="0062601B" w:rsidP="009177A6">
            <w:r>
              <w:t>message</w:t>
            </w:r>
          </w:p>
        </w:tc>
        <w:tc>
          <w:tcPr>
            <w:tcW w:w="2394" w:type="dxa"/>
          </w:tcPr>
          <w:p w:rsidR="007E42AC" w:rsidRDefault="0062601B" w:rsidP="009177A6">
            <w:r>
              <w:t>String</w:t>
            </w:r>
          </w:p>
        </w:tc>
        <w:tc>
          <w:tcPr>
            <w:tcW w:w="2394" w:type="dxa"/>
          </w:tcPr>
          <w:p w:rsidR="007E42AC" w:rsidRDefault="00DE36FF" w:rsidP="009177A6">
            <w:r>
              <w:t>“…”</w:t>
            </w:r>
          </w:p>
        </w:tc>
        <w:tc>
          <w:tcPr>
            <w:tcW w:w="2394" w:type="dxa"/>
          </w:tcPr>
          <w:p w:rsidR="007E42AC" w:rsidRDefault="0062601B" w:rsidP="009177A6">
            <w:r>
              <w:t>null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4C2B81"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E27178" w:rsidTr="004C2B8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7178" w:rsidRDefault="004C2B81" w:rsidP="00450C14">
            <w:proofErr w:type="spellStart"/>
            <w:r>
              <w:t>re</w:t>
            </w:r>
            <w:r w:rsidR="00450C14">
              <w:t>turned</w:t>
            </w:r>
            <w:r w:rsidR="00E27178">
              <w:t>Packet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178" w:rsidRDefault="00E27178" w:rsidP="006C757E">
            <w:r>
              <w:t>Packet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178" w:rsidRDefault="00E27178" w:rsidP="006C757E"/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27178" w:rsidRDefault="00E27178" w:rsidP="006C757E"/>
        </w:tc>
      </w:tr>
      <w:tr w:rsidR="004C2B81" w:rsidTr="004C2B81"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2B81" w:rsidRDefault="004C2B81" w:rsidP="008D4D75">
            <w:pPr>
              <w:ind w:left="720"/>
            </w:pPr>
            <w:proofErr w:type="spellStart"/>
            <w:r>
              <w:t>completePacket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8D4D75">
            <w:r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8D4D75">
            <w:r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2B81" w:rsidRDefault="004C2B81" w:rsidP="008D4D75">
            <w:r>
              <w:t>null</w:t>
            </w:r>
          </w:p>
        </w:tc>
      </w:tr>
      <w:tr w:rsidR="004C2B81" w:rsidTr="004C2B81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2B81" w:rsidRDefault="004C2B81" w:rsidP="008D4D75">
            <w:pPr>
              <w:ind w:left="72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8D4D7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8D4D75">
            <w:r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B81" w:rsidRDefault="004C2B81" w:rsidP="008D4D75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Analysis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9177A6"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E27178" w:rsidTr="009177A6">
        <w:tc>
          <w:tcPr>
            <w:tcW w:w="2394" w:type="dxa"/>
          </w:tcPr>
          <w:p w:rsidR="00E27178" w:rsidRDefault="00E27178" w:rsidP="006C757E">
            <w:r>
              <w:t>ratio</w:t>
            </w:r>
          </w:p>
        </w:tc>
        <w:tc>
          <w:tcPr>
            <w:tcW w:w="2394" w:type="dxa"/>
          </w:tcPr>
          <w:p w:rsidR="00E27178" w:rsidRDefault="004C2B81" w:rsidP="006C757E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27178" w:rsidRDefault="004C2B81" w:rsidP="006C757E">
            <w:r>
              <w:t>0-2^31</w:t>
            </w:r>
          </w:p>
        </w:tc>
        <w:tc>
          <w:tcPr>
            <w:tcW w:w="2394" w:type="dxa"/>
          </w:tcPr>
          <w:p w:rsidR="00E27178" w:rsidRDefault="004C2B81" w:rsidP="006C757E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Packet Subsystem and the </w:t>
      </w:r>
      <w:proofErr w:type="spellStart"/>
      <w:r>
        <w:t>RdosTester</w:t>
      </w:r>
      <w:proofErr w:type="spellEnd"/>
      <w:r>
        <w:t xml:space="preserve">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2332"/>
        <w:gridCol w:w="2331"/>
        <w:gridCol w:w="2335"/>
      </w:tblGrid>
      <w:tr w:rsidR="007E42AC" w:rsidRPr="007E42AC" w:rsidTr="004C2B81">
        <w:tc>
          <w:tcPr>
            <w:tcW w:w="2578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7E42AC" w:rsidTr="004C2B81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E42AC" w:rsidRDefault="006C708B" w:rsidP="002C7357">
            <w:proofErr w:type="spellStart"/>
            <w:r>
              <w:t>o</w:t>
            </w:r>
            <w:r w:rsidR="005955AF">
              <w:t>riginal</w:t>
            </w:r>
            <w:r w:rsidR="00E27178">
              <w:t>Packet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2AC" w:rsidRDefault="00E27178" w:rsidP="009177A6">
            <w:r>
              <w:t>Packet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2AC" w:rsidRDefault="007E42AC" w:rsidP="009177A6"/>
        </w:tc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E42AC" w:rsidRDefault="007E42AC" w:rsidP="009177A6"/>
        </w:tc>
      </w:tr>
      <w:tr w:rsidR="004C2B81" w:rsidTr="004C2B81"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2B81" w:rsidRDefault="004C2B81" w:rsidP="008D4D75">
            <w:pPr>
              <w:ind w:left="720"/>
            </w:pPr>
            <w:proofErr w:type="spellStart"/>
            <w:r>
              <w:t>completePacket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8D4D75">
            <w:r>
              <w:t>String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4C2B81" w:rsidRDefault="004C2B81" w:rsidP="008D4D75">
            <w:r>
              <w:t>“…”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2B81" w:rsidRDefault="004C2B81" w:rsidP="008D4D75">
            <w:r>
              <w:t>null</w:t>
            </w:r>
          </w:p>
        </w:tc>
      </w:tr>
      <w:tr w:rsidR="004C2B81" w:rsidTr="004C2B81"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C2B81" w:rsidRDefault="004C2B81" w:rsidP="008D4D75">
            <w:pPr>
              <w:ind w:left="72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8D4D75">
            <w:proofErr w:type="spellStart"/>
            <w:r>
              <w:t>int</w:t>
            </w:r>
            <w:proofErr w:type="spellEnd"/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B81" w:rsidRDefault="004C2B81" w:rsidP="008D4D75">
            <w:r>
              <w:t>0-2^31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2B81" w:rsidRDefault="004C2B81" w:rsidP="008D4D75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</w:t>
      </w:r>
      <w:proofErr w:type="spellStart"/>
      <w:r>
        <w:t>PacketTransmitter</w:t>
      </w:r>
      <w:proofErr w:type="spellEnd"/>
      <w:r>
        <w:t xml:space="preserve"> Subsystem and the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DE36FF"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2C7357" w:rsidTr="00DE36F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7357" w:rsidRDefault="002C7357" w:rsidP="005265CD">
            <w:proofErr w:type="spellStart"/>
            <w:r>
              <w:t>originalPacket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357" w:rsidRDefault="002C7357" w:rsidP="005265CD">
            <w:r>
              <w:t>Packet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357" w:rsidRDefault="002C7357" w:rsidP="005265CD"/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7357" w:rsidRDefault="002C7357" w:rsidP="005265CD"/>
        </w:tc>
      </w:tr>
      <w:tr w:rsidR="00DE36FF" w:rsidTr="00DE36FF"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36FF" w:rsidRDefault="00DE36FF" w:rsidP="008D4D75">
            <w:pPr>
              <w:ind w:left="720"/>
            </w:pPr>
            <w:proofErr w:type="spellStart"/>
            <w:r>
              <w:t>completePacket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DE36FF" w:rsidRDefault="00DE36FF" w:rsidP="008D4D75">
            <w:r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DE36FF" w:rsidRDefault="00DE36FF" w:rsidP="008D4D75">
            <w:r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6FF" w:rsidRDefault="00DE36FF" w:rsidP="008D4D75">
            <w:r>
              <w:t>null</w:t>
            </w:r>
          </w:p>
        </w:tc>
      </w:tr>
      <w:tr w:rsidR="00DE36FF" w:rsidTr="00DE36FF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36FF" w:rsidRDefault="00DE36FF" w:rsidP="008D4D75">
            <w:pPr>
              <w:ind w:left="720"/>
            </w:pPr>
            <w:proofErr w:type="spellStart"/>
            <w:r>
              <w:lastRenderedPageBreak/>
              <w:t>packetSize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FF" w:rsidRDefault="00DE36FF" w:rsidP="008D4D7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FF" w:rsidRDefault="00DE36FF" w:rsidP="008D4D75">
            <w:r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36FF" w:rsidRDefault="00DE36FF" w:rsidP="008D4D75">
            <w:r>
              <w:t>0</w:t>
            </w:r>
          </w:p>
        </w:tc>
      </w:tr>
    </w:tbl>
    <w:p w:rsidR="007E42AC" w:rsidRPr="007E42AC" w:rsidRDefault="007E42AC" w:rsidP="007E42AC"/>
    <w:p w:rsidR="00F20299" w:rsidRDefault="00F20299" w:rsidP="00F20299">
      <w:pPr>
        <w:pStyle w:val="Heading1"/>
      </w:pPr>
      <w:r>
        <w:t xml:space="preserve">Data </w:t>
      </w:r>
      <w:proofErr w:type="gramStart"/>
      <w:r>
        <w:t>Between</w:t>
      </w:r>
      <w:proofErr w:type="gramEnd"/>
      <w:r>
        <w:t xml:space="preserve"> the Network and the </w:t>
      </w:r>
      <w:proofErr w:type="spellStart"/>
      <w:r w:rsidR="007E42AC">
        <w:t>PacketTransmitter</w:t>
      </w:r>
      <w:proofErr w:type="spellEnd"/>
      <w:r w:rsidR="007E42AC">
        <w:t xml:space="preserve"> </w:t>
      </w:r>
      <w:r>
        <w:t>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2AC" w:rsidRPr="007E42AC" w:rsidTr="00DE36FF"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Name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Type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Value Range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7E42AC" w:rsidRPr="007E42AC" w:rsidRDefault="007E42AC" w:rsidP="009177A6">
            <w:pPr>
              <w:jc w:val="center"/>
              <w:rPr>
                <w:b/>
              </w:rPr>
            </w:pPr>
            <w:r w:rsidRPr="007E42AC">
              <w:rPr>
                <w:b/>
              </w:rPr>
              <w:t>Default Value</w:t>
            </w:r>
          </w:p>
        </w:tc>
      </w:tr>
      <w:tr w:rsidR="002C7357" w:rsidTr="00DE36F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C7357" w:rsidRDefault="002C7357" w:rsidP="006C708B">
            <w:proofErr w:type="spellStart"/>
            <w:r>
              <w:t>re</w:t>
            </w:r>
            <w:r w:rsidR="006C708B">
              <w:t>turned</w:t>
            </w:r>
            <w:bookmarkStart w:id="0" w:name="_GoBack"/>
            <w:bookmarkEnd w:id="0"/>
            <w:r>
              <w:t>Packet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357" w:rsidRDefault="002C7357" w:rsidP="005265CD">
            <w:r>
              <w:t>Packet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7357" w:rsidRDefault="002C7357" w:rsidP="005265CD"/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7357" w:rsidRDefault="002C7357" w:rsidP="005265CD"/>
        </w:tc>
      </w:tr>
      <w:tr w:rsidR="00DE36FF" w:rsidTr="00DE36FF"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36FF" w:rsidRDefault="00DE36FF" w:rsidP="008D4D75">
            <w:pPr>
              <w:ind w:left="720"/>
            </w:pPr>
            <w:proofErr w:type="spellStart"/>
            <w:r>
              <w:t>completePacket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DE36FF" w:rsidRDefault="00DE36FF" w:rsidP="008D4D75">
            <w:r>
              <w:t>String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DE36FF" w:rsidRDefault="00DE36FF" w:rsidP="008D4D75">
            <w:r>
              <w:t>“…”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E36FF" w:rsidRDefault="00DE36FF" w:rsidP="008D4D75">
            <w:r>
              <w:t>null</w:t>
            </w:r>
          </w:p>
        </w:tc>
      </w:tr>
      <w:tr w:rsidR="00DE36FF" w:rsidTr="00DE36FF"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E36FF" w:rsidRDefault="00DE36FF" w:rsidP="008D4D75">
            <w:pPr>
              <w:ind w:left="720"/>
            </w:pPr>
            <w:proofErr w:type="spellStart"/>
            <w:r>
              <w:t>packetSize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FF" w:rsidRDefault="00DE36FF" w:rsidP="008D4D7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FF" w:rsidRDefault="00DE36FF" w:rsidP="008D4D75">
            <w:r>
              <w:t>0-2^31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36FF" w:rsidRDefault="00DE36FF" w:rsidP="008D4D75">
            <w:r>
              <w:t>0</w:t>
            </w:r>
          </w:p>
        </w:tc>
      </w:tr>
    </w:tbl>
    <w:p w:rsidR="007E42AC" w:rsidRPr="007E42AC" w:rsidRDefault="007E42AC" w:rsidP="007E42AC"/>
    <w:p w:rsidR="00023AB9" w:rsidRPr="00B60B80" w:rsidRDefault="00023AB9" w:rsidP="00B60B80"/>
    <w:sectPr w:rsidR="00023AB9" w:rsidRPr="00B60B80">
      <w:headerReference w:type="default" r:id="rId9"/>
      <w:headerReference w:type="first" r:id="rId10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38" w:rsidRDefault="005F6B38">
      <w:pPr>
        <w:spacing w:after="0" w:line="240" w:lineRule="auto"/>
      </w:pPr>
      <w:r>
        <w:separator/>
      </w:r>
    </w:p>
  </w:endnote>
  <w:endnote w:type="continuationSeparator" w:id="0">
    <w:p w:rsidR="005F6B38" w:rsidRDefault="005F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38" w:rsidRDefault="005F6B38">
      <w:pPr>
        <w:spacing w:after="0" w:line="240" w:lineRule="auto"/>
      </w:pPr>
      <w:r>
        <w:separator/>
      </w:r>
    </w:p>
  </w:footnote>
  <w:footnote w:type="continuationSeparator" w:id="0">
    <w:p w:rsidR="005F6B38" w:rsidRDefault="005F6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6C708B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6C708B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5549"/>
    <w:multiLevelType w:val="hybridMultilevel"/>
    <w:tmpl w:val="69789E88"/>
    <w:lvl w:ilvl="0" w:tplc="5464EF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0E5FD3"/>
    <w:rsid w:val="0019557C"/>
    <w:rsid w:val="00243093"/>
    <w:rsid w:val="0024539A"/>
    <w:rsid w:val="002471FC"/>
    <w:rsid w:val="00250D17"/>
    <w:rsid w:val="002B5CBC"/>
    <w:rsid w:val="002C7357"/>
    <w:rsid w:val="003022A2"/>
    <w:rsid w:val="003734FD"/>
    <w:rsid w:val="00450C14"/>
    <w:rsid w:val="00486D50"/>
    <w:rsid w:val="004C2B81"/>
    <w:rsid w:val="00581B70"/>
    <w:rsid w:val="005955AF"/>
    <w:rsid w:val="005F6B38"/>
    <w:rsid w:val="0062601B"/>
    <w:rsid w:val="006C708B"/>
    <w:rsid w:val="007D3D3A"/>
    <w:rsid w:val="007E42AC"/>
    <w:rsid w:val="00973141"/>
    <w:rsid w:val="009B035A"/>
    <w:rsid w:val="009C7319"/>
    <w:rsid w:val="00A263A2"/>
    <w:rsid w:val="00A272E2"/>
    <w:rsid w:val="00A77B65"/>
    <w:rsid w:val="00AA6377"/>
    <w:rsid w:val="00B60B80"/>
    <w:rsid w:val="00B77373"/>
    <w:rsid w:val="00BE6483"/>
    <w:rsid w:val="00CD3946"/>
    <w:rsid w:val="00D71B4A"/>
    <w:rsid w:val="00DE36FF"/>
    <w:rsid w:val="00DF4C8E"/>
    <w:rsid w:val="00E27178"/>
    <w:rsid w:val="00F20299"/>
    <w:rsid w:val="00F44F37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FF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FF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3</cp:revision>
  <cp:lastPrinted>2014-04-13T20:05:00Z</cp:lastPrinted>
  <dcterms:created xsi:type="dcterms:W3CDTF">2014-04-17T14:22:00Z</dcterms:created>
  <dcterms:modified xsi:type="dcterms:W3CDTF">2014-04-17T14:32:00Z</dcterms:modified>
  <dc:language>en-US</dc:language>
</cp:coreProperties>
</file>