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Heading1"/>
        <w:spacing w:lineRule="auto" w:line="240" w:before="0" w:after="200"/>
        <w:contextualSpacing/>
        <w:jc w:val="center"/>
        <w:rPr>
          <w:rFonts w:cs="Arial Black"/>
          <w:color w:val="3465A4"/>
        </w:rPr>
      </w:pPr>
      <w:r>
        <w:rPr>
          <w:rFonts w:cs="Arial Black"/>
          <w:color w:val="3465A4"/>
        </w:rPr>
        <w:t>INTERFACE CONTROL</w:t>
      </w:r>
    </w:p>
    <w:p>
      <w:pPr>
        <w:pStyle w:val="Normal"/>
        <w:spacing w:lineRule="auto" w:line="240" w:before="0" w:after="0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20 April 2014</w:t>
      </w:r>
    </w:p>
    <w:p>
      <w:pPr>
        <w:pStyle w:val="Normal"/>
        <w:spacing w:lineRule="auto" w:line="240" w:before="0" w:after="0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Team C</w:t>
      </w:r>
    </w:p>
    <w:p>
      <w:pPr>
        <w:pStyle w:val="Normal"/>
        <w:spacing w:lineRule="auto" w:line="240" w:before="0" w:after="0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Jamie Lane, Bradley Norman, Daniel Ross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start="0" w:fmt="decimal"/>
          <w:formProt w:val="false"/>
          <w:titlePg/>
          <w:textDirection w:val="lrTb"/>
          <w:docGrid w:type="default" w:linePitch="360" w:charSpace="4294965247"/>
        </w:sect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Heading1"/>
        <w:pageBreakBefore/>
        <w:spacing w:lineRule="auto" w:line="240" w:before="0" w:after="0"/>
        <w:contextualSpacing/>
        <w:rPr/>
      </w:pPr>
      <w:r>
        <w:rPr/>
        <w:t xml:space="preserve">1. </w:t>
      </w:r>
      <w:r>
        <w:rPr/>
        <w:t>Introduction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  <w:t>The interface control document shows the data that is passed among the subsystems or outsides system of the Rdos Tester program.</w:t>
      </w:r>
    </w:p>
    <w:p>
      <w:pPr>
        <w:pStyle w:val="Heading1"/>
        <w:spacing w:lineRule="auto" w:line="240" w:before="0" w:after="0"/>
        <w:contextualSpacing/>
        <w:rPr/>
      </w:pPr>
      <w:r>
        <w:rPr/>
      </w:r>
    </w:p>
    <w:p>
      <w:pPr>
        <w:pStyle w:val="Heading1"/>
        <w:spacing w:lineRule="auto" w:line="240" w:before="0" w:after="0"/>
        <w:contextualSpacing/>
        <w:rPr/>
      </w:pPr>
      <w:r>
        <w:rPr/>
        <w:t xml:space="preserve">2. </w:t>
      </w:r>
      <w:r>
        <w:rPr/>
        <w:t>Data Between the RdosTester Subsystem and the Packet Subsystem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srcIP1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bookmarkStart w:id="0" w:name="__DdeLink__1926_1362696823"/>
            <w:r>
              <w:rPr/>
              <w:t>0-</w:t>
            </w:r>
            <w:bookmarkEnd w:id="0"/>
            <w:r>
              <w:rPr/>
              <w:t>255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127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srcIP2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0-</w:t>
            </w:r>
            <w:r>
              <w:rPr/>
              <w:t>255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srcIP3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0-</w:t>
            </w:r>
            <w:r>
              <w:rPr/>
              <w:t>255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srcIP4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0-</w:t>
            </w:r>
            <w:r>
              <w:rPr/>
              <w:t>255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dstIP1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0-</w:t>
            </w:r>
            <w:r>
              <w:rPr/>
              <w:t>255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127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dstIP2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0-</w:t>
            </w:r>
            <w:r>
              <w:rPr/>
              <w:t>255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dstIP3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0-</w:t>
            </w:r>
            <w:r>
              <w:rPr/>
              <w:t>255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dstIP4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0-</w:t>
            </w:r>
            <w:r>
              <w:rPr/>
              <w:t>255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port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0-65535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27960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3. </w:t>
      </w:r>
      <w:r>
        <w:rPr/>
        <w:t>Data Between the RdosTester Subsystem and the PacketTransmitter Subsystem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originalPacket</w:t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Packet</w:t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completePacket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String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“…”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null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packetSize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0-2^31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4. </w:t>
      </w:r>
      <w:r>
        <w:rPr/>
        <w:t>Data Between the RdosTester Subsystem and the Analysis Subsystem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returnedSize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0-2^31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originalSize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rPr/>
            </w:pPr>
            <w:r>
              <w:rPr/>
              <w:t>0-2^31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5. </w:t>
      </w:r>
      <w:r>
        <w:rPr/>
        <w:t>Data Between the RdosTester Subsystem and the User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message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String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“…”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6. </w:t>
      </w:r>
      <w:r>
        <w:rPr/>
        <w:t>Data Between the PacketTransmitter Subsystem and the RdosTester Subsystem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returnedPacket</w:t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Packet</w:t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completePacket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String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“…”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null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packetSize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0-2^31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7. </w:t>
      </w:r>
      <w:r>
        <w:rPr/>
        <w:t>Data Between the Analysis Subsystem and the RdosTester Subsystem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ratio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0-2^31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8. </w:t>
      </w:r>
      <w:r>
        <w:rPr/>
        <w:t>Data Between the Packet Subsystem and the RdosTester Subsystem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6"/>
        <w:gridCol w:w="2332"/>
        <w:gridCol w:w="2331"/>
        <w:gridCol w:w="2336"/>
      </w:tblGrid>
      <w:tr>
        <w:trPr>
          <w:cantSplit w:val="false"/>
        </w:trPr>
        <w:tc>
          <w:tcPr>
            <w:tcW w:w="2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>
        <w:trPr>
          <w:cantSplit w:val="false"/>
        </w:trPr>
        <w:tc>
          <w:tcPr>
            <w:tcW w:w="257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originalPacket</w:t>
            </w:r>
          </w:p>
        </w:tc>
        <w:tc>
          <w:tcPr>
            <w:tcW w:w="2332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Packet</w:t>
            </w:r>
          </w:p>
        </w:tc>
        <w:tc>
          <w:tcPr>
            <w:tcW w:w="2331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336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7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completePacket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String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“…”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null</w:t>
            </w:r>
          </w:p>
        </w:tc>
      </w:tr>
      <w:tr>
        <w:trPr>
          <w:cantSplit w:val="false"/>
        </w:trPr>
        <w:tc>
          <w:tcPr>
            <w:tcW w:w="25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packetSize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0-2^31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9. </w:t>
      </w:r>
      <w:r>
        <w:rPr/>
        <w:t>Data Between the PacketTransmitter Subsystem and the Network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originalPacket</w:t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Packet</w:t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completePacket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String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“…”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null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packetSize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0-2^31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10. </w:t>
      </w:r>
      <w:r>
        <w:rPr/>
        <w:t>Data Between the Network and the PacketTransmitter Subsystem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returned</w:t>
            </w:r>
            <w:bookmarkStart w:id="1" w:name="_GoBack"/>
            <w:bookmarkEnd w:id="1"/>
            <w:r>
              <w:rPr/>
              <w:t>Packet</w:t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Packet</w:t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completePacket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String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“…”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null</w:t>
            </w:r>
          </w:p>
        </w:tc>
      </w:tr>
      <w:tr>
        <w:trPr>
          <w:cantSplit w:val="false"/>
        </w:trPr>
        <w:tc>
          <w:tcPr>
            <w:tcW w:w="2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ind w:left="720" w:right="0" w:hanging="0"/>
              <w:rPr/>
            </w:pPr>
            <w:r>
              <w:rPr/>
              <w:t>packetSize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int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0-2^31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</w:r>
    </w:p>
    <w:sectPr>
      <w:headerReference w:type="default" r:id="rId3"/>
      <w:headerReference w:type="firs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e36ff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SimSun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5266d"/>
    <w:basedOn w:val="Normal"/>
    <w:next w:val="Normal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15266d"/>
    <w:basedOn w:val="Normal"/>
    <w:next w:val="Normal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  <w:rPr/>
  </w:style>
  <w:style w:type="paragraph" w:styleId="Heading4">
    <w:name w:val="Heading 4"/>
    <w:uiPriority w:val="9"/>
    <w:qFormat/>
    <w:unhideWhenUsed/>
    <w:link w:val="Heading4Char"/>
    <w:rsid w:val="0024539a"/>
    <w:basedOn w:val="Normal"/>
    <w:next w:val="Normal"/>
    <w:pPr>
      <w:keepNext/>
      <w:keepLines/>
      <w:spacing w:before="200" w:after="0"/>
      <w:outlineLvl w:val="3"/>
    </w:pPr>
    <w:rPr>
      <w:rFonts w:ascii="Cambria" w:hAnsi="Cambria" w:cs=""/>
      <w:b/>
      <w:bCs/>
      <w:i/>
      <w:i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5266d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15266d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BalloonTextChar" w:customStyle="1">
    <w:name w:val="Balloon Text Char"/>
    <w:uiPriority w:val="99"/>
    <w:semiHidden/>
    <w:link w:val="BalloonText"/>
    <w:rsid w:val="0015266d"/>
    <w:basedOn w:val="DefaultParagraphFont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uiPriority w:val="1"/>
    <w:link w:val="NoSpacing"/>
    <w:rsid w:val="00ba2cfa"/>
    <w:basedOn w:val="DefaultParagraphFont"/>
    <w:rPr>
      <w:lang w:eastAsia="ja-JP"/>
    </w:rPr>
  </w:style>
  <w:style w:type="character" w:styleId="HeaderChar" w:customStyle="1">
    <w:name w:val="Header Char"/>
    <w:uiPriority w:val="99"/>
    <w:link w:val="Header"/>
    <w:rsid w:val="00ba2cfa"/>
    <w:basedOn w:val="DefaultParagraphFont"/>
    <w:rPr/>
  </w:style>
  <w:style w:type="character" w:styleId="FooterChar" w:customStyle="1">
    <w:name w:val="Footer Char"/>
    <w:uiPriority w:val="99"/>
    <w:link w:val="Footer"/>
    <w:rsid w:val="00ba2cfa"/>
    <w:basedOn w:val="DefaultParagraphFont"/>
    <w:rPr/>
  </w:style>
  <w:style w:type="character" w:styleId="Heading4Char" w:customStyle="1">
    <w:name w:val="Heading 4 Char"/>
    <w:uiPriority w:val="9"/>
    <w:link w:val="Heading4"/>
    <w:rsid w:val="0024539a"/>
    <w:basedOn w:val="DefaultParagraphFont"/>
    <w:rPr>
      <w:rFonts w:ascii="Cambria" w:hAnsi="Cambria" w:cs=""/>
      <w:b/>
      <w:bCs/>
      <w:i/>
      <w:iCs/>
      <w:color w:val="4F81BD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uiPriority w:val="99"/>
    <w:semiHidden/>
    <w:unhideWhenUsed/>
    <w:link w:val="BalloonTextChar"/>
    <w:rsid w:val="0015266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link w:val="NoSpacingChar"/>
    <w:rsid w:val="00ba2cfa"/>
    <w:pPr>
      <w:widowControl/>
      <w:suppressAutoHyphens w:val="true"/>
      <w:bidi w:val="0"/>
      <w:spacing w:lineRule="auto" w:line="240"/>
      <w:jc w:val="left"/>
    </w:pPr>
    <w:rPr>
      <w:rFonts w:ascii="Calibri" w:hAnsi="Calibri" w:eastAsia="SimSun" w:cs="Calibri"/>
      <w:color w:val="auto"/>
      <w:sz w:val="22"/>
      <w:szCs w:val="22"/>
      <w:lang w:eastAsia="ja-JP" w:val="en-US" w:bidi="ar-SA"/>
    </w:rPr>
  </w:style>
  <w:style w:type="paragraph" w:styleId="Header">
    <w:name w:val="Header"/>
    <w:uiPriority w:val="99"/>
    <w:unhideWhenUsed/>
    <w:link w:val="HeaderChar"/>
    <w:rsid w:val="00ba2cf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ba2cf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Quotations" w:customStyle="1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paragraph" w:styleId="Default" w:customStyle="1">
    <w:name w:val="Default"/>
    <w:pPr>
      <w:widowControl/>
      <w:suppressAutoHyphens w:val="true"/>
      <w:bidi w:val="0"/>
      <w:spacing w:before="0" w:after="200" w:lineRule="auto" w:line="276"/>
      <w:jc w:val="left"/>
    </w:pPr>
    <w:rPr>
      <w:rFonts w:ascii="Times New Roman;Times New Roman" w:hAnsi="Times New Roman;Times New Roman" w:eastAsia="SimSun;宋体" w:cs="Times New Roman;Times New Roman"/>
      <w:color w:val="000000"/>
      <w:sz w:val="24"/>
      <w:szCs w:val="24"/>
      <w:lang w:val="en-US" w:eastAsia="en-US" w:bidi="ar-SA"/>
    </w:rPr>
  </w:style>
  <w:style w:type="paragraph" w:styleId="ListParagraph">
    <w:name w:val="List Paragraph"/>
    <w:uiPriority w:val="34"/>
    <w:qFormat/>
    <w:rsid w:val="0062601b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60b80"/>
    <w:pPr>
      <w:spacing w:line="24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2014-04-17T14:22:00Z</dcterms:created>
  <dc:creator>Jamie;Brad;Daniel</dc:creator>
  <dc:language>en-US</dc:language>
  <cp:lastModifiedBy>Jamie</cp:lastModifiedBy>
  <cp:lastPrinted>2014-04-13T20:05:00Z</cp:lastPrinted>
  <dcterms:modified xsi:type="dcterms:W3CDTF">2014-04-17T14:32:00Z</dcterms:modified>
  <cp:revision>3</cp:revision>
</cp:coreProperties>
</file>