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480" w:after="0"/>
        <w:jc w:val="center"/>
        <w:rPr/>
      </w:pPr>
      <w:ins w:id="0" w:author="Unknown Author" w:date="2014-04-18T17:48:00Z">
        <w:r>
          <w:rPr/>
        </w:r>
      </w:ins>
    </w:p>
    <w:p>
      <w:pPr>
        <w:pStyle w:val="Heading1"/>
        <w:jc w:val="center"/>
        <w:rPr/>
      </w:pPr>
      <w:ins w:id="1" w:author="Unknown Author" w:date="2014-04-18T17:48:00Z">
        <w:r>
          <w:rPr/>
        </w:r>
      </w:ins>
    </w:p>
    <w:p>
      <w:pPr>
        <w:pStyle w:val="Heading1"/>
        <w:jc w:val="center"/>
        <w:rPr/>
      </w:pPr>
      <w:ins w:id="2" w:author="Unknown Author" w:date="2014-04-18T17:48:00Z">
        <w:r>
          <w:rPr/>
        </w:r>
      </w:ins>
    </w:p>
    <w:p>
      <w:pPr>
        <w:pStyle w:val="Heading1"/>
        <w:jc w:val="center"/>
        <w:rPr/>
      </w:pPr>
      <w:ins w:id="3" w:author="Unknown Author" w:date="2014-04-18T17:48:00Z">
        <w:r>
          <w:rPr/>
        </w:r>
      </w:ins>
    </w:p>
    <w:p>
      <w:pPr>
        <w:pStyle w:val="Heading1"/>
        <w:jc w:val="center"/>
        <w:rPr/>
      </w:pPr>
      <w:del w:id="4" w:author="Unknown Author" w:date="2014-04-18T17:47:00Z">
        <w:r>
          <w:rPr/>
        </w:r>
      </w:del>
    </w:p>
    <w:p>
      <w:pPr>
        <w:pStyle w:val="Normal"/>
        <w:spacing w:lineRule="auto" w:line="240" w:before="0" w:after="0"/>
        <w:contextualSpacing/>
        <w:jc w:val="center"/>
        <w:rPr/>
      </w:pPr>
      <w:del w:id="5" w:author="Unknown Author" w:date="2014-04-18T17:47:00Z">
        <w:r>
          <w:rPr/>
        </w:r>
      </w:del>
    </w:p>
    <w:p>
      <w:pPr>
        <w:pStyle w:val="Normal"/>
        <w:spacing w:lineRule="auto" w:line="240" w:before="0" w:after="0"/>
        <w:contextualSpacing/>
        <w:jc w:val="center"/>
        <w:rPr/>
      </w:pPr>
      <w:del w:id="6" w:author="Unknown Author" w:date="2014-04-18T17:47:00Z">
        <w:r>
          <w:rPr/>
        </w:r>
      </w:del>
    </w:p>
    <w:p>
      <w:pPr>
        <w:pStyle w:val="Normal"/>
        <w:spacing w:lineRule="auto" w:line="240" w:before="0" w:after="0"/>
        <w:contextualSpacing/>
        <w:jc w:val="center"/>
        <w:rPr/>
      </w:pPr>
      <w:del w:id="7" w:author="Unknown Author" w:date="2014-04-18T17:47:00Z">
        <w:r>
          <w:rPr/>
        </w:r>
      </w:del>
    </w:p>
    <w:p>
      <w:pPr>
        <w:pStyle w:val="Normal"/>
        <w:spacing w:lineRule="auto" w:line="240" w:before="0" w:after="0"/>
        <w:contextualSpacing/>
        <w:jc w:val="center"/>
        <w:rPr/>
      </w:pPr>
      <w:del w:id="8" w:author="Unknown Author" w:date="2014-04-18T17:47:00Z">
        <w:r>
          <w:rPr/>
        </w:r>
      </w:del>
    </w:p>
    <w:p>
      <w:pPr>
        <w:pStyle w:val="Normal"/>
        <w:spacing w:lineRule="auto" w:line="240" w:before="0" w:after="0"/>
        <w:contextualSpacing/>
        <w:jc w:val="center"/>
        <w:rPr/>
      </w:pPr>
      <w:del w:id="9" w:author="Unknown Author" w:date="2014-04-18T17:47:00Z">
        <w:r>
          <w:rPr/>
        </w:r>
      </w:del>
    </w:p>
    <w:p>
      <w:pPr>
        <w:pStyle w:val="Normal"/>
        <w:spacing w:lineRule="auto" w:line="240" w:before="0" w:after="0"/>
        <w:contextualSpacing/>
        <w:jc w:val="center"/>
        <w:rPr/>
      </w:pPr>
      <w:del w:id="10" w:author="Unknown Author" w:date="2014-04-18T17:47:00Z">
        <w:r>
          <w:rPr/>
        </w:r>
      </w:del>
    </w:p>
    <w:p>
      <w:pPr>
        <w:pStyle w:val="Normal"/>
        <w:spacing w:lineRule="auto" w:line="240" w:before="0" w:after="0"/>
        <w:contextualSpacing/>
        <w:jc w:val="center"/>
        <w:rPr/>
      </w:pPr>
      <w:del w:id="11" w:author="Unknown Author" w:date="2014-04-18T17:47:00Z">
        <w:r>
          <w:rPr/>
        </w:r>
      </w:del>
    </w:p>
    <w:p>
      <w:pPr>
        <w:pStyle w:val="Normal"/>
        <w:spacing w:lineRule="auto" w:line="240" w:before="0" w:after="0"/>
        <w:contextualSpacing/>
        <w:jc w:val="center"/>
        <w:rPr/>
      </w:pPr>
      <w:del w:id="12" w:author="Unknown Author" w:date="2014-04-18T17:47:00Z">
        <w:r>
          <w:rPr/>
        </w:r>
      </w:del>
    </w:p>
    <w:p>
      <w:pPr>
        <w:pStyle w:val="Normal"/>
        <w:spacing w:lineRule="auto" w:line="240" w:before="0" w:after="0"/>
        <w:contextualSpacing/>
        <w:jc w:val="center"/>
        <w:rPr/>
      </w:pPr>
      <w:del w:id="13" w:author="Unknown Author" w:date="2014-04-18T17:47:00Z">
        <w:r>
          <w:rPr/>
        </w:r>
      </w:del>
    </w:p>
    <w:p>
      <w:pPr>
        <w:pStyle w:val="Normal"/>
        <w:spacing w:lineRule="auto" w:line="240" w:before="0" w:after="0"/>
        <w:contextualSpacing/>
        <w:jc w:val="center"/>
        <w:rPr/>
      </w:pPr>
      <w:del w:id="14" w:author="Unknown Author" w:date="2014-04-18T17:47:00Z">
        <w:r>
          <w:rPr/>
        </w:r>
      </w:del>
    </w:p>
    <w:p>
      <w:pPr>
        <w:pStyle w:val="Normal"/>
        <w:spacing w:lineRule="auto" w:line="240" w:before="0" w:after="0"/>
        <w:contextualSpacing/>
        <w:jc w:val="center"/>
        <w:rPr/>
      </w:pPr>
      <w:del w:id="15" w:author="Unknown Author" w:date="2014-04-18T17:47:00Z">
        <w:r>
          <w:rPr/>
        </w:r>
      </w:del>
    </w:p>
    <w:p>
      <w:pPr>
        <w:pStyle w:val="Normal"/>
        <w:spacing w:lineRule="auto" w:line="240" w:before="0" w:after="0"/>
        <w:contextualSpacing/>
        <w:jc w:val="center"/>
        <w:rPr/>
      </w:pPr>
      <w:del w:id="16" w:author="Unknown Author" w:date="2014-04-18T17:47:00Z">
        <w:r>
          <w:rPr/>
        </w:r>
      </w:del>
    </w:p>
    <w:p>
      <w:pPr>
        <w:pStyle w:val="Normal"/>
        <w:spacing w:lineRule="auto" w:line="240" w:before="0" w:after="0"/>
        <w:contextualSpacing/>
        <w:jc w:val="center"/>
        <w:rPr/>
      </w:pPr>
      <w:del w:id="17" w:author="Unknown Author" w:date="2014-04-18T17:47:00Z">
        <w:r>
          <w:rPr/>
        </w:r>
      </w:del>
    </w:p>
    <w:p>
      <w:pPr>
        <w:pStyle w:val="Normal"/>
        <w:spacing w:lineRule="auto" w:line="240" w:before="0" w:after="0"/>
        <w:contextualSpacing/>
        <w:jc w:val="center"/>
        <w:rPr/>
      </w:pPr>
      <w:del w:id="18" w:author="Unknown Author" w:date="2014-04-18T17:47:00Z">
        <w:r>
          <w:rPr/>
        </w:r>
      </w:del>
    </w:p>
    <w:p>
      <w:pPr>
        <w:pStyle w:val="Heading1"/>
        <w:jc w:val="center"/>
        <w:rPr>
          <w:rFonts w:cs="Arial Black"/>
          <w:color w:val="3465A4"/>
        </w:rPr>
      </w:pPr>
      <w:r>
        <w:rPr>
          <w:rFonts w:cs="Arial Black"/>
          <w:color w:val="3465A4"/>
        </w:rPr>
        <w:t>TEST PLAN</w:t>
      </w:r>
    </w:p>
    <w:p>
      <w:pPr>
        <w:pStyle w:val="Heading1"/>
        <w:jc w:val="center"/>
        <w:rPr/>
      </w:pPr>
      <w:del w:id="19" w:author="Unknown Author" w:date="2014-04-18T17:47:00Z">
        <w:r>
          <w:rPr/>
        </w:r>
      </w:del>
    </w:p>
    <w:p>
      <w:pPr>
        <w:pStyle w:val="Normal"/>
        <w:spacing w:lineRule="auto" w:line="240" w:before="0" w:after="0"/>
        <w:contextualSpacing/>
        <w:jc w:val="center"/>
        <w:rPr/>
      </w:pPr>
      <w:del w:id="20" w:author="Unknown Author" w:date="2014-04-18T17:47:00Z">
        <w:r>
          <w:rPr/>
        </w:r>
      </w:del>
    </w:p>
    <w:p>
      <w:pPr>
        <w:pStyle w:val="Heading1"/>
        <w:jc w:val="center"/>
        <w:rPr>
          <w:b/>
          <w:bCs/>
          <w:color w:val="336699"/>
          <w:sz w:val="28"/>
          <w:szCs w:val="28"/>
        </w:rPr>
      </w:pPr>
      <w:r>
        <w:rPr>
          <w:b/>
          <w:bCs/>
          <w:color w:val="336699"/>
          <w:sz w:val="28"/>
          <w:szCs w:val="28"/>
        </w:rPr>
        <w:t>20 April 2014</w:t>
      </w:r>
    </w:p>
    <w:p>
      <w:pPr>
        <w:pStyle w:val="Heading1"/>
        <w:jc w:val="center"/>
        <w:rPr/>
      </w:pPr>
      <w:del w:id="21" w:author="Unknown Author" w:date="2014-04-18T17:47:00Z">
        <w:r>
          <w:rPr/>
        </w:r>
      </w:del>
    </w:p>
    <w:p>
      <w:pPr>
        <w:pStyle w:val="Normal"/>
        <w:spacing w:lineRule="auto" w:line="240" w:before="0" w:after="0"/>
        <w:contextualSpacing/>
        <w:jc w:val="center"/>
        <w:rPr/>
      </w:pPr>
      <w:del w:id="22" w:author="Unknown Author" w:date="2014-04-18T17:47:00Z">
        <w:r>
          <w:rPr/>
        </w:r>
      </w:del>
    </w:p>
    <w:p>
      <w:pPr>
        <w:pStyle w:val="Heading1"/>
        <w:jc w:val="center"/>
        <w:rPr>
          <w:b/>
          <w:bCs/>
          <w:color w:val="336699"/>
          <w:sz w:val="28"/>
          <w:szCs w:val="28"/>
        </w:rPr>
      </w:pPr>
      <w:r>
        <w:rPr>
          <w:b/>
          <w:bCs/>
          <w:color w:val="336699"/>
          <w:sz w:val="28"/>
          <w:szCs w:val="28"/>
        </w:rPr>
        <w:t>Team C</w:t>
      </w:r>
    </w:p>
    <w:p>
      <w:pPr>
        <w:pStyle w:val="Heading1"/>
        <w:jc w:val="center"/>
        <w:rPr/>
      </w:pPr>
      <w:r>
        <w:rPr/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start="0" w:fmt="decimal"/>
          <w:formProt w:val="false"/>
          <w:titlePg/>
          <w:textDirection w:val="lrTb"/>
          <w:docGrid w:type="default" w:linePitch="360" w:charSpace="4294965247"/>
        </w:sectPr>
        <w:pStyle w:val="Heading1"/>
        <w:jc w:val="center"/>
        <w:rPr>
          <w:b/>
          <w:bCs/>
          <w:color w:val="336699"/>
          <w:sz w:val="28"/>
          <w:szCs w:val="28"/>
        </w:rPr>
      </w:pPr>
      <w:r>
        <w:rPr>
          <w:b/>
          <w:bCs/>
          <w:color w:val="336699"/>
          <w:sz w:val="28"/>
          <w:szCs w:val="28"/>
        </w:rPr>
        <w:t>Jamie Lane, Bradley Norman, Daniel Ross</w:t>
      </w:r>
    </w:p>
    <w:p>
      <w:pPr>
        <w:pStyle w:val="Heading1"/>
        <w:pageBreakBefore/>
        <w:spacing w:lineRule="auto" w:line="240" w:before="0" w:after="0"/>
        <w:contextualSpacing/>
        <w:rPr/>
      </w:pPr>
      <w:ins w:id="23" w:author="Unknown Author" w:date="2014-04-18T13:52:00Z">
        <w:r>
          <w:rPr/>
          <w:t xml:space="preserve">1. </w:t>
        </w:r>
      </w:ins>
      <w:r>
        <w:rPr/>
        <w:t>Introduction</w:t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  <w:t>The test pla</w:t>
      </w:r>
      <w:del w:id="24" w:author="Unknown Author" w:date="2014-04-18T17:19:00Z">
        <w:r>
          <w:rPr/>
          <w:delText xml:space="preserve">n document </w:delText>
        </w:r>
      </w:del>
      <w:ins w:id="25" w:author="Unknown Author" w:date="2014-04-18T17:19:00Z">
        <w:r>
          <w:rPr/>
          <w:t xml:space="preserve">n </w:t>
        </w:r>
      </w:ins>
      <w:r>
        <w:rPr/>
        <w:t>is</w:t>
      </w:r>
      <w:del w:id="26" w:author="Unknown Author" w:date="2014-04-18T17:19:00Z">
        <w:r>
          <w:rPr/>
          <w:delText xml:space="preserve"> linked </w:delText>
        </w:r>
      </w:del>
      <w:ins w:id="27" w:author="Unknown Author" w:date="2014-04-18T17:19:00Z">
        <w:r>
          <w:rPr/>
          <w:t xml:space="preserve"> </w:t>
        </w:r>
      </w:ins>
      <w:r>
        <w:rPr/>
        <w:t xml:space="preserve">directly </w:t>
      </w:r>
      <w:ins w:id="28" w:author="Unknown Author" w:date="2014-04-18T17:19:00Z">
        <w:r>
          <w:rPr/>
          <w:t xml:space="preserve">linked </w:t>
        </w:r>
      </w:ins>
      <w:r>
        <w:rPr/>
        <w:t>with the event-trace diagrams from the Team</w:t>
      </w:r>
      <w:del w:id="29" w:author="Unknown Author" w:date="2014-04-18T17:19:00Z">
        <w:r>
          <w:rPr/>
          <w:delText>_</w:delText>
        </w:r>
      </w:del>
      <w:ins w:id="30" w:author="Unknown Author" w:date="2014-04-18T17:19:00Z">
        <w:r>
          <w:rPr/>
          <w:t xml:space="preserve"> </w:t>
        </w:r>
      </w:ins>
      <w:r>
        <w:rPr/>
        <w:t>C</w:t>
      </w:r>
      <w:del w:id="31" w:author="Unknown Author" w:date="2014-04-18T17:19:00Z">
        <w:r>
          <w:rPr/>
          <w:delText>_</w:delText>
        </w:r>
      </w:del>
      <w:ins w:id="32" w:author="Unknown Author" w:date="2014-04-18T17:19:00Z">
        <w:r>
          <w:rPr/>
          <w:t xml:space="preserve"> </w:t>
        </w:r>
      </w:ins>
      <w:r>
        <w:rPr/>
        <w:t>Project</w:t>
      </w:r>
      <w:ins w:id="33" w:author="Unknown Author" w:date="2014-04-18T17:19:00Z">
        <w:r>
          <w:rPr/>
          <w:t xml:space="preserve"> </w:t>
        </w:r>
      </w:ins>
      <w:r>
        <w:rPr/>
        <w:t>Design document dated 1</w:t>
      </w:r>
      <w:del w:id="34" w:author="Unknown Author" w:date="2014-04-18T16:54:00Z">
        <w:r>
          <w:rPr/>
          <w:delText>3</w:delText>
        </w:r>
      </w:del>
      <w:ins w:id="35" w:author="Unknown Author" w:date="2014-04-18T16:54:00Z">
        <w:r>
          <w:rPr/>
          <w:t>8</w:t>
        </w:r>
      </w:ins>
      <w:r>
        <w:rPr/>
        <w:t xml:space="preserve"> April 2014.</w:t>
      </w:r>
      <w:del w:id="36" w:author="Unknown Author" w:date="2014-04-18T17:17:00Z">
        <w:r>
          <w:rPr/>
          <w:delText xml:space="preserve"> </w:delText>
        </w:r>
      </w:del>
      <w:ins w:id="37" w:author="Unknown Author" w:date="2014-04-18T17:17:00Z">
        <w:r>
          <w:rPr/>
          <w:t xml:space="preserve">  </w:t>
        </w:r>
      </w:ins>
      <w:r>
        <w:rPr/>
        <w:t>Each event-trace diagram has a corresponding test plan listed in Table 1.</w:t>
      </w:r>
      <w:ins w:id="38" w:author="Unknown Author" w:date="2014-04-18T17:17:00Z">
        <w:r>
          <w:rPr/>
          <w:t xml:space="preserve">  </w:t>
        </w:r>
      </w:ins>
      <w:ins w:id="39" w:author="Unknown Author" w:date="2014-04-18T17:18:00Z">
        <w:r>
          <w:rPr/>
          <w:t>Table 2 includes the project requirements referenced in the test plan.</w:t>
        </w:r>
      </w:ins>
    </w:p>
    <w:p>
      <w:pPr>
        <w:pStyle w:val="Heading1"/>
        <w:spacing w:lineRule="auto" w:line="240" w:before="0" w:after="0"/>
        <w:contextualSpacing/>
        <w:rPr/>
      </w:pPr>
      <w:r>
        <w:rPr/>
      </w:r>
    </w:p>
    <w:p>
      <w:pPr>
        <w:pStyle w:val="Heading1"/>
        <w:spacing w:lineRule="auto" w:line="240" w:before="0" w:after="0"/>
        <w:contextualSpacing/>
        <w:rPr/>
      </w:pPr>
      <w:ins w:id="40" w:author="Unknown Author" w:date="2014-04-18T13:52:00Z">
        <w:r>
          <w:rPr/>
          <w:t xml:space="preserve">2. </w:t>
        </w:r>
      </w:ins>
      <w:r>
        <w:rPr/>
        <w:t>Test Plan</w:t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ins w:id="41" w:author="Unknown Author" w:date="2014-04-18T17:13:00Z">
        <w:r>
          <w:rPr>
            <w:b w:val="false"/>
            <w:bCs w:val="false"/>
            <w:i/>
            <w:iCs/>
          </w:rPr>
          <w:t xml:space="preserve">Table </w:t>
        </w:r>
      </w:ins>
      <w:ins w:id="42" w:author="Unknown Author" w:date="2014-04-18T17:14:00Z">
        <w:r>
          <w:rPr>
            <w:b w:val="false"/>
            <w:bCs w:val="false"/>
            <w:i/>
            <w:iCs/>
          </w:rPr>
          <w:t>1</w:t>
        </w:r>
      </w:ins>
      <w:ins w:id="43" w:author="Unknown Author" w:date="2014-04-18T17:14:00Z">
        <w:r>
          <w:rPr/>
          <w:t>.  RdosTester Test Plan.</w:t>
        </w:r>
      </w:ins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576"/>
        <w:gridCol w:w="1590"/>
        <w:gridCol w:w="1649"/>
        <w:gridCol w:w="1592"/>
        <w:gridCol w:w="1574"/>
        <w:gridCol w:w="1589"/>
      </w:tblGrid>
      <w:tr>
        <w:trPr>
          <w:cantSplit w:val="false"/>
        </w:trPr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Test Case Number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Requirement Number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Test Description</w:t>
            </w:r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Expected Result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Actual Result</w:t>
            </w:r>
          </w:p>
        </w:tc>
        <w:tc>
          <w:tcPr>
            <w:tcW w:w="1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Pass/Fail</w:t>
            </w:r>
          </w:p>
        </w:tc>
      </w:tr>
      <w:tr>
        <w:trPr>
          <w:cantSplit w:val="false"/>
        </w:trPr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ins w:id="44" w:author="Brad Norman" w:date="2014-04-16T20:05:00Z">
              <w:r>
                <w:rPr/>
                <w:t>Start</w:t>
              </w:r>
            </w:ins>
            <w:del w:id="45" w:author="Unknown Author" w:date="2014-04-18T16:54:00Z">
              <w:r>
                <w:rPr/>
                <w:delText xml:space="preserve">up </w:delText>
              </w:r>
            </w:del>
            <w:ins w:id="46" w:author="Unknown Author" w:date="2014-04-18T16:54:00Z">
              <w:r>
                <w:rPr/>
                <w:t xml:space="preserve"> </w:t>
              </w:r>
            </w:ins>
            <w:ins w:id="47" w:author="Brad Norman" w:date="2014-04-16T19:59:00Z">
              <w:r>
                <w:rPr/>
                <w:t xml:space="preserve">the application </w:t>
              </w:r>
            </w:ins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ins w:id="48" w:author="Brad Norman" w:date="2014-04-16T20:05:00Z">
              <w:r>
                <w:rPr/>
                <w:t xml:space="preserve">The </w:t>
              </w:r>
            </w:ins>
            <w:ins w:id="49" w:author="Brad Norman" w:date="2014-04-16T20:13:00Z">
              <w:r>
                <w:rPr/>
                <w:t>application</w:t>
              </w:r>
            </w:ins>
            <w:ins w:id="50" w:author="Brad Norman" w:date="2014-04-16T20:14:00Z">
              <w:r>
                <w:rPr/>
                <w:t xml:space="preserve">’s </w:t>
              </w:r>
            </w:ins>
            <w:ins w:id="51" w:author="Brad Norman" w:date="2014-04-16T20:05:00Z">
              <w:r>
                <w:rPr/>
                <w:t xml:space="preserve">GUI is opened and displayed. The GUI displays text fields </w:t>
              </w:r>
            </w:ins>
            <w:ins w:id="52" w:author="Brad Norman" w:date="2014-04-16T20:06:00Z">
              <w:r>
                <w:rPr/>
                <w:t xml:space="preserve">where the user can enter a source IP address, destination IP address, and a port number. A transmit button is also </w:t>
              </w:r>
            </w:ins>
            <w:ins w:id="53" w:author="Brad Norman" w:date="2014-04-16T20:07:00Z">
              <w:r>
                <w:rPr/>
                <w:t xml:space="preserve">available. </w:t>
              </w:r>
            </w:ins>
            <w:ins w:id="54" w:author="Brad Norman" w:date="2014-04-16T20:11:00Z">
              <w:r>
                <w:rPr/>
                <w:t>The network connection is open and ready for use.</w:t>
              </w:r>
            </w:ins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3, 5, 6, 7, 8, 9, 10, 11, 12, 13, 14, 15, 16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ins w:id="55" w:author="Jamie" w:date="2014-04-16T08:47:00Z">
              <w:r>
                <w:rPr/>
                <w:t xml:space="preserve">Enter a </w:t>
              </w:r>
            </w:ins>
            <w:ins w:id="56" w:author="Unknown Author" w:date="2014-04-18T16:59:00Z">
              <w:r>
                <w:rPr/>
                <w:t xml:space="preserve">valid </w:t>
              </w:r>
            </w:ins>
            <w:ins w:id="57" w:author="Jamie" w:date="2014-04-16T08:47:00Z">
              <w:r>
                <w:rPr/>
                <w:t>source IP address, destination IP address, and port number in GUI text fields. Click the transmit button.</w:t>
              </w:r>
            </w:ins>
            <w:del w:id="58" w:author="Jamie" w:date="2014-04-16T08:47:00Z">
              <w:r>
                <w:rPr/>
                <w:delText>Normal Operation</w:delText>
              </w:r>
            </w:del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ins w:id="59" w:author="Jamie" w:date="2014-04-16T08:47:00Z">
              <w:r>
                <w:rPr/>
                <w:t xml:space="preserve">The </w:t>
              </w:r>
            </w:ins>
            <w:ins w:id="60" w:author="Jamie" w:date="2014-04-16T08:49:00Z">
              <w:r>
                <w:rPr/>
                <w:t xml:space="preserve">status bar displays a message stating, </w:t>
              </w:r>
            </w:ins>
            <w:ins w:id="61" w:author="Jamie" w:date="2014-04-16T08:50:00Z">
              <w:r>
                <w:rPr/>
                <w:t xml:space="preserve">“Received Packet/Original Packet Ratio is: </w:t>
              </w:r>
            </w:ins>
            <w:ins w:id="62" w:author="Jamie" w:date="2014-04-16T08:51:00Z">
              <w:r>
                <w:rPr/>
                <w:t>“ followed by the ratio of the packet sizes.</w:t>
              </w:r>
            </w:ins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3</w:t>
            </w:r>
            <w:del w:id="63" w:author="Jamie" w:date="2014-04-15T12:17:00Z">
              <w:r>
                <w:rPr/>
                <w:delText>.1</w:delText>
              </w:r>
            </w:del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ins w:id="64" w:author="Unknown Author" w:date="2014-04-18T16:55:00Z">
              <w:r>
                <w:rPr/>
                <w:t xml:space="preserve">Start the application with no </w:t>
              </w:r>
            </w:ins>
            <w:del w:id="65" w:author="Unknown Author" w:date="2014-04-18T16:55:00Z">
              <w:r>
                <w:rPr/>
                <w:delText>N</w:delText>
              </w:r>
            </w:del>
            <w:ins w:id="66" w:author="Unknown Author" w:date="2014-04-18T16:55:00Z">
              <w:r>
                <w:rPr/>
                <w:t>n</w:t>
              </w:r>
            </w:ins>
            <w:r>
              <w:rPr/>
              <w:t>etwork</w:t>
            </w:r>
            <w:ins w:id="67" w:author="Unknown Author" w:date="2014-04-18T16:55:00Z">
              <w:r>
                <w:rPr/>
                <w:t xml:space="preserve"> available on the host machine.</w:t>
              </w:r>
            </w:ins>
            <w:del w:id="68" w:author="Unknown Author" w:date="2014-04-18T16:55:00Z">
              <w:r>
                <w:rPr/>
                <w:delText xml:space="preserve"> Unavailable on Start up.</w:delText>
              </w:r>
            </w:del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ins w:id="69" w:author="Unknown Author" w:date="2014-04-18T16:56:00Z">
              <w:r>
                <w:rPr/>
                <w:t>The status bar displays a message stating, “Network Unavailable“</w:t>
              </w:r>
            </w:ins>
            <w:ins w:id="70" w:author="Unknown Author" w:date="2014-04-18T16:58:00Z">
              <w:r>
                <w:rPr/>
                <w:t>.</w:t>
              </w:r>
            </w:ins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del w:id="71" w:author="Jamie" w:date="2014-04-15T12:17:00Z">
              <w:r>
                <w:rPr/>
                <w:delText>3.2</w:delText>
              </w:r>
            </w:del>
            <w:ins w:id="72" w:author="Jamie" w:date="2014-04-15T12:17:00Z">
              <w:r>
                <w:rPr/>
                <w:t>4</w:t>
              </w:r>
            </w:ins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3, 5, 6, 7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del w:id="73" w:author="Unknown Author" w:date="2014-04-18T16:59:00Z">
              <w:r>
                <w:rPr/>
                <w:delText>Invalid User Input</w:delText>
              </w:r>
            </w:del>
            <w:ins w:id="74" w:author="Unknown Author" w:date="2014-04-18T16:59:00Z">
              <w:r>
                <w:rPr/>
                <w:t>Enter invalid IP addresses (outside of IPv4 specifications) and invalid port numbers (less than 0 and greater than 65535).</w:t>
              </w:r>
            </w:ins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ins w:id="75" w:author="Unknown Author" w:date="2014-04-18T17:06:00Z">
              <w:r>
                <w:rPr/>
                <w:t>The status bar displays a message stating, “Invalid Address or Port“.</w:t>
              </w:r>
            </w:ins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del w:id="76" w:author="Jamie" w:date="2014-04-15T12:17:00Z">
              <w:r>
                <w:rPr/>
                <w:delText>3.3</w:delText>
              </w:r>
            </w:del>
            <w:ins w:id="77" w:author="Jamie" w:date="2014-04-15T12:17:00Z">
              <w:r>
                <w:rPr/>
                <w:t>5</w:t>
              </w:r>
            </w:ins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3, 8, 9, 10, 11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del w:id="78" w:author="Unknown Author" w:date="2014-04-18T17:08:00Z">
              <w:r>
                <w:rPr/>
                <w:delText>Packet Not Transmitted</w:delText>
              </w:r>
            </w:del>
            <w:ins w:id="79" w:author="Unknown Author" w:date="2014-04-18T17:08:00Z">
              <w:r>
                <w:rPr/>
                <w:t>Transmit a packet to a valid address and port, with no Open Arena server available to respond</w:t>
              </w:r>
            </w:ins>
            <w:ins w:id="80" w:author="Unknown Author" w:date="2014-04-18T17:09:00Z">
              <w:r>
                <w:rPr/>
                <w:t>.</w:t>
              </w:r>
            </w:ins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ins w:id="81" w:author="Unknown Author" w:date="2014-04-18T17:06:00Z">
              <w:r>
                <w:rPr/>
                <w:t>The status bar displays a message stating, “Transmission Unsuccessful“.</w:t>
              </w:r>
            </w:ins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del w:id="82" w:author="Jamie" w:date="2014-04-15T12:18:00Z">
              <w:r>
                <w:rPr/>
                <w:delText>3.4</w:delText>
              </w:r>
            </w:del>
            <w:ins w:id="83" w:author="Jamie" w:date="2014-04-15T12:18:00Z">
              <w:r>
                <w:rPr/>
                <w:t>6</w:t>
              </w:r>
            </w:ins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3, 8, 9, 10, 11, 12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del w:id="84" w:author="Unknown Author" w:date="2014-04-18T17:09:00Z">
              <w:r>
                <w:rPr/>
                <w:delText>Packet Not Received</w:delText>
              </w:r>
            </w:del>
            <w:ins w:id="85" w:author="Unknown Author" w:date="2014-04-18T17:09:00Z">
              <w:r>
                <w:rPr/>
                <w:t>Transmit a packet to an active Open Arena server using a valid so</w:t>
              </w:r>
            </w:ins>
            <w:ins w:id="86" w:author="Unknown Author" w:date="2014-04-18T17:10:00Z">
              <w:r>
                <w:rPr/>
                <w:t>urce address that is incorrect for the machine running RdosTester.</w:t>
              </w:r>
            </w:ins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ins w:id="87" w:author="Unknown Author" w:date="2014-04-18T17:06:00Z">
              <w:r>
                <w:rPr/>
                <w:t>The status bar displays a message stating, “Transmission Unsuccessful“.</w:t>
              </w:r>
            </w:ins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del w:id="88" w:author="Jamie" w:date="2014-04-15T12:18:00Z">
              <w:r>
                <w:rPr/>
                <w:delText>4</w:delText>
              </w:r>
            </w:del>
            <w:ins w:id="89" w:author="Jamie" w:date="2014-04-15T12:18:00Z">
              <w:r>
                <w:rPr/>
                <w:t>7</w:t>
              </w:r>
            </w:ins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del w:id="90" w:author="Brad Norman" w:date="2014-04-16T20:09:00Z">
              <w:r>
                <w:rPr/>
                <w:delText>Shut Down</w:delText>
              </w:r>
            </w:del>
            <w:ins w:id="91" w:author="Brad Norman" w:date="2014-04-16T20:10:00Z">
              <w:r>
                <w:rPr/>
                <w:t>Shutdown</w:t>
              </w:r>
            </w:ins>
            <w:ins w:id="92" w:author="Brad Norman" w:date="2014-04-16T20:09:00Z">
              <w:r>
                <w:rPr/>
                <w:t xml:space="preserve"> the application by </w:t>
              </w:r>
            </w:ins>
            <w:ins w:id="93" w:author="Brad Norman" w:date="2014-04-16T20:13:00Z">
              <w:r>
                <w:rPr/>
                <w:t>clicking</w:t>
              </w:r>
            </w:ins>
            <w:ins w:id="94" w:author="Brad Norman" w:date="2014-04-16T20:09:00Z">
              <w:r>
                <w:rPr/>
                <w:t xml:space="preserve"> the “X</w:t>
              </w:r>
            </w:ins>
            <w:ins w:id="95" w:author="Brad Norman" w:date="2014-04-16T20:10:00Z">
              <w:r>
                <w:rPr/>
                <w:t>” at the top right hand corner of the GUI.</w:t>
              </w:r>
            </w:ins>
          </w:p>
        </w:tc>
        <w:tc>
          <w:tcPr>
            <w:tcW w:w="1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ins w:id="96" w:author="Brad Norman" w:date="2014-04-16T20:11:00Z">
              <w:r>
                <w:rPr/>
                <w:t xml:space="preserve">The </w:t>
              </w:r>
            </w:ins>
            <w:ins w:id="97" w:author="Brad Norman" w:date="2014-04-16T20:13:00Z">
              <w:r>
                <w:rPr/>
                <w:t xml:space="preserve">application’s </w:t>
              </w:r>
            </w:ins>
            <w:ins w:id="98" w:author="Brad Norman" w:date="2014-04-16T20:11:00Z">
              <w:r>
                <w:rPr/>
                <w:t>GUI is closed. The network connection is closed.</w:t>
              </w:r>
            </w:ins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mbria" w:hAnsi="Cambria"/>
          <w:b/>
          <w:bCs/>
          <w:color w:val="3465A4"/>
          <w:sz w:val="28"/>
          <w:szCs w:val="28"/>
        </w:rPr>
      </w:pPr>
      <w:ins w:id="99" w:author="Unknown Author" w:date="2014-04-18T13:52:00Z">
        <w:r>
          <w:rPr>
            <w:rFonts w:ascii="Cambria" w:hAnsi="Cambria"/>
            <w:b/>
            <w:bCs/>
            <w:color w:val="3465A4"/>
            <w:sz w:val="28"/>
            <w:szCs w:val="28"/>
          </w:rPr>
          <w:t>3.</w:t>
        </w:r>
      </w:ins>
      <w:del w:id="100" w:author="Unknown Author" w:date="2014-04-18T13:54:00Z">
        <w:r>
          <w:rPr>
            <w:rFonts w:ascii="Cambria" w:hAnsi="Cambria"/>
            <w:b/>
            <w:bCs/>
            <w:color w:val="3465A4"/>
            <w:sz w:val="28"/>
            <w:szCs w:val="28"/>
          </w:rPr>
          <w:delText>FROM R</w:delText>
        </w:r>
      </w:del>
      <w:ins w:id="101" w:author="Unknown Author" w:date="2014-04-18T17:12:00Z">
        <w:r>
          <w:rPr>
            <w:rFonts w:ascii="Cambria" w:hAnsi="Cambria"/>
            <w:b/>
            <w:bCs/>
            <w:color w:val="3465A4"/>
            <w:sz w:val="28"/>
            <w:szCs w:val="28"/>
          </w:rPr>
          <w:t xml:space="preserve"> Project </w:t>
        </w:r>
      </w:ins>
      <w:ins w:id="102" w:author="Unknown Author" w:date="2014-04-18T13:54:00Z">
        <w:r>
          <w:rPr>
            <w:rFonts w:ascii="Cambria" w:hAnsi="Cambria"/>
            <w:b/>
            <w:bCs/>
            <w:color w:val="3465A4"/>
            <w:sz w:val="28"/>
            <w:szCs w:val="28"/>
          </w:rPr>
          <w:t>R</w:t>
        </w:r>
      </w:ins>
      <w:del w:id="103" w:author="Unknown Author" w:date="2014-04-18T13:54:00Z">
        <w:r>
          <w:rPr>
            <w:rFonts w:ascii="Cambria" w:hAnsi="Cambria"/>
            <w:b/>
            <w:bCs/>
            <w:color w:val="3465A4"/>
            <w:sz w:val="28"/>
            <w:szCs w:val="28"/>
          </w:rPr>
          <w:delText>EQUIREMENTS DOC</w:delText>
        </w:r>
      </w:del>
      <w:ins w:id="104" w:author="Unknown Author" w:date="2014-04-18T13:54:00Z">
        <w:r>
          <w:rPr>
            <w:rFonts w:ascii="Cambria" w:hAnsi="Cambria"/>
            <w:b/>
            <w:bCs/>
            <w:color w:val="3465A4"/>
            <w:sz w:val="28"/>
            <w:szCs w:val="28"/>
          </w:rPr>
          <w:t>equirements</w:t>
        </w:r>
      </w:ins>
    </w:p>
    <w:p>
      <w:pPr>
        <w:pStyle w:val="TextBody"/>
        <w:rPr/>
      </w:pPr>
      <w:ins w:id="105" w:author="Unknown Author" w:date="2014-04-18T17:15:00Z">
        <w:r>
          <w:rPr/>
          <w:t>Table 2.</w:t>
        </w:r>
      </w:ins>
      <w:ins w:id="106" w:author="Unknown Author" w:date="2014-04-18T17:16:00Z">
        <w:r>
          <w:rPr/>
          <w:t xml:space="preserve">  RdosTester requirements.</w:t>
        </w:r>
      </w:ins>
    </w:p>
    <w:tbl>
      <w:tblPr>
        <w:jc w:val="left"/>
        <w:tblInd w:w="4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1705"/>
        <w:gridCol w:w="7679"/>
      </w:tblGrid>
      <w:tr>
        <w:trPr>
          <w:trHeight w:val="576" w:hRule="exact"/>
          <w:cantSplit w:val="false"/>
        </w:trPr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b w:val="false"/>
                <w:bCs w:val="false"/>
                <w:sz w:val="24"/>
                <w:szCs w:val="24"/>
                <w:rPrChange w:id="0" w:author="" w:date="0-00-00T00:00:00Z"/>
              </w:rPr>
              <w:t>Requirement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Cs w:val="false"/>
                <w:sz w:val="24"/>
                <w:szCs w:val="24"/>
                <w:rPrChange w:id="0" w:author="" w:date="0-00-00T00:00:00Z"/>
              </w:rPr>
            </w:pPr>
            <w:r>
              <w:rPr>
                <w:b w:val="false"/>
                <w:bCs w:val="false"/>
                <w:sz w:val="24"/>
                <w:szCs w:val="24"/>
                <w:rPrChange w:id="0" w:author="" w:date="0-00-00T00:00:00Z"/>
              </w:rPr>
              <w:t>Description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PrChange w:id="0" w:author="" w:date="0-00-00T00:00:00Z"/>
              </w:rPr>
            </w:pPr>
            <w:r>
              <w:rPr>
                <w:rPrChange w:id="0" w:author="" w:date="0-00-00T00:00:00Z"/>
              </w:rPr>
              <w:t>1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/>
                <w:color w:val="333333"/>
                <w:rPrChange w:id="0" w:author="" w:date="0-00-00T00:00:00Z"/>
              </w:rPr>
            </w:pPr>
            <w:r>
              <w:rPr>
                <w:rFonts w:eastAsia="Consolas" w:cs="Consolas"/>
                <w:color w:val="333333"/>
                <w:rPrChange w:id="0" w:author="" w:date="0-00-00T00:00:00Z"/>
              </w:rPr>
              <w:t>Shall be written using the Java v7 SDK and jNetPcap API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PrChange w:id="0" w:author="" w:date="0-00-00T00:00:00Z"/>
              </w:rPr>
            </w:pPr>
            <w:r>
              <w:rPr>
                <w:rPrChange w:id="0" w:author="" w:date="0-00-00T00:00:00Z"/>
              </w:rPr>
              <w:t>2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/>
                <w:color w:val="333333"/>
                <w:rPrChange w:id="0" w:author="" w:date="0-00-00T00:00:00Z"/>
              </w:rPr>
            </w:pPr>
            <w:r>
              <w:rPr>
                <w:rFonts w:eastAsia="Consolas" w:cs="Consolas"/>
                <w:color w:val="333333"/>
                <w:rPrChange w:id="0" w:author="" w:date="0-00-00T00:00:00Z"/>
              </w:rPr>
              <w:t>Shall run on the Oracle JVM (Java virtual machine), hosted on a currently supported version of the Microsoft Windows operating system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PrChange w:id="0" w:author="" w:date="0-00-00T00:00:00Z"/>
              </w:rPr>
            </w:pPr>
            <w:r>
              <w:rPr>
                <w:rPrChange w:id="0" w:author="" w:date="0-00-00T00:00:00Z"/>
              </w:rPr>
              <w:t>3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/>
                <w:color w:val="333333"/>
                <w:rPrChange w:id="0" w:author="" w:date="0-00-00T00:00:00Z"/>
              </w:rPr>
            </w:pPr>
            <w:r>
              <w:rPr>
                <w:rFonts w:eastAsia="Consolas" w:cs="Consolas"/>
                <w:color w:val="333333"/>
                <w:rPrChange w:id="0" w:author="" w:date="0-00-00T00:00:00Z"/>
              </w:rPr>
              <w:t>Shall provide the user with a graphical user interface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PrChange w:id="0" w:author="" w:date="0-00-00T00:00:00Z"/>
              </w:rPr>
            </w:pPr>
            <w:r>
              <w:rPr>
                <w:rPrChange w:id="0" w:author="" w:date="0-00-00T00:00:00Z"/>
              </w:rPr>
              <w:t>4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/>
                <w:color w:val="333333"/>
                <w:rPrChange w:id="0" w:author="" w:date="0-00-00T00:00:00Z"/>
              </w:rPr>
            </w:pPr>
            <w:r>
              <w:rPr>
                <w:rFonts w:eastAsia="Consolas" w:cs="Consolas"/>
                <w:color w:val="333333"/>
                <w:rPrChange w:id="0" w:author="" w:date="0-00-00T00:00:00Z"/>
              </w:rPr>
              <w:t>Shall run as a standalone application (neither as a client nor as a server)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PrChange w:id="0" w:author="" w:date="0-00-00T00:00:00Z"/>
              </w:rPr>
            </w:pPr>
            <w:r>
              <w:rPr>
                <w:rPrChange w:id="0" w:author="" w:date="0-00-00T00:00:00Z"/>
              </w:rPr>
              <w:t>5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/>
                <w:color w:val="333333"/>
                <w:rPrChange w:id="0" w:author="" w:date="0-00-00T00:00:00Z"/>
              </w:rPr>
            </w:pPr>
            <w:r>
              <w:rPr>
                <w:rFonts w:eastAsia="Consolas" w:cs="Consolas"/>
                <w:color w:val="333333"/>
                <w:rPrChange w:id="0" w:author="" w:date="0-00-00T00:00:00Z"/>
              </w:rPr>
              <w:t>Shall allow a source IP (internet protocol) address to be selected by the user as a target address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PrChange w:id="0" w:author="" w:date="0-00-00T00:00:00Z"/>
              </w:rPr>
            </w:pPr>
            <w:r>
              <w:rPr>
                <w:rPrChange w:id="0" w:author="" w:date="0-00-00T00:00:00Z"/>
              </w:rPr>
              <w:t>6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/>
                <w:color w:val="333333"/>
                <w:rPrChange w:id="0" w:author="" w:date="0-00-00T00:00:00Z"/>
              </w:rPr>
            </w:pPr>
            <w:r>
              <w:rPr>
                <w:rFonts w:eastAsia="Consolas" w:cs="Consolas"/>
                <w:color w:val="333333"/>
                <w:rPrChange w:id="0" w:author="" w:date="0-00-00T00:00:00Z"/>
              </w:rPr>
              <w:t>Shall allow a destination IP address (Open Arena server IP) to be selected by the user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PrChange w:id="0" w:author="" w:date="0-00-00T00:00:00Z"/>
              </w:rPr>
            </w:pPr>
            <w:r>
              <w:rPr>
                <w:rPrChange w:id="0" w:author="" w:date="0-00-00T00:00:00Z"/>
              </w:rPr>
              <w:t>7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/>
                <w:color w:val="333333"/>
                <w:rPrChange w:id="0" w:author="" w:date="0-00-00T00:00:00Z"/>
              </w:rPr>
            </w:pPr>
            <w:r>
              <w:rPr>
                <w:rFonts w:eastAsia="Consolas" w:cs="Consolas"/>
                <w:color w:val="333333"/>
                <w:rPrChange w:id="0" w:author="" w:date="0-00-00T00:00:00Z"/>
              </w:rPr>
              <w:t>Shall allow a destination port (Open Arena server port) to be selected by the user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PrChange w:id="0" w:author="" w:date="0-00-00T00:00:00Z"/>
              </w:rPr>
            </w:pPr>
            <w:r>
              <w:rPr>
                <w:rPrChange w:id="0" w:author="" w:date="0-00-00T00:00:00Z"/>
              </w:rPr>
              <w:t>8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/>
                <w:color w:val="333333"/>
                <w:rPrChange w:id="0" w:author="" w:date="0-00-00T00:00:00Z"/>
              </w:rPr>
            </w:pPr>
            <w:r>
              <w:rPr>
                <w:rFonts w:eastAsia="Consolas" w:cs="Consolas"/>
                <w:color w:val="333333"/>
                <w:rPrChange w:id="0" w:author="" w:date="0-00-00T00:00:00Z"/>
              </w:rPr>
              <w:t>Shall construct UDP (user datagram protocol) packets containing a message eliciting status from an Open Arena server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PrChange w:id="0" w:author="" w:date="0-00-00T00:00:00Z"/>
              </w:rPr>
            </w:pPr>
            <w:r>
              <w:rPr>
                <w:rPrChange w:id="0" w:author="" w:date="0-00-00T00:00:00Z"/>
              </w:rPr>
              <w:t>9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/>
                <w:color w:val="333333"/>
                <w:rPrChange w:id="0" w:author="" w:date="0-00-00T00:00:00Z"/>
              </w:rPr>
            </w:pPr>
            <w:r>
              <w:rPr>
                <w:rFonts w:eastAsia="Consolas" w:cs="Consolas"/>
                <w:color w:val="333333"/>
                <w:rPrChange w:id="0" w:author="" w:date="0-00-00T00:00:00Z"/>
              </w:rPr>
              <w:t>Shall construct IP packet headers, containing user selected addresses and ports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PrChange w:id="0" w:author="" w:date="0-00-00T00:00:00Z"/>
              </w:rPr>
            </w:pPr>
            <w:r>
              <w:rPr>
                <w:rPrChange w:id="0" w:author="" w:date="0-00-00T00:00:00Z"/>
              </w:rPr>
              <w:t>10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/>
                <w:color w:val="333333"/>
                <w:rPrChange w:id="0" w:author="" w:date="0-00-00T00:00:00Z"/>
              </w:rPr>
            </w:pPr>
            <w:r>
              <w:rPr>
                <w:rFonts w:eastAsia="Consolas" w:cs="Consolas"/>
                <w:color w:val="333333"/>
                <w:rPrChange w:id="0" w:author="" w:date="0-00-00T00:00:00Z"/>
              </w:rPr>
              <w:t>Shall combine IP packet headers and UDP packet payloads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PrChange w:id="0" w:author="" w:date="0-00-00T00:00:00Z"/>
              </w:rPr>
            </w:pPr>
            <w:r>
              <w:rPr>
                <w:rPrChange w:id="0" w:author="" w:date="0-00-00T00:00:00Z"/>
              </w:rPr>
              <w:t>11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/>
                <w:color w:val="333333"/>
                <w:rPrChange w:id="0" w:author="" w:date="0-00-00T00:00:00Z"/>
              </w:rPr>
            </w:pPr>
            <w:r>
              <w:rPr>
                <w:rFonts w:eastAsia="Consolas" w:cs="Consolas"/>
                <w:color w:val="333333"/>
                <w:rPrChange w:id="0" w:author="" w:date="0-00-00T00:00:00Z"/>
              </w:rPr>
              <w:t>Shall calculate complete packet-size, prior to transmission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PrChange w:id="0" w:author="" w:date="0-00-00T00:00:00Z"/>
              </w:rPr>
            </w:pPr>
            <w:r>
              <w:rPr>
                <w:rPrChange w:id="0" w:author="" w:date="0-00-00T00:00:00Z"/>
              </w:rPr>
              <w:t>12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/>
                <w:color w:val="333333"/>
                <w:rPrChange w:id="0" w:author="" w:date="0-00-00T00:00:00Z"/>
              </w:rPr>
            </w:pPr>
            <w:r>
              <w:rPr>
                <w:rFonts w:eastAsia="Consolas" w:cs="Consolas"/>
                <w:color w:val="333333"/>
                <w:rPrChange w:id="0" w:author="" w:date="0-00-00T00:00:00Z"/>
              </w:rPr>
              <w:t>Shall transmit packets to a selected Open Arena server, following user initiation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PrChange w:id="0" w:author="" w:date="0-00-00T00:00:00Z"/>
              </w:rPr>
            </w:pPr>
            <w:r>
              <w:rPr>
                <w:rPrChange w:id="0" w:author="" w:date="0-00-00T00:00:00Z"/>
              </w:rPr>
              <w:t>13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/>
                <w:color w:val="333333"/>
                <w:rPrChange w:id="0" w:author="" w:date="0-00-00T00:00:00Z"/>
              </w:rPr>
            </w:pPr>
            <w:r>
              <w:rPr>
                <w:rFonts w:eastAsia="Consolas" w:cs="Consolas"/>
                <w:color w:val="333333"/>
                <w:rPrChange w:id="0" w:author="" w:date="0-00-00T00:00:00Z"/>
              </w:rPr>
              <w:t>Shall receive packets from the selected Open Arena server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PrChange w:id="0" w:author="" w:date="0-00-00T00:00:00Z"/>
              </w:rPr>
            </w:pPr>
            <w:r>
              <w:rPr>
                <w:rPrChange w:id="0" w:author="" w:date="0-00-00T00:00:00Z"/>
              </w:rPr>
              <w:t>14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/>
                <w:color w:val="333333"/>
                <w:rPrChange w:id="0" w:author="" w:date="0-00-00T00:00:00Z"/>
              </w:rPr>
            </w:pPr>
            <w:r>
              <w:rPr>
                <w:rFonts w:eastAsia="Consolas" w:cs="Consolas"/>
                <w:color w:val="333333"/>
                <w:rPrChange w:id="0" w:author="" w:date="0-00-00T00:00:00Z"/>
              </w:rPr>
              <w:t>Shall calculate the size of received packets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PrChange w:id="0" w:author="" w:date="0-00-00T00:00:00Z"/>
              </w:rPr>
            </w:pPr>
            <w:r>
              <w:rPr>
                <w:rPrChange w:id="0" w:author="" w:date="0-00-00T00:00:00Z"/>
              </w:rPr>
              <w:t>15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/>
                <w:color w:val="333333"/>
                <w:rPrChange w:id="0" w:author="" w:date="0-00-00T00:00:00Z"/>
              </w:rPr>
            </w:pPr>
            <w:r>
              <w:rPr>
                <w:rFonts w:eastAsia="Consolas" w:cs="Consolas"/>
                <w:color w:val="333333"/>
                <w:rPrChange w:id="0" w:author="" w:date="0-00-00T00:00:00Z"/>
              </w:rPr>
              <w:t>Shall calculate the ratio of transmitted packet-size to received packet-size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PrChange w:id="0" w:author="" w:date="0-00-00T00:00:00Z"/>
              </w:rPr>
            </w:pPr>
            <w:r>
              <w:rPr>
                <w:rPrChange w:id="0" w:author="" w:date="0-00-00T00:00:00Z"/>
              </w:rPr>
              <w:t>16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/>
                <w:color w:val="333333"/>
                <w:rPrChange w:id="0" w:author="" w:date="0-00-00T00:00:00Z"/>
              </w:rPr>
            </w:pPr>
            <w:r>
              <w:rPr>
                <w:rFonts w:eastAsia="Consolas" w:cs="Consolas"/>
                <w:color w:val="333333"/>
                <w:rPrChange w:id="0" w:author="" w:date="0-00-00T00:00:00Z"/>
              </w:rPr>
              <w:t>Shall display the packet-size ratio (amplification ratio)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PrChange w:id="0" w:author="" w:date="0-00-00T00:00:00Z"/>
              </w:rPr>
            </w:pPr>
            <w:r>
              <w:rPr>
                <w:rPrChange w:id="0" w:author="" w:date="0-00-00T00:00:00Z"/>
              </w:rPr>
              <w:t>17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/>
                <w:color w:val="333333"/>
                <w:rPrChange w:id="0" w:author="" w:date="0-00-00T00:00:00Z"/>
              </w:rPr>
            </w:pPr>
            <w:r>
              <w:rPr>
                <w:rFonts w:eastAsia="Consolas" w:cs="Consolas"/>
                <w:color w:val="333333"/>
                <w:rPrChange w:id="0" w:author="" w:date="0-00-00T00:00:00Z"/>
              </w:rPr>
              <w:t>Shall not be operated remotely via any direct form of network control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PrChange w:id="0" w:author="" w:date="0-00-00T00:00:00Z"/>
              </w:rPr>
            </w:pPr>
            <w:r>
              <w:rPr>
                <w:rPrChange w:id="0" w:author="" w:date="0-00-00T00:00:00Z"/>
              </w:rPr>
              <w:t>18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/>
                <w:color w:val="333333"/>
                <w:rPrChange w:id="0" w:author="" w:date="0-00-00T00:00:00Z"/>
              </w:rPr>
            </w:pPr>
            <w:r>
              <w:rPr>
                <w:rFonts w:eastAsia="Consolas" w:cs="Consolas"/>
                <w:color w:val="333333"/>
                <w:rPrChange w:id="0" w:author="" w:date="0-00-00T00:00:00Z"/>
              </w:rPr>
              <w:t>Shall not be operated by an internal timer</w:t>
            </w:r>
          </w:p>
        </w:tc>
      </w:tr>
      <w:tr>
        <w:trPr>
          <w:trHeight w:val="576" w:hRule="exact"/>
          <w:cantSplit w:val="false"/>
        </w:trPr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PrChange w:id="0" w:author="" w:date="0-00-00T00:00:00Z"/>
              </w:rPr>
            </w:pPr>
            <w:r>
              <w:rPr>
                <w:rPrChange w:id="0" w:author="" w:date="0-00-00T00:00:00Z"/>
              </w:rPr>
              <w:t>19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/>
                <w:color w:val="333333"/>
                <w:rPrChange w:id="0" w:author="" w:date="0-00-00T00:00:00Z"/>
              </w:rPr>
            </w:pPr>
            <w:r>
              <w:rPr>
                <w:rFonts w:eastAsia="Consolas" w:cs="Consolas"/>
                <w:color w:val="333333"/>
                <w:rPrChange w:id="0" w:author="" w:date="0-00-00T00:00:00Z"/>
              </w:rPr>
              <w:t>Shall not obfuscate its operation via hidden user interface elements or deliberately opaque code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del w:id="147" w:author="Jamie" w:date="2014-04-16T08:45:00Z">
        <w:r>
          <w:rPr/>
          <w:delText>FROM ANALYSIS – LINKED SUBSYSTEMS TO REQUIREMENTS</w:delText>
        </w:r>
      </w:del>
    </w:p>
    <w:p>
      <w:pPr>
        <w:pStyle w:val="Normal"/>
        <w:rPr/>
      </w:pPr>
      <w:del w:id="148" w:author="Jamie" w:date="2014-04-16T08:45:00Z">
        <w:r>
          <w:rPr/>
          <w:delText>I put a strike through the non-functional requirements – they are not necessary for the test plan</w:delText>
        </w:r>
      </w:del>
    </w:p>
    <w:p>
      <w:pPr>
        <w:pStyle w:val="Normal"/>
        <w:widowControl/>
        <w:suppressAutoHyphens w:val="true"/>
        <w:bidi w:val="0"/>
        <w:spacing w:before="0" w:after="200"/>
        <w:jc w:val="left"/>
        <w:rPr/>
      </w:pPr>
      <w:del w:id="149" w:author="Jamie" w:date="2014-04-16T08:45:00Z">
        <w:r>
          <w:rPr/>
          <w:delText>I changed the subsystem names to reflect the our consolidated subsystems</w:delText>
        </w:r>
      </w:del>
    </w:p>
    <w:sectPr>
      <w:headerReference w:type="default" r:id="rId3"/>
      <w:headerReference w:type="first" r:id="rId4"/>
      <w:type w:val="nextPage"/>
      <w:pgSz w:w="12240" w:h="15840"/>
      <w:pgMar w:left="1440" w:right="1440" w:header="720" w:top="1440" w:footer="0" w:bottom="1440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  <w:p>
    <w:pPr>
      <w:pStyle w:val="Header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95"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15266d"/>
    <w:basedOn w:val="Normal"/>
    <w:next w:val="Normal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Heading2Char"/>
    <w:rsid w:val="0015266d"/>
    <w:basedOn w:val="Normal"/>
    <w:next w:val="Normal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Heading"/>
    <w:pPr>
      <w:outlineLvl w:val="2"/>
    </w:pPr>
    <w:rPr/>
  </w:style>
  <w:style w:type="paragraph" w:styleId="Heading4">
    <w:name w:val="Heading 4"/>
    <w:uiPriority w:val="9"/>
    <w:qFormat/>
    <w:unhideWhenUsed/>
    <w:link w:val="Heading4Char"/>
    <w:rsid w:val="0024539a"/>
    <w:basedOn w:val="Normal"/>
    <w:next w:val="Normal"/>
    <w:pPr>
      <w:keepNext/>
      <w:keepLines/>
      <w:spacing w:before="200" w:after="0"/>
      <w:outlineLvl w:val="3"/>
    </w:pPr>
    <w:rPr>
      <w:rFonts w:ascii="Cambria" w:hAnsi="Cambria" w:cs=""/>
      <w:b/>
      <w:bCs/>
      <w:i/>
      <w:iCs/>
      <w:color w:val="4F81BD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15266d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styleId="Heading2Char" w:customStyle="1">
    <w:name w:val="Heading 2 Char"/>
    <w:uiPriority w:val="9"/>
    <w:link w:val="Heading2"/>
    <w:rsid w:val="0015266d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styleId="BalloonTextChar" w:customStyle="1">
    <w:name w:val="Balloon Text Char"/>
    <w:uiPriority w:val="99"/>
    <w:semiHidden/>
    <w:link w:val="BalloonText"/>
    <w:rsid w:val="0015266d"/>
    <w:basedOn w:val="DefaultParagraphFont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uiPriority w:val="1"/>
    <w:link w:val="NoSpacing"/>
    <w:rsid w:val="00ba2cfa"/>
    <w:basedOn w:val="DefaultParagraphFont"/>
    <w:rPr>
      <w:lang w:eastAsia="ja-JP"/>
    </w:rPr>
  </w:style>
  <w:style w:type="character" w:styleId="HeaderChar" w:customStyle="1">
    <w:name w:val="Header Char"/>
    <w:uiPriority w:val="99"/>
    <w:link w:val="Header"/>
    <w:rsid w:val="00ba2cfa"/>
    <w:basedOn w:val="DefaultParagraphFont"/>
    <w:rPr/>
  </w:style>
  <w:style w:type="character" w:styleId="FooterChar" w:customStyle="1">
    <w:name w:val="Footer Char"/>
    <w:uiPriority w:val="99"/>
    <w:link w:val="Footer"/>
    <w:rsid w:val="00ba2cfa"/>
    <w:basedOn w:val="DefaultParagraphFont"/>
    <w:rPr/>
  </w:style>
  <w:style w:type="character" w:styleId="Heading4Char" w:customStyle="1">
    <w:name w:val="Heading 4 Char"/>
    <w:uiPriority w:val="9"/>
    <w:link w:val="Heading4"/>
    <w:rsid w:val="0024539a"/>
    <w:basedOn w:val="DefaultParagraphFont"/>
    <w:rPr>
      <w:rFonts w:ascii="Cambria" w:hAnsi="Cambria" w:cs=""/>
      <w:b/>
      <w:bCs/>
      <w:i/>
      <w:iCs/>
      <w:color w:val="4F81BD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Mangal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alloonText">
    <w:name w:val="Balloon Text"/>
    <w:uiPriority w:val="99"/>
    <w:semiHidden/>
    <w:unhideWhenUsed/>
    <w:link w:val="BalloonTextChar"/>
    <w:rsid w:val="0015266d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link w:val="NoSpacingChar"/>
    <w:rsid w:val="00ba2cfa"/>
    <w:pPr>
      <w:widowControl/>
      <w:suppressAutoHyphens w:val="true"/>
      <w:bidi w:val="0"/>
      <w:spacing w:lineRule="auto" w:line="240"/>
      <w:jc w:val="left"/>
    </w:pPr>
    <w:rPr>
      <w:rFonts w:ascii="Calibri" w:hAnsi="Calibri" w:eastAsia="SimSun" w:cs="Calibri"/>
      <w:color w:val="00000A"/>
      <w:sz w:val="22"/>
      <w:szCs w:val="22"/>
      <w:lang w:val="en-US" w:eastAsia="ja-JP" w:bidi="ar-SA"/>
    </w:rPr>
  </w:style>
  <w:style w:type="paragraph" w:styleId="Header">
    <w:name w:val="Header"/>
    <w:uiPriority w:val="99"/>
    <w:unhideWhenUsed/>
    <w:link w:val="HeaderChar"/>
    <w:rsid w:val="00ba2cfa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ba2cfa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Quotations" w:customStyle="1">
    <w:name w:val="Quotations"/>
    <w:basedOn w:val="Normal"/>
    <w:pPr/>
    <w:rPr/>
  </w:style>
  <w:style w:type="paragraph" w:styleId="Title">
    <w:name w:val="Title"/>
    <w:basedOn w:val="Heading"/>
    <w:pPr>
      <w:jc w:val="left"/>
    </w:pPr>
    <w:rPr/>
  </w:style>
  <w:style w:type="paragraph" w:styleId="Subtitle">
    <w:name w:val="Subtitle"/>
    <w:basedOn w:val="Heading"/>
    <w:pPr>
      <w:jc w:val="left"/>
    </w:pPr>
    <w:rPr/>
  </w:style>
  <w:style w:type="paragraph" w:styleId="Default" w:customStyle="1">
    <w:name w:val="Default"/>
    <w:pPr>
      <w:widowControl/>
      <w:suppressAutoHyphens w:val="true"/>
      <w:bidi w:val="0"/>
      <w:spacing w:lineRule="auto" w:line="276" w:before="0" w:after="200"/>
      <w:jc w:val="left"/>
    </w:pPr>
    <w:rPr>
      <w:rFonts w:ascii="Times New Roman;Times New Roman" w:hAnsi="Times New Roman;Times New Roman" w:eastAsia="SimSun;宋体" w:cs="Times New Roman;Times New Roman"/>
      <w:color w:val="00000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60b80"/>
    <w:pPr>
      <w:spacing w:line="24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LibreOffice/4.2.2.1$Windows_x86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2014-04-17T00:14:00Z</dcterms:created>
  <dc:creator>Jamie;Brad;Daniel</dc:creator>
  <dc:language>en-US</dc:language>
  <cp:lastModifiedBy>Brad Norman</cp:lastModifiedBy>
  <cp:lastPrinted>2014-04-13T20:05:00Z</cp:lastPrinted>
  <dcterms:modified xsi:type="dcterms:W3CDTF">2014-04-17T00:14:00Z</dcterms:modified>
  <cp:revision>2</cp:revision>
</cp:coreProperties>
</file>