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F0D" w:rsidRDefault="00D71F0D">
      <w:pPr>
        <w:rPr>
          <w:rFonts w:ascii="Helvetica" w:hAnsi="Helvetica" w:cs="Helvetica"/>
          <w:color w:val="000000" w:themeColor="text1"/>
        </w:rPr>
      </w:pPr>
      <w:r w:rsidRPr="00D71F0D">
        <w:rPr>
          <w:rFonts w:ascii="Helvetica" w:hAnsi="Helvetica" w:cs="Helvetica"/>
          <w:color w:val="000000" w:themeColor="text1"/>
        </w:rPr>
        <w:t>Global warming occurs when carbon dioxide (CO</w:t>
      </w:r>
      <w:r w:rsidRPr="00D71F0D">
        <w:rPr>
          <w:rFonts w:ascii="Helvetica" w:hAnsi="Helvetica" w:cs="Helvetica"/>
          <w:color w:val="000000" w:themeColor="text1"/>
          <w:sz w:val="18"/>
          <w:szCs w:val="18"/>
          <w:vertAlign w:val="subscript"/>
        </w:rPr>
        <w:t>2</w:t>
      </w:r>
      <w:r w:rsidRPr="00D71F0D">
        <w:rPr>
          <w:rFonts w:ascii="Helvetica" w:hAnsi="Helvetica" w:cs="Helvetica"/>
          <w:color w:val="000000" w:themeColor="text1"/>
        </w:rPr>
        <w:t>) and other air pollutants collect in the atmosphere and absorb sunlight and solar radiation that have bounced off the earth’s surface. Normally this radiation would escape into space, but these pollutants, which can last for years to centuries in the atmosphere, trap the heat and cause the planet to get hotter. These heat-trapping pollutants—specifically carbon dioxide, methane, nitrous oxide, water vapor, and synthetic fluorinated gases—are known as greenhouse gases, and their impact is called </w:t>
      </w:r>
      <w:hyperlink r:id="rId4" w:anchor="natural" w:history="1">
        <w:r w:rsidRPr="00D71F0D">
          <w:rPr>
            <w:rStyle w:val="Hyperlink"/>
            <w:rFonts w:ascii="Helvetica" w:hAnsi="Helvetica" w:cs="Helvetica"/>
            <w:color w:val="000000" w:themeColor="text1"/>
            <w:u w:val="none"/>
          </w:rPr>
          <w:t>the greenhouse effect</w:t>
        </w:r>
      </w:hyperlink>
      <w:r w:rsidRPr="00D71F0D">
        <w:rPr>
          <w:rFonts w:ascii="Helvetica" w:hAnsi="Helvetica" w:cs="Helvetica"/>
          <w:color w:val="000000" w:themeColor="text1"/>
        </w:rPr>
        <w:t>.</w:t>
      </w:r>
    </w:p>
    <w:p w:rsidR="00D71F0D" w:rsidRDefault="00D71F0D" w:rsidP="00D71F0D">
      <w:pPr>
        <w:rPr>
          <w:rFonts w:ascii="Helvetica" w:hAnsi="Helvetica" w:cs="Helvetica"/>
          <w:color w:val="666666"/>
        </w:rPr>
      </w:pPr>
      <w:r w:rsidRPr="00D71F0D">
        <w:rPr>
          <w:rFonts w:ascii="Helvetica" w:hAnsi="Helvetica" w:cs="Helvetica"/>
          <w:color w:val="000000" w:themeColor="text1"/>
        </w:rPr>
        <w:t>Since the Industrial Revolution, the global annual temperature has increased in total by a little more than 1 degree Celsius, or about 2 degrees Fahrenheit. Between 1880—the year that accurate recordkeeping began—and 1980, it rose on average by 0.07 degrees Celsius (0.13 degrees Fahrenheit) every 10 years</w:t>
      </w:r>
      <w:r>
        <w:rPr>
          <w:rFonts w:ascii="Helvetica" w:hAnsi="Helvetica" w:cs="Helvetica"/>
          <w:color w:val="666666"/>
        </w:rPr>
        <w:t>.</w:t>
      </w:r>
    </w:p>
    <w:p w:rsidR="00D71F0D" w:rsidRDefault="00D71F0D" w:rsidP="00D71F0D">
      <w:pPr>
        <w:rPr>
          <w:rFonts w:ascii="Helvetica" w:hAnsi="Helvetica" w:cs="Helvetica"/>
          <w:color w:val="000000" w:themeColor="text1"/>
        </w:rPr>
      </w:pPr>
      <w:r>
        <w:rPr>
          <w:rFonts w:ascii="Helvetica" w:hAnsi="Helvetica" w:cs="Helvetica"/>
          <w:color w:val="666666"/>
        </w:rPr>
        <w:t> </w:t>
      </w:r>
      <w:r w:rsidRPr="00D71F0D">
        <w:rPr>
          <w:rFonts w:ascii="Helvetica" w:hAnsi="Helvetica" w:cs="Helvetica"/>
          <w:color w:val="000000" w:themeColor="text1"/>
        </w:rPr>
        <w:t>Since 1981, however, the rate of increase has more than doubled: For the last 40 years, we’ve seen the global annual temperature rise by 0.18 degrees Celsius, or 0.32 degrees Fahrenheit, per decade.</w:t>
      </w:r>
    </w:p>
    <w:p w:rsidR="00D71F0D" w:rsidRDefault="00D71F0D" w:rsidP="00D71F0D">
      <w:pPr>
        <w:rPr>
          <w:rFonts w:ascii="Helvetica" w:hAnsi="Helvetica" w:cs="Helvetica"/>
          <w:color w:val="000000" w:themeColor="text1"/>
        </w:rPr>
      </w:pPr>
      <w:proofErr w:type="gramStart"/>
      <w:r w:rsidRPr="00D71F0D">
        <w:rPr>
          <w:rFonts w:ascii="Helvetica" w:hAnsi="Helvetica" w:cs="Helvetica"/>
          <w:color w:val="000000" w:themeColor="text1"/>
        </w:rPr>
        <w:t>The result?</w:t>
      </w:r>
      <w:proofErr w:type="gramEnd"/>
      <w:r w:rsidRPr="00D71F0D">
        <w:rPr>
          <w:rFonts w:ascii="Helvetica" w:hAnsi="Helvetica" w:cs="Helvetica"/>
          <w:color w:val="000000" w:themeColor="text1"/>
        </w:rPr>
        <w:t xml:space="preserve"> </w:t>
      </w:r>
      <w:proofErr w:type="gramStart"/>
      <w:r w:rsidRPr="00D71F0D">
        <w:rPr>
          <w:rFonts w:ascii="Helvetica" w:hAnsi="Helvetica" w:cs="Helvetica"/>
          <w:color w:val="000000" w:themeColor="text1"/>
        </w:rPr>
        <w:t>A planet that has </w:t>
      </w:r>
      <w:hyperlink r:id="rId5" w:history="1">
        <w:r w:rsidRPr="00D71F0D">
          <w:rPr>
            <w:rStyle w:val="Hyperlink"/>
            <w:rFonts w:ascii="Helvetica" w:hAnsi="Helvetica" w:cs="Helvetica"/>
            <w:color w:val="000000" w:themeColor="text1"/>
            <w:u w:val="none"/>
          </w:rPr>
          <w:t>never been hotter</w:t>
        </w:r>
      </w:hyperlink>
      <w:r w:rsidRPr="00D71F0D">
        <w:rPr>
          <w:rFonts w:ascii="Helvetica" w:hAnsi="Helvetica" w:cs="Helvetica"/>
          <w:color w:val="000000" w:themeColor="text1"/>
        </w:rPr>
        <w:t>.</w:t>
      </w:r>
      <w:proofErr w:type="gramEnd"/>
      <w:r w:rsidRPr="00D71F0D">
        <w:rPr>
          <w:rFonts w:ascii="Helvetica" w:hAnsi="Helvetica" w:cs="Helvetica"/>
          <w:color w:val="000000" w:themeColor="text1"/>
        </w:rPr>
        <w:t xml:space="preserve"> Nine of the 10 warmest years since 1880 have occurred since 2005—and the 5 warmest years on record have all occurred since 2015. Climate change deniers have argued that there has been a “pause” or a “slowdown” in rising global temperatures, but numerous studies, including a </w:t>
      </w:r>
      <w:hyperlink r:id="rId6" w:history="1">
        <w:r w:rsidRPr="00D71F0D">
          <w:rPr>
            <w:rStyle w:val="Hyperlink"/>
            <w:rFonts w:ascii="Helvetica" w:hAnsi="Helvetica" w:cs="Helvetica"/>
            <w:color w:val="000000" w:themeColor="text1"/>
            <w:u w:val="none"/>
          </w:rPr>
          <w:t>2018 paper</w:t>
        </w:r>
      </w:hyperlink>
      <w:r w:rsidRPr="00D71F0D">
        <w:rPr>
          <w:rFonts w:ascii="Helvetica" w:hAnsi="Helvetica" w:cs="Helvetica"/>
          <w:color w:val="000000" w:themeColor="text1"/>
        </w:rPr>
        <w:t> published in the journal </w:t>
      </w:r>
      <w:r w:rsidRPr="00D71F0D">
        <w:rPr>
          <w:rStyle w:val="Emphasis"/>
          <w:rFonts w:ascii="Helvetica" w:hAnsi="Helvetica" w:cs="Helvetica"/>
          <w:color w:val="000000" w:themeColor="text1"/>
        </w:rPr>
        <w:t>Environmental Research Letters</w:t>
      </w:r>
      <w:r w:rsidRPr="00D71F0D">
        <w:rPr>
          <w:rFonts w:ascii="Helvetica" w:hAnsi="Helvetica" w:cs="Helvetica"/>
          <w:color w:val="000000" w:themeColor="text1"/>
        </w:rPr>
        <w:t>, have disproved this claim. The impacts of global warming are </w:t>
      </w:r>
      <w:hyperlink r:id="rId7" w:history="1">
        <w:r w:rsidRPr="00D71F0D">
          <w:rPr>
            <w:rStyle w:val="Hyperlink"/>
            <w:rFonts w:ascii="Helvetica" w:hAnsi="Helvetica" w:cs="Helvetica"/>
            <w:color w:val="000000" w:themeColor="text1"/>
            <w:u w:val="none"/>
          </w:rPr>
          <w:t>already harming people</w:t>
        </w:r>
      </w:hyperlink>
      <w:r w:rsidRPr="00D71F0D">
        <w:rPr>
          <w:rFonts w:ascii="Helvetica" w:hAnsi="Helvetica" w:cs="Helvetica"/>
          <w:color w:val="000000" w:themeColor="text1"/>
        </w:rPr>
        <w:t> around the world.</w:t>
      </w:r>
    </w:p>
    <w:p w:rsidR="00D71F0D" w:rsidRDefault="00D71F0D" w:rsidP="00D71F0D">
      <w:pPr>
        <w:rPr>
          <w:rFonts w:ascii="Helvetica" w:hAnsi="Helvetica" w:cs="Helvetica"/>
          <w:color w:val="000000" w:themeColor="text1"/>
        </w:rPr>
      </w:pPr>
      <w:r w:rsidRPr="00D71F0D">
        <w:rPr>
          <w:rFonts w:ascii="Helvetica" w:hAnsi="Helvetica" w:cs="Helvetica"/>
          <w:color w:val="000000" w:themeColor="text1"/>
        </w:rPr>
        <w:t>Now </w:t>
      </w:r>
      <w:hyperlink r:id="rId8" w:history="1">
        <w:r w:rsidRPr="00D71F0D">
          <w:rPr>
            <w:rStyle w:val="Hyperlink"/>
            <w:rFonts w:ascii="Helvetica" w:hAnsi="Helvetica" w:cs="Helvetica"/>
            <w:color w:val="000000" w:themeColor="text1"/>
            <w:u w:val="none"/>
          </w:rPr>
          <w:t>climate scientists have concluded</w:t>
        </w:r>
      </w:hyperlink>
      <w:r w:rsidRPr="00D71F0D">
        <w:rPr>
          <w:rFonts w:ascii="Helvetica" w:hAnsi="Helvetica" w:cs="Helvetica"/>
          <w:color w:val="000000" w:themeColor="text1"/>
        </w:rPr>
        <w:t> that we must limit global warming to 1.5 degrees Celsius by 2040 if we are to avoid a future in which everyday life around the world is marked by its worst, most devastating effects: the extreme droughts, wildfires, floods, tropical storms, and other disasters that we refer to collectively as </w:t>
      </w:r>
      <w:hyperlink r:id="rId9" w:history="1">
        <w:r w:rsidRPr="00D71F0D">
          <w:rPr>
            <w:rStyle w:val="Hyperlink"/>
            <w:rFonts w:ascii="Helvetica" w:hAnsi="Helvetica" w:cs="Helvetica"/>
            <w:color w:val="000000" w:themeColor="text1"/>
            <w:u w:val="none"/>
          </w:rPr>
          <w:t>climate change</w:t>
        </w:r>
      </w:hyperlink>
      <w:r w:rsidRPr="00D71F0D">
        <w:rPr>
          <w:rFonts w:ascii="Helvetica" w:hAnsi="Helvetica" w:cs="Helvetica"/>
          <w:color w:val="000000" w:themeColor="text1"/>
        </w:rPr>
        <w:t>. These effects are felt by all people in one way or another but are </w:t>
      </w:r>
      <w:hyperlink r:id="rId10" w:history="1">
        <w:r w:rsidRPr="00D71F0D">
          <w:rPr>
            <w:rStyle w:val="Hyperlink"/>
            <w:rFonts w:ascii="Helvetica" w:hAnsi="Helvetica" w:cs="Helvetica"/>
            <w:color w:val="000000" w:themeColor="text1"/>
            <w:u w:val="none"/>
          </w:rPr>
          <w:t>experienced most acutely</w:t>
        </w:r>
      </w:hyperlink>
      <w:r w:rsidRPr="00D71F0D">
        <w:rPr>
          <w:rFonts w:ascii="Helvetica" w:hAnsi="Helvetica" w:cs="Helvetica"/>
          <w:color w:val="000000" w:themeColor="text1"/>
        </w:rPr>
        <w:t> by the underprivileged, the economically marginalized, and people of color, for whom climate change is often a key driver of poverty, displacement, hunger, and social unrest.</w:t>
      </w:r>
    </w:p>
    <w:p w:rsidR="00D71F0D" w:rsidRDefault="00D71F0D" w:rsidP="00D71F0D">
      <w:pPr>
        <w:rPr>
          <w:rFonts w:ascii="Helvetica" w:hAnsi="Helvetica" w:cs="Helvetica"/>
          <w:color w:val="000000" w:themeColor="text1"/>
        </w:rPr>
      </w:pPr>
      <w:r w:rsidRPr="00D71F0D">
        <w:rPr>
          <w:rFonts w:ascii="Helvetica" w:hAnsi="Helvetica" w:cs="Helvetica"/>
          <w:color w:val="000000" w:themeColor="text1"/>
        </w:rPr>
        <w:t>Though </w:t>
      </w:r>
      <w:hyperlink r:id="rId11" w:anchor="natural" w:history="1">
        <w:r w:rsidRPr="00D71F0D">
          <w:rPr>
            <w:rStyle w:val="Hyperlink"/>
            <w:rFonts w:ascii="Helvetica" w:hAnsi="Helvetica" w:cs="Helvetica"/>
            <w:color w:val="000000" w:themeColor="text1"/>
            <w:u w:val="none"/>
          </w:rPr>
          <w:t>natural</w:t>
        </w:r>
      </w:hyperlink>
      <w:r w:rsidRPr="00D71F0D">
        <w:rPr>
          <w:rFonts w:ascii="Helvetica" w:hAnsi="Helvetica" w:cs="Helvetica"/>
          <w:color w:val="000000" w:themeColor="text1"/>
        </w:rPr>
        <w:t> cycles and fluctuations have caused the earth’s climate to change several times over the last 800,000 years, our current era of global warming is directly attributable to </w:t>
      </w:r>
      <w:hyperlink r:id="rId12" w:anchor="human" w:history="1">
        <w:r w:rsidRPr="00D71F0D">
          <w:rPr>
            <w:rStyle w:val="Hyperlink"/>
            <w:rFonts w:ascii="Helvetica" w:hAnsi="Helvetica" w:cs="Helvetica"/>
            <w:color w:val="000000" w:themeColor="text1"/>
            <w:u w:val="none"/>
          </w:rPr>
          <w:t>human</w:t>
        </w:r>
      </w:hyperlink>
      <w:r w:rsidRPr="00D71F0D">
        <w:rPr>
          <w:rFonts w:ascii="Helvetica" w:hAnsi="Helvetica" w:cs="Helvetica"/>
          <w:color w:val="000000" w:themeColor="text1"/>
        </w:rPr>
        <w:t> activity—specifically to our burning of fossil fuels such as coal, oil, gasoline, and natural gas, which results in the greenhouse effect. In the United States, the largest source of greenhouse gases is transportation (29 percent), followed closely by electricity production (28 percent) and industrial activity (22 percent). Learn about the natural and human </w:t>
      </w:r>
      <w:hyperlink r:id="rId13" w:history="1">
        <w:r w:rsidRPr="00D71F0D">
          <w:rPr>
            <w:rStyle w:val="Hyperlink"/>
            <w:rFonts w:ascii="Helvetica" w:hAnsi="Helvetica" w:cs="Helvetica"/>
            <w:color w:val="000000" w:themeColor="text1"/>
            <w:u w:val="none"/>
          </w:rPr>
          <w:t>causes of climate change</w:t>
        </w:r>
      </w:hyperlink>
      <w:r w:rsidRPr="00D71F0D">
        <w:rPr>
          <w:rFonts w:ascii="Helvetica" w:hAnsi="Helvetica" w:cs="Helvetica"/>
          <w:color w:val="000000" w:themeColor="text1"/>
        </w:rPr>
        <w:t>.</w:t>
      </w:r>
    </w:p>
    <w:p w:rsidR="00D71F0D" w:rsidRDefault="00B73188" w:rsidP="00D71F0D">
      <w:pPr>
        <w:rPr>
          <w:rFonts w:ascii="Helvetica" w:hAnsi="Helvetica" w:cs="Helvetica"/>
          <w:color w:val="000000" w:themeColor="text1"/>
        </w:rPr>
      </w:pPr>
      <w:r w:rsidRPr="00B73188">
        <w:rPr>
          <w:rFonts w:ascii="Helvetica" w:hAnsi="Helvetica" w:cs="Helvetica"/>
          <w:color w:val="000000" w:themeColor="text1"/>
        </w:rPr>
        <w:t>Curbing dangerous </w:t>
      </w:r>
      <w:hyperlink r:id="rId14" w:history="1">
        <w:r w:rsidRPr="00B73188">
          <w:rPr>
            <w:rStyle w:val="Hyperlink"/>
            <w:rFonts w:ascii="Helvetica" w:hAnsi="Helvetica" w:cs="Helvetica"/>
            <w:color w:val="000000" w:themeColor="text1"/>
            <w:u w:val="none"/>
          </w:rPr>
          <w:t>climate change</w:t>
        </w:r>
      </w:hyperlink>
      <w:r w:rsidRPr="00B73188">
        <w:rPr>
          <w:rFonts w:ascii="Helvetica" w:hAnsi="Helvetica" w:cs="Helvetica"/>
          <w:color w:val="000000" w:themeColor="text1"/>
        </w:rPr>
        <w:t> requires very deep cuts in emissions, as well as the use of alternatives to fossil fuels worldwide. The good news is that countries around the globe have formally committed—as part of the </w:t>
      </w:r>
      <w:hyperlink r:id="rId15" w:history="1">
        <w:r w:rsidRPr="00B73188">
          <w:rPr>
            <w:rStyle w:val="Hyperlink"/>
            <w:rFonts w:ascii="Helvetica" w:hAnsi="Helvetica" w:cs="Helvetica"/>
            <w:color w:val="000000" w:themeColor="text1"/>
            <w:u w:val="none"/>
          </w:rPr>
          <w:t>2015 Paris Climate Agreement</w:t>
        </w:r>
      </w:hyperlink>
      <w:r w:rsidRPr="00B73188">
        <w:rPr>
          <w:rFonts w:ascii="Helvetica" w:hAnsi="Helvetica" w:cs="Helvetica"/>
          <w:color w:val="000000" w:themeColor="text1"/>
        </w:rPr>
        <w:t>—to lower their emissions by setting new standards and crafting new policies to meet or even exceed those standards. </w:t>
      </w:r>
    </w:p>
    <w:p w:rsidR="00B73188" w:rsidRDefault="00B73188" w:rsidP="00D71F0D">
      <w:pPr>
        <w:rPr>
          <w:rFonts w:ascii="Helvetica" w:hAnsi="Helvetica" w:cs="Helvetica"/>
          <w:color w:val="000000" w:themeColor="text1"/>
        </w:rPr>
      </w:pPr>
      <w:r>
        <w:rPr>
          <w:rFonts w:ascii="Helvetica" w:hAnsi="Helvetica" w:cs="Helvetica"/>
          <w:color w:val="000000" w:themeColor="text1"/>
        </w:rPr>
        <w:lastRenderedPageBreak/>
        <w:t>But it is not working fast enough so if we want to save the planet then we will have to take action quicker.</w:t>
      </w:r>
    </w:p>
    <w:p w:rsidR="00B73188" w:rsidRPr="00B73188" w:rsidRDefault="00B73188" w:rsidP="00D71F0D">
      <w:pPr>
        <w:rPr>
          <w:rFonts w:ascii="Helvetica" w:hAnsi="Helvetica" w:cs="Helvetica"/>
          <w:color w:val="000000" w:themeColor="text1"/>
        </w:rPr>
      </w:pPr>
      <w:r w:rsidRPr="00B73188">
        <w:rPr>
          <w:rFonts w:ascii="Helvetica" w:hAnsi="Helvetica" w:cs="Helvetica"/>
          <w:color w:val="000000" w:themeColor="text1"/>
        </w:rPr>
        <w:t>To avoid the worst impacts of climate change, scientists tell us that we need to reduce global carbon emissions by as much as 40 percent by 2030. For that to happen, the global community must take immediate</w:t>
      </w:r>
      <w:r>
        <w:rPr>
          <w:rFonts w:ascii="Helvetica" w:hAnsi="Helvetica" w:cs="Helvetica"/>
          <w:color w:val="000000" w:themeColor="text1"/>
        </w:rPr>
        <w:t xml:space="preserve"> steps. </w:t>
      </w:r>
    </w:p>
    <w:p w:rsidR="00D71F0D" w:rsidRPr="00D71F0D" w:rsidRDefault="00D71F0D">
      <w:pPr>
        <w:rPr>
          <w:rFonts w:ascii="Arial" w:hAnsi="Arial" w:cs="Arial"/>
          <w:b/>
          <w:bCs/>
          <w:color w:val="000000" w:themeColor="text1"/>
          <w:sz w:val="21"/>
          <w:szCs w:val="21"/>
          <w:shd w:val="clear" w:color="auto" w:fill="FFFFFF"/>
        </w:rPr>
      </w:pPr>
    </w:p>
    <w:p w:rsidR="00416915" w:rsidRDefault="008C3E54">
      <w:pPr>
        <w:rPr>
          <w:rFonts w:ascii="Arial" w:hAnsi="Arial" w:cs="Arial"/>
          <w:color w:val="000000" w:themeColor="text1"/>
          <w:sz w:val="21"/>
          <w:szCs w:val="21"/>
          <w:shd w:val="clear" w:color="auto" w:fill="FFFFFF"/>
        </w:rPr>
      </w:pPr>
      <w:r w:rsidRPr="008C3E54">
        <w:rPr>
          <w:rFonts w:ascii="Arial" w:hAnsi="Arial" w:cs="Arial"/>
          <w:b/>
          <w:bCs/>
          <w:color w:val="000000" w:themeColor="text1"/>
          <w:sz w:val="21"/>
          <w:szCs w:val="21"/>
          <w:shd w:val="clear" w:color="auto" w:fill="FFFFFF"/>
        </w:rPr>
        <w:t>Greenhouse gas emissions</w:t>
      </w:r>
      <w:r w:rsidRPr="008C3E54">
        <w:rPr>
          <w:rFonts w:ascii="Arial" w:hAnsi="Arial" w:cs="Arial"/>
          <w:color w:val="000000" w:themeColor="text1"/>
          <w:sz w:val="21"/>
          <w:szCs w:val="21"/>
          <w:shd w:val="clear" w:color="auto" w:fill="FFFFFF"/>
        </w:rPr>
        <w:t> from human activities strengthen the </w:t>
      </w:r>
      <w:hyperlink r:id="rId16" w:tooltip="Greenhouse effect" w:history="1">
        <w:r w:rsidRPr="008C3E54">
          <w:rPr>
            <w:rStyle w:val="Hyperlink"/>
            <w:rFonts w:ascii="Arial" w:hAnsi="Arial" w:cs="Arial"/>
            <w:color w:val="000000" w:themeColor="text1"/>
            <w:sz w:val="21"/>
            <w:szCs w:val="21"/>
            <w:u w:val="none"/>
            <w:shd w:val="clear" w:color="auto" w:fill="FFFFFF"/>
          </w:rPr>
          <w:t>greenhouse effect</w:t>
        </w:r>
      </w:hyperlink>
      <w:r w:rsidRPr="008C3E54">
        <w:rPr>
          <w:rFonts w:ascii="Arial" w:hAnsi="Arial" w:cs="Arial"/>
          <w:color w:val="000000" w:themeColor="text1"/>
          <w:sz w:val="21"/>
          <w:szCs w:val="21"/>
          <w:shd w:val="clear" w:color="auto" w:fill="FFFFFF"/>
        </w:rPr>
        <w:t>, contributing to </w:t>
      </w:r>
      <w:hyperlink r:id="rId17" w:tooltip="Climate change" w:history="1">
        <w:r w:rsidRPr="008C3E54">
          <w:rPr>
            <w:rStyle w:val="Hyperlink"/>
            <w:rFonts w:ascii="Arial" w:hAnsi="Arial" w:cs="Arial"/>
            <w:color w:val="000000" w:themeColor="text1"/>
            <w:sz w:val="21"/>
            <w:szCs w:val="21"/>
            <w:u w:val="none"/>
            <w:shd w:val="clear" w:color="auto" w:fill="FFFFFF"/>
          </w:rPr>
          <w:t>climate change</w:t>
        </w:r>
      </w:hyperlink>
      <w:r w:rsidRPr="008C3E54">
        <w:rPr>
          <w:rFonts w:ascii="Arial" w:hAnsi="Arial" w:cs="Arial"/>
          <w:color w:val="000000" w:themeColor="text1"/>
          <w:sz w:val="21"/>
          <w:szCs w:val="21"/>
          <w:shd w:val="clear" w:color="auto" w:fill="FFFFFF"/>
        </w:rPr>
        <w:t>. Most is </w:t>
      </w:r>
      <w:hyperlink r:id="rId18" w:tooltip="Carbon dioxide" w:history="1">
        <w:r w:rsidRPr="008C3E54">
          <w:rPr>
            <w:rStyle w:val="Hyperlink"/>
            <w:rFonts w:ascii="Arial" w:hAnsi="Arial" w:cs="Arial"/>
            <w:color w:val="000000" w:themeColor="text1"/>
            <w:sz w:val="21"/>
            <w:szCs w:val="21"/>
            <w:u w:val="none"/>
            <w:shd w:val="clear" w:color="auto" w:fill="FFFFFF"/>
          </w:rPr>
          <w:t>carbon dioxide</w:t>
        </w:r>
      </w:hyperlink>
      <w:r w:rsidRPr="008C3E54">
        <w:rPr>
          <w:rFonts w:ascii="Arial" w:hAnsi="Arial" w:cs="Arial"/>
          <w:color w:val="000000" w:themeColor="text1"/>
          <w:sz w:val="21"/>
          <w:szCs w:val="21"/>
          <w:shd w:val="clear" w:color="auto" w:fill="FFFFFF"/>
        </w:rPr>
        <w:t> from burning </w:t>
      </w:r>
      <w:hyperlink r:id="rId19" w:tooltip="Fossil fuel" w:history="1">
        <w:r w:rsidRPr="008C3E54">
          <w:rPr>
            <w:rStyle w:val="Hyperlink"/>
            <w:rFonts w:ascii="Arial" w:hAnsi="Arial" w:cs="Arial"/>
            <w:color w:val="000000" w:themeColor="text1"/>
            <w:sz w:val="21"/>
            <w:szCs w:val="21"/>
            <w:u w:val="none"/>
            <w:shd w:val="clear" w:color="auto" w:fill="FFFFFF"/>
          </w:rPr>
          <w:t>fossil fuels</w:t>
        </w:r>
      </w:hyperlink>
      <w:r w:rsidRPr="008C3E54">
        <w:rPr>
          <w:rFonts w:ascii="Arial" w:hAnsi="Arial" w:cs="Arial"/>
          <w:color w:val="000000" w:themeColor="text1"/>
          <w:sz w:val="21"/>
          <w:szCs w:val="21"/>
          <w:shd w:val="clear" w:color="auto" w:fill="FFFFFF"/>
        </w:rPr>
        <w:t>: </w:t>
      </w:r>
      <w:hyperlink r:id="rId20" w:tooltip="Coal" w:history="1">
        <w:r w:rsidRPr="008C3E54">
          <w:rPr>
            <w:rStyle w:val="Hyperlink"/>
            <w:rFonts w:ascii="Arial" w:hAnsi="Arial" w:cs="Arial"/>
            <w:color w:val="000000" w:themeColor="text1"/>
            <w:sz w:val="21"/>
            <w:szCs w:val="21"/>
            <w:u w:val="none"/>
            <w:shd w:val="clear" w:color="auto" w:fill="FFFFFF"/>
          </w:rPr>
          <w:t>coal</w:t>
        </w:r>
      </w:hyperlink>
      <w:r w:rsidRPr="008C3E54">
        <w:rPr>
          <w:rFonts w:ascii="Arial" w:hAnsi="Arial" w:cs="Arial"/>
          <w:color w:val="000000" w:themeColor="text1"/>
          <w:sz w:val="21"/>
          <w:szCs w:val="21"/>
          <w:shd w:val="clear" w:color="auto" w:fill="FFFFFF"/>
        </w:rPr>
        <w:t>, </w:t>
      </w:r>
      <w:hyperlink r:id="rId21" w:tooltip="Petroleum" w:history="1">
        <w:r w:rsidRPr="008C3E54">
          <w:rPr>
            <w:rStyle w:val="Hyperlink"/>
            <w:rFonts w:ascii="Arial" w:hAnsi="Arial" w:cs="Arial"/>
            <w:color w:val="000000" w:themeColor="text1"/>
            <w:sz w:val="21"/>
            <w:szCs w:val="21"/>
            <w:u w:val="none"/>
            <w:shd w:val="clear" w:color="auto" w:fill="FFFFFF"/>
          </w:rPr>
          <w:t>oil</w:t>
        </w:r>
      </w:hyperlink>
      <w:r w:rsidRPr="008C3E54">
        <w:rPr>
          <w:rFonts w:ascii="Arial" w:hAnsi="Arial" w:cs="Arial"/>
          <w:color w:val="000000" w:themeColor="text1"/>
          <w:sz w:val="21"/>
          <w:szCs w:val="21"/>
          <w:shd w:val="clear" w:color="auto" w:fill="FFFFFF"/>
        </w:rPr>
        <w:t>, and </w:t>
      </w:r>
      <w:hyperlink r:id="rId22" w:tooltip="Natural gas" w:history="1">
        <w:r w:rsidRPr="008C3E54">
          <w:rPr>
            <w:rStyle w:val="Hyperlink"/>
            <w:rFonts w:ascii="Arial" w:hAnsi="Arial" w:cs="Arial"/>
            <w:color w:val="000000" w:themeColor="text1"/>
            <w:sz w:val="21"/>
            <w:szCs w:val="21"/>
            <w:u w:val="none"/>
            <w:shd w:val="clear" w:color="auto" w:fill="FFFFFF"/>
          </w:rPr>
          <w:t>natural gas</w:t>
        </w:r>
      </w:hyperlink>
      <w:r w:rsidRPr="008C3E54">
        <w:rPr>
          <w:rFonts w:ascii="Arial" w:hAnsi="Arial" w:cs="Arial"/>
          <w:color w:val="000000" w:themeColor="text1"/>
          <w:sz w:val="21"/>
          <w:szCs w:val="21"/>
          <w:shd w:val="clear" w:color="auto" w:fill="FFFFFF"/>
        </w:rPr>
        <w:t>. The </w:t>
      </w:r>
      <w:hyperlink r:id="rId23" w:tooltip="Top contributors to greenhouse gas emissions" w:history="1">
        <w:r w:rsidRPr="008C3E54">
          <w:rPr>
            <w:rStyle w:val="Hyperlink"/>
            <w:rFonts w:ascii="Arial" w:hAnsi="Arial" w:cs="Arial"/>
            <w:color w:val="000000" w:themeColor="text1"/>
            <w:sz w:val="21"/>
            <w:szCs w:val="21"/>
            <w:u w:val="none"/>
            <w:shd w:val="clear" w:color="auto" w:fill="FFFFFF"/>
          </w:rPr>
          <w:t>largest emitters</w:t>
        </w:r>
      </w:hyperlink>
      <w:r w:rsidRPr="008C3E54">
        <w:rPr>
          <w:rFonts w:ascii="Arial" w:hAnsi="Arial" w:cs="Arial"/>
          <w:color w:val="000000" w:themeColor="text1"/>
          <w:sz w:val="21"/>
          <w:szCs w:val="21"/>
          <w:shd w:val="clear" w:color="auto" w:fill="FFFFFF"/>
        </w:rPr>
        <w:t> include </w:t>
      </w:r>
      <w:hyperlink r:id="rId24" w:tooltip="Coal in China" w:history="1">
        <w:r w:rsidRPr="008C3E54">
          <w:rPr>
            <w:rStyle w:val="Hyperlink"/>
            <w:rFonts w:ascii="Arial" w:hAnsi="Arial" w:cs="Arial"/>
            <w:color w:val="000000" w:themeColor="text1"/>
            <w:sz w:val="21"/>
            <w:szCs w:val="21"/>
            <w:u w:val="none"/>
            <w:shd w:val="clear" w:color="auto" w:fill="FFFFFF"/>
          </w:rPr>
          <w:t>coal in China</w:t>
        </w:r>
      </w:hyperlink>
      <w:r w:rsidRPr="008C3E54">
        <w:rPr>
          <w:rFonts w:ascii="Arial" w:hAnsi="Arial" w:cs="Arial"/>
          <w:color w:val="000000" w:themeColor="text1"/>
          <w:sz w:val="21"/>
          <w:szCs w:val="21"/>
          <w:shd w:val="clear" w:color="auto" w:fill="FFFFFF"/>
        </w:rPr>
        <w:t> and </w:t>
      </w:r>
      <w:hyperlink r:id="rId25" w:tooltip="Big Oil" w:history="1">
        <w:r w:rsidRPr="008C3E54">
          <w:rPr>
            <w:rStyle w:val="Hyperlink"/>
            <w:rFonts w:ascii="Arial" w:hAnsi="Arial" w:cs="Arial"/>
            <w:color w:val="000000" w:themeColor="text1"/>
            <w:sz w:val="21"/>
            <w:szCs w:val="21"/>
            <w:u w:val="none"/>
            <w:shd w:val="clear" w:color="auto" w:fill="FFFFFF"/>
          </w:rPr>
          <w:t>large oil and gas companies</w:t>
        </w:r>
      </w:hyperlink>
      <w:r w:rsidRPr="008C3E54">
        <w:rPr>
          <w:rFonts w:ascii="Arial" w:hAnsi="Arial" w:cs="Arial"/>
          <w:color w:val="000000" w:themeColor="text1"/>
          <w:sz w:val="21"/>
          <w:szCs w:val="21"/>
          <w:shd w:val="clear" w:color="auto" w:fill="FFFFFF"/>
        </w:rPr>
        <w:t>, many </w:t>
      </w:r>
      <w:hyperlink r:id="rId26" w:anchor="OPEC+" w:tooltip="OPEC" w:history="1">
        <w:r w:rsidRPr="008C3E54">
          <w:rPr>
            <w:rStyle w:val="Hyperlink"/>
            <w:rFonts w:ascii="Arial" w:hAnsi="Arial" w:cs="Arial"/>
            <w:color w:val="000000" w:themeColor="text1"/>
            <w:sz w:val="21"/>
            <w:szCs w:val="21"/>
            <w:u w:val="none"/>
            <w:shd w:val="clear" w:color="auto" w:fill="FFFFFF"/>
          </w:rPr>
          <w:t>state-owned by OPEC and Russia</w:t>
        </w:r>
      </w:hyperlink>
      <w:r w:rsidRPr="008C3E54">
        <w:rPr>
          <w:rFonts w:ascii="Arial" w:hAnsi="Arial" w:cs="Arial"/>
          <w:color w:val="000000" w:themeColor="text1"/>
          <w:sz w:val="21"/>
          <w:szCs w:val="21"/>
          <w:shd w:val="clear" w:color="auto" w:fill="FFFFFF"/>
        </w:rPr>
        <w:t>. Human-caused emissions have increased </w:t>
      </w:r>
      <w:hyperlink r:id="rId27" w:tooltip="Carbon dioxide in Earth's atmosphere" w:history="1">
        <w:r w:rsidRPr="008C3E54">
          <w:rPr>
            <w:rStyle w:val="Hyperlink"/>
            <w:rFonts w:ascii="Arial" w:hAnsi="Arial" w:cs="Arial"/>
            <w:color w:val="000000" w:themeColor="text1"/>
            <w:sz w:val="21"/>
            <w:szCs w:val="21"/>
            <w:u w:val="none"/>
            <w:shd w:val="clear" w:color="auto" w:fill="FFFFFF"/>
          </w:rPr>
          <w:t>atmospheric carbon dioxide</w:t>
        </w:r>
      </w:hyperlink>
      <w:r w:rsidRPr="008C3E54">
        <w:rPr>
          <w:rFonts w:ascii="Arial" w:hAnsi="Arial" w:cs="Arial"/>
          <w:color w:val="000000" w:themeColor="text1"/>
          <w:sz w:val="21"/>
          <w:szCs w:val="21"/>
          <w:shd w:val="clear" w:color="auto" w:fill="FFFFFF"/>
        </w:rPr>
        <w:t> by about 50% over pre-industrial levels. The growing levels of emissions have varied, but it was consistent among all greenhouse gases (GHG). Emissions in the 2010s averaged 56 billion tons a year, higher than ever before.</w:t>
      </w:r>
    </w:p>
    <w:p w:rsidR="008C3E54" w:rsidRPr="008C3E54" w:rsidRDefault="008C3E54">
      <w:pPr>
        <w:rPr>
          <w:rFonts w:ascii="Arial" w:hAnsi="Arial" w:cs="Arial"/>
          <w:color w:val="000000" w:themeColor="text1"/>
          <w:sz w:val="21"/>
          <w:szCs w:val="21"/>
          <w:shd w:val="clear" w:color="auto" w:fill="FFFFFF"/>
        </w:rPr>
      </w:pPr>
      <w:hyperlink r:id="rId28" w:tooltip="Electricity generation" w:history="1">
        <w:r w:rsidRPr="008C3E54">
          <w:rPr>
            <w:rStyle w:val="Hyperlink"/>
            <w:rFonts w:ascii="Arial" w:hAnsi="Arial" w:cs="Arial"/>
            <w:color w:val="000000" w:themeColor="text1"/>
            <w:sz w:val="21"/>
            <w:szCs w:val="21"/>
            <w:u w:val="none"/>
            <w:shd w:val="clear" w:color="auto" w:fill="FFFFFF"/>
          </w:rPr>
          <w:t>Electricity generation</w:t>
        </w:r>
      </w:hyperlink>
      <w:r w:rsidRPr="008C3E54">
        <w:rPr>
          <w:rFonts w:ascii="Arial" w:hAnsi="Arial" w:cs="Arial"/>
          <w:color w:val="000000" w:themeColor="text1"/>
          <w:sz w:val="21"/>
          <w:szCs w:val="21"/>
          <w:shd w:val="clear" w:color="auto" w:fill="FFFFFF"/>
        </w:rPr>
        <w:t> and </w:t>
      </w:r>
      <w:hyperlink r:id="rId29" w:tooltip="Transport" w:history="1">
        <w:r w:rsidRPr="008C3E54">
          <w:rPr>
            <w:rStyle w:val="Hyperlink"/>
            <w:rFonts w:ascii="Arial" w:hAnsi="Arial" w:cs="Arial"/>
            <w:color w:val="000000" w:themeColor="text1"/>
            <w:sz w:val="21"/>
            <w:szCs w:val="21"/>
            <w:u w:val="none"/>
            <w:shd w:val="clear" w:color="auto" w:fill="FFFFFF"/>
          </w:rPr>
          <w:t>transport</w:t>
        </w:r>
      </w:hyperlink>
      <w:r w:rsidRPr="008C3E54">
        <w:rPr>
          <w:rFonts w:ascii="Arial" w:hAnsi="Arial" w:cs="Arial"/>
          <w:color w:val="000000" w:themeColor="text1"/>
          <w:sz w:val="21"/>
          <w:szCs w:val="21"/>
          <w:shd w:val="clear" w:color="auto" w:fill="FFFFFF"/>
        </w:rPr>
        <w:t> are major emitters, the largest single source being </w:t>
      </w:r>
      <w:hyperlink r:id="rId30" w:tooltip="Coal-fired power station" w:history="1">
        <w:r w:rsidRPr="008C3E54">
          <w:rPr>
            <w:rStyle w:val="Hyperlink"/>
            <w:rFonts w:ascii="Arial" w:hAnsi="Arial" w:cs="Arial"/>
            <w:color w:val="000000" w:themeColor="text1"/>
            <w:sz w:val="21"/>
            <w:szCs w:val="21"/>
            <w:u w:val="none"/>
            <w:shd w:val="clear" w:color="auto" w:fill="FFFFFF"/>
          </w:rPr>
          <w:t>coal-fired power stations</w:t>
        </w:r>
      </w:hyperlink>
      <w:r w:rsidRPr="008C3E54">
        <w:rPr>
          <w:rFonts w:ascii="Arial" w:hAnsi="Arial" w:cs="Arial"/>
          <w:color w:val="000000" w:themeColor="text1"/>
          <w:sz w:val="21"/>
          <w:szCs w:val="21"/>
          <w:shd w:val="clear" w:color="auto" w:fill="FFFFFF"/>
        </w:rPr>
        <w:t> with 20% of GHG</w:t>
      </w:r>
    </w:p>
    <w:p w:rsidR="008C3E54" w:rsidRPr="008C3E54" w:rsidRDefault="008C3E54">
      <w:pPr>
        <w:rPr>
          <w:rFonts w:ascii="Arial" w:hAnsi="Arial" w:cs="Arial"/>
          <w:color w:val="000000" w:themeColor="text1"/>
          <w:sz w:val="21"/>
          <w:szCs w:val="21"/>
          <w:shd w:val="clear" w:color="auto" w:fill="FFFFFF"/>
        </w:rPr>
      </w:pPr>
      <w:r w:rsidRPr="008C3E54">
        <w:rPr>
          <w:rFonts w:ascii="Arial" w:hAnsi="Arial" w:cs="Arial"/>
          <w:color w:val="000000" w:themeColor="text1"/>
          <w:sz w:val="21"/>
          <w:szCs w:val="21"/>
          <w:shd w:val="clear" w:color="auto" w:fill="FFFFFF"/>
        </w:rPr>
        <w:t> </w:t>
      </w:r>
      <w:hyperlink r:id="rId31" w:tooltip="Deforestation" w:history="1">
        <w:r w:rsidRPr="008C3E54">
          <w:rPr>
            <w:rStyle w:val="Hyperlink"/>
            <w:rFonts w:ascii="Arial" w:hAnsi="Arial" w:cs="Arial"/>
            <w:color w:val="000000" w:themeColor="text1"/>
            <w:sz w:val="21"/>
            <w:szCs w:val="21"/>
            <w:u w:val="none"/>
            <w:shd w:val="clear" w:color="auto" w:fill="FFFFFF"/>
          </w:rPr>
          <w:t>Deforestation</w:t>
        </w:r>
      </w:hyperlink>
      <w:r w:rsidRPr="008C3E54">
        <w:rPr>
          <w:rFonts w:ascii="Arial" w:hAnsi="Arial" w:cs="Arial"/>
          <w:color w:val="000000" w:themeColor="text1"/>
          <w:sz w:val="21"/>
          <w:szCs w:val="21"/>
          <w:shd w:val="clear" w:color="auto" w:fill="FFFFFF"/>
        </w:rPr>
        <w:t> and other changes in land use also emit carbon dioxide and </w:t>
      </w:r>
      <w:hyperlink r:id="rId32" w:tooltip="Methane" w:history="1">
        <w:r w:rsidRPr="008C3E54">
          <w:rPr>
            <w:rStyle w:val="Hyperlink"/>
            <w:rFonts w:ascii="Arial" w:hAnsi="Arial" w:cs="Arial"/>
            <w:color w:val="000000" w:themeColor="text1"/>
            <w:sz w:val="21"/>
            <w:szCs w:val="21"/>
            <w:u w:val="none"/>
            <w:shd w:val="clear" w:color="auto" w:fill="FFFFFF"/>
          </w:rPr>
          <w:t>methane</w:t>
        </w:r>
      </w:hyperlink>
      <w:r w:rsidRPr="008C3E54">
        <w:rPr>
          <w:rFonts w:ascii="Arial" w:hAnsi="Arial" w:cs="Arial"/>
          <w:color w:val="000000" w:themeColor="text1"/>
          <w:sz w:val="21"/>
          <w:szCs w:val="21"/>
          <w:shd w:val="clear" w:color="auto" w:fill="FFFFFF"/>
        </w:rPr>
        <w:t>. The largest source of anthropogenic </w:t>
      </w:r>
      <w:hyperlink r:id="rId33" w:tooltip="Methane emissions" w:history="1">
        <w:r w:rsidRPr="008C3E54">
          <w:rPr>
            <w:rStyle w:val="Hyperlink"/>
            <w:rFonts w:ascii="Arial" w:hAnsi="Arial" w:cs="Arial"/>
            <w:color w:val="000000" w:themeColor="text1"/>
            <w:sz w:val="21"/>
            <w:szCs w:val="21"/>
            <w:u w:val="none"/>
            <w:shd w:val="clear" w:color="auto" w:fill="FFFFFF"/>
          </w:rPr>
          <w:t>methane emissions</w:t>
        </w:r>
      </w:hyperlink>
      <w:r w:rsidRPr="008C3E54">
        <w:rPr>
          <w:rFonts w:ascii="Arial" w:hAnsi="Arial" w:cs="Arial"/>
          <w:color w:val="000000" w:themeColor="text1"/>
          <w:sz w:val="21"/>
          <w:szCs w:val="21"/>
          <w:shd w:val="clear" w:color="auto" w:fill="FFFFFF"/>
        </w:rPr>
        <w:t> is </w:t>
      </w:r>
      <w:hyperlink r:id="rId34" w:tooltip="Greenhouse gas emissions from agriculture" w:history="1">
        <w:r w:rsidRPr="008C3E54">
          <w:rPr>
            <w:rStyle w:val="Hyperlink"/>
            <w:rFonts w:ascii="Arial" w:hAnsi="Arial" w:cs="Arial"/>
            <w:color w:val="000000" w:themeColor="text1"/>
            <w:sz w:val="21"/>
            <w:szCs w:val="21"/>
            <w:u w:val="none"/>
            <w:shd w:val="clear" w:color="auto" w:fill="FFFFFF"/>
          </w:rPr>
          <w:t>agriculture</w:t>
        </w:r>
      </w:hyperlink>
      <w:r w:rsidRPr="008C3E54">
        <w:rPr>
          <w:rFonts w:ascii="Arial" w:hAnsi="Arial" w:cs="Arial"/>
          <w:color w:val="000000" w:themeColor="text1"/>
          <w:sz w:val="21"/>
          <w:szCs w:val="21"/>
          <w:shd w:val="clear" w:color="auto" w:fill="FFFFFF"/>
        </w:rPr>
        <w:t>, closely followed by </w:t>
      </w:r>
      <w:hyperlink r:id="rId35" w:tooltip="Gas venting" w:history="1">
        <w:r w:rsidRPr="008C3E54">
          <w:rPr>
            <w:rStyle w:val="Hyperlink"/>
            <w:rFonts w:ascii="Arial" w:hAnsi="Arial" w:cs="Arial"/>
            <w:color w:val="000000" w:themeColor="text1"/>
            <w:sz w:val="21"/>
            <w:szCs w:val="21"/>
            <w:u w:val="none"/>
            <w:shd w:val="clear" w:color="auto" w:fill="FFFFFF"/>
          </w:rPr>
          <w:t>gas venting</w:t>
        </w:r>
      </w:hyperlink>
      <w:r w:rsidRPr="008C3E54">
        <w:rPr>
          <w:rFonts w:ascii="Arial" w:hAnsi="Arial" w:cs="Arial"/>
          <w:color w:val="000000" w:themeColor="text1"/>
          <w:sz w:val="21"/>
          <w:szCs w:val="21"/>
          <w:shd w:val="clear" w:color="auto" w:fill="FFFFFF"/>
        </w:rPr>
        <w:t> and </w:t>
      </w:r>
      <w:hyperlink r:id="rId36" w:tooltip="Fugitive emissions" w:history="1">
        <w:r w:rsidRPr="008C3E54">
          <w:rPr>
            <w:rStyle w:val="Hyperlink"/>
            <w:rFonts w:ascii="Arial" w:hAnsi="Arial" w:cs="Arial"/>
            <w:color w:val="000000" w:themeColor="text1"/>
            <w:sz w:val="21"/>
            <w:szCs w:val="21"/>
            <w:u w:val="none"/>
            <w:shd w:val="clear" w:color="auto" w:fill="FFFFFF"/>
          </w:rPr>
          <w:t>fugitive emissions</w:t>
        </w:r>
      </w:hyperlink>
      <w:r w:rsidRPr="008C3E54">
        <w:rPr>
          <w:rFonts w:ascii="Arial" w:hAnsi="Arial" w:cs="Arial"/>
          <w:color w:val="000000" w:themeColor="text1"/>
          <w:sz w:val="21"/>
          <w:szCs w:val="21"/>
          <w:shd w:val="clear" w:color="auto" w:fill="FFFFFF"/>
        </w:rPr>
        <w:t> from the </w:t>
      </w:r>
      <w:hyperlink r:id="rId37" w:tooltip="Fossil fuel industry" w:history="1">
        <w:r w:rsidRPr="008C3E54">
          <w:rPr>
            <w:rStyle w:val="Hyperlink"/>
            <w:rFonts w:ascii="Arial" w:hAnsi="Arial" w:cs="Arial"/>
            <w:color w:val="000000" w:themeColor="text1"/>
            <w:sz w:val="21"/>
            <w:szCs w:val="21"/>
            <w:u w:val="none"/>
            <w:shd w:val="clear" w:color="auto" w:fill="FFFFFF"/>
          </w:rPr>
          <w:t>fossil-fuel industry</w:t>
        </w:r>
      </w:hyperlink>
      <w:r w:rsidRPr="008C3E54">
        <w:rPr>
          <w:rFonts w:ascii="Arial" w:hAnsi="Arial" w:cs="Arial"/>
          <w:color w:val="000000" w:themeColor="text1"/>
          <w:sz w:val="21"/>
          <w:szCs w:val="21"/>
          <w:shd w:val="clear" w:color="auto" w:fill="FFFFFF"/>
        </w:rPr>
        <w:t>.</w:t>
      </w:r>
    </w:p>
    <w:p w:rsidR="008C3E54" w:rsidRDefault="008C3E54">
      <w:pPr>
        <w:rPr>
          <w:color w:val="000000" w:themeColor="text1"/>
        </w:rPr>
      </w:pPr>
      <w:r>
        <w:rPr>
          <w:color w:val="000000" w:themeColor="text1"/>
        </w:rPr>
        <w:t xml:space="preserve">Livestock like cows, horses, </w:t>
      </w:r>
      <w:proofErr w:type="gramStart"/>
      <w:r>
        <w:rPr>
          <w:color w:val="000000" w:themeColor="text1"/>
        </w:rPr>
        <w:t>etc</w:t>
      </w:r>
      <w:proofErr w:type="gramEnd"/>
      <w:r>
        <w:rPr>
          <w:color w:val="000000" w:themeColor="text1"/>
        </w:rPr>
        <w:t xml:space="preserve"> release lots of methane by expelling gas and they contribute to most of the greenhouse gas emissions from agriculture.</w:t>
      </w:r>
    </w:p>
    <w:p w:rsidR="008C3E54" w:rsidRDefault="008C3E54">
      <w:pPr>
        <w:rPr>
          <w:color w:val="000000" w:themeColor="text1"/>
        </w:rPr>
      </w:pPr>
      <w:r w:rsidRPr="008C3E54">
        <w:rPr>
          <w:rFonts w:ascii="Arial" w:hAnsi="Arial" w:cs="Arial"/>
          <w:color w:val="000000" w:themeColor="text1"/>
          <w:sz w:val="21"/>
          <w:szCs w:val="21"/>
          <w:shd w:val="clear" w:color="auto" w:fill="FFFFFF"/>
        </w:rPr>
        <w:t>Global </w:t>
      </w:r>
      <w:hyperlink r:id="rId38" w:tooltip="Greenhouse gas" w:history="1">
        <w:r w:rsidRPr="008C3E54">
          <w:rPr>
            <w:rStyle w:val="Hyperlink"/>
            <w:rFonts w:ascii="Arial" w:hAnsi="Arial" w:cs="Arial"/>
            <w:color w:val="000000" w:themeColor="text1"/>
            <w:sz w:val="21"/>
            <w:szCs w:val="21"/>
            <w:u w:val="none"/>
            <w:shd w:val="clear" w:color="auto" w:fill="FFFFFF"/>
          </w:rPr>
          <w:t>greenhouse gas</w:t>
        </w:r>
      </w:hyperlink>
      <w:r w:rsidRPr="008C3E54">
        <w:rPr>
          <w:rFonts w:ascii="Arial" w:hAnsi="Arial" w:cs="Arial"/>
          <w:color w:val="000000" w:themeColor="text1"/>
          <w:sz w:val="21"/>
          <w:szCs w:val="21"/>
          <w:shd w:val="clear" w:color="auto" w:fill="FFFFFF"/>
        </w:rPr>
        <w:t xml:space="preserve"> emissions are about 50 </w:t>
      </w:r>
      <w:proofErr w:type="spellStart"/>
      <w:r w:rsidRPr="008C3E54">
        <w:rPr>
          <w:rFonts w:ascii="Arial" w:hAnsi="Arial" w:cs="Arial"/>
          <w:color w:val="000000" w:themeColor="text1"/>
          <w:sz w:val="21"/>
          <w:szCs w:val="21"/>
          <w:shd w:val="clear" w:color="auto" w:fill="FFFFFF"/>
        </w:rPr>
        <w:t>Gt</w:t>
      </w:r>
      <w:proofErr w:type="spellEnd"/>
      <w:r w:rsidRPr="008C3E54">
        <w:rPr>
          <w:rFonts w:ascii="Arial" w:hAnsi="Arial" w:cs="Arial"/>
          <w:color w:val="000000" w:themeColor="text1"/>
          <w:sz w:val="21"/>
          <w:szCs w:val="21"/>
          <w:shd w:val="clear" w:color="auto" w:fill="FFFFFF"/>
        </w:rPr>
        <w:t xml:space="preserve"> per yea</w:t>
      </w:r>
      <w:r>
        <w:rPr>
          <w:rFonts w:ascii="Arial" w:hAnsi="Arial" w:cs="Arial"/>
          <w:color w:val="000000" w:themeColor="text1"/>
          <w:sz w:val="21"/>
          <w:szCs w:val="21"/>
          <w:shd w:val="clear" w:color="auto" w:fill="FFFFFF"/>
        </w:rPr>
        <w:t>r</w:t>
      </w:r>
      <w:r w:rsidRPr="008C3E54">
        <w:rPr>
          <w:rFonts w:ascii="Arial" w:hAnsi="Arial" w:cs="Arial"/>
          <w:color w:val="000000" w:themeColor="text1"/>
          <w:sz w:val="21"/>
          <w:szCs w:val="21"/>
          <w:shd w:val="clear" w:color="auto" w:fill="FFFFFF"/>
        </w:rPr>
        <w:t xml:space="preserve"> (6.6t per person) and for 2019 have been estimated at 57 </w:t>
      </w:r>
      <w:proofErr w:type="spellStart"/>
      <w:r w:rsidRPr="008C3E54">
        <w:rPr>
          <w:rFonts w:ascii="Arial" w:hAnsi="Arial" w:cs="Arial"/>
          <w:color w:val="000000" w:themeColor="text1"/>
          <w:sz w:val="21"/>
          <w:szCs w:val="21"/>
          <w:shd w:val="clear" w:color="auto" w:fill="FFFFFF"/>
        </w:rPr>
        <w:t>Gt</w:t>
      </w:r>
      <w:proofErr w:type="spellEnd"/>
      <w:r w:rsidRPr="008C3E54">
        <w:rPr>
          <w:rFonts w:ascii="Arial" w:hAnsi="Arial" w:cs="Arial"/>
          <w:color w:val="000000" w:themeColor="text1"/>
          <w:sz w:val="21"/>
          <w:szCs w:val="21"/>
          <w:shd w:val="clear" w:color="auto" w:fill="FFFFFF"/>
        </w:rPr>
        <w:t xml:space="preserve"> CO</w:t>
      </w:r>
      <w:r w:rsidRPr="008C3E54">
        <w:rPr>
          <w:rFonts w:ascii="Arial" w:hAnsi="Arial" w:cs="Arial"/>
          <w:color w:val="000000" w:themeColor="text1"/>
          <w:sz w:val="17"/>
          <w:szCs w:val="17"/>
          <w:shd w:val="clear" w:color="auto" w:fill="FFFFFF"/>
          <w:vertAlign w:val="subscript"/>
        </w:rPr>
        <w:t>2</w:t>
      </w:r>
      <w:r w:rsidRPr="008C3E54">
        <w:rPr>
          <w:rFonts w:ascii="Arial" w:hAnsi="Arial" w:cs="Arial"/>
          <w:color w:val="000000" w:themeColor="text1"/>
          <w:sz w:val="21"/>
          <w:szCs w:val="21"/>
          <w:shd w:val="clear" w:color="auto" w:fill="FFFFFF"/>
        </w:rPr>
        <w:t> </w:t>
      </w:r>
      <w:proofErr w:type="spellStart"/>
      <w:r w:rsidRPr="008C3E54">
        <w:rPr>
          <w:rFonts w:ascii="Arial" w:hAnsi="Arial" w:cs="Arial"/>
          <w:color w:val="000000" w:themeColor="text1"/>
          <w:sz w:val="21"/>
          <w:szCs w:val="21"/>
          <w:shd w:val="clear" w:color="auto" w:fill="FFFFFF"/>
        </w:rPr>
        <w:t>eq</w:t>
      </w:r>
      <w:proofErr w:type="spellEnd"/>
      <w:r w:rsidRPr="008C3E54">
        <w:rPr>
          <w:rFonts w:ascii="Arial" w:hAnsi="Arial" w:cs="Arial"/>
          <w:color w:val="000000" w:themeColor="text1"/>
          <w:sz w:val="21"/>
          <w:szCs w:val="21"/>
          <w:shd w:val="clear" w:color="auto" w:fill="FFFFFF"/>
        </w:rPr>
        <w:t xml:space="preserve"> including 5 </w:t>
      </w:r>
      <w:proofErr w:type="spellStart"/>
      <w:r w:rsidRPr="008C3E54">
        <w:rPr>
          <w:rFonts w:ascii="Arial" w:hAnsi="Arial" w:cs="Arial"/>
          <w:color w:val="000000" w:themeColor="text1"/>
          <w:sz w:val="21"/>
          <w:szCs w:val="21"/>
          <w:shd w:val="clear" w:color="auto" w:fill="FFFFFF"/>
        </w:rPr>
        <w:t>Gt</w:t>
      </w:r>
      <w:proofErr w:type="spellEnd"/>
      <w:r w:rsidRPr="008C3E54">
        <w:rPr>
          <w:rFonts w:ascii="Arial" w:hAnsi="Arial" w:cs="Arial"/>
          <w:color w:val="000000" w:themeColor="text1"/>
          <w:sz w:val="21"/>
          <w:szCs w:val="21"/>
          <w:shd w:val="clear" w:color="auto" w:fill="FFFFFF"/>
        </w:rPr>
        <w:t xml:space="preserve"> due to land use change.</w:t>
      </w:r>
      <w:hyperlink r:id="rId39" w:anchor="cite_note-8" w:history="1"/>
      <w:r w:rsidRPr="008C3E54">
        <w:rPr>
          <w:rFonts w:ascii="Arial" w:hAnsi="Arial" w:cs="Arial"/>
          <w:color w:val="000000" w:themeColor="text1"/>
          <w:sz w:val="21"/>
          <w:szCs w:val="21"/>
          <w:shd w:val="clear" w:color="auto" w:fill="FFFFFF"/>
        </w:rPr>
        <w:t> In 2019, approximately 34% [20 GtCO</w:t>
      </w:r>
      <w:r w:rsidRPr="008C3E54">
        <w:rPr>
          <w:rFonts w:ascii="Arial" w:hAnsi="Arial" w:cs="Arial"/>
          <w:color w:val="000000" w:themeColor="text1"/>
          <w:sz w:val="17"/>
          <w:szCs w:val="17"/>
          <w:shd w:val="clear" w:color="auto" w:fill="FFFFFF"/>
          <w:vertAlign w:val="subscript"/>
        </w:rPr>
        <w:t>2</w:t>
      </w:r>
      <w:r w:rsidRPr="008C3E54">
        <w:rPr>
          <w:rFonts w:ascii="Arial" w:hAnsi="Arial" w:cs="Arial"/>
          <w:color w:val="000000" w:themeColor="text1"/>
          <w:sz w:val="21"/>
          <w:szCs w:val="21"/>
          <w:shd w:val="clear" w:color="auto" w:fill="FFFFFF"/>
        </w:rPr>
        <w:t>-eq] of total net anthropogenic GHG emissions came from the energy supply sector, 24% [14 GtCO</w:t>
      </w:r>
      <w:r w:rsidRPr="008C3E54">
        <w:rPr>
          <w:rFonts w:ascii="Arial" w:hAnsi="Arial" w:cs="Arial"/>
          <w:color w:val="000000" w:themeColor="text1"/>
          <w:sz w:val="17"/>
          <w:szCs w:val="17"/>
          <w:shd w:val="clear" w:color="auto" w:fill="FFFFFF"/>
          <w:vertAlign w:val="subscript"/>
        </w:rPr>
        <w:t>2</w:t>
      </w:r>
      <w:r w:rsidRPr="008C3E54">
        <w:rPr>
          <w:rFonts w:ascii="Arial" w:hAnsi="Arial" w:cs="Arial"/>
          <w:color w:val="000000" w:themeColor="text1"/>
          <w:sz w:val="21"/>
          <w:szCs w:val="21"/>
          <w:shd w:val="clear" w:color="auto" w:fill="FFFFFF"/>
        </w:rPr>
        <w:t>-eq] from industry, 22% [13 GtCO</w:t>
      </w:r>
      <w:r w:rsidRPr="008C3E54">
        <w:rPr>
          <w:rFonts w:ascii="Arial" w:hAnsi="Arial" w:cs="Arial"/>
          <w:color w:val="000000" w:themeColor="text1"/>
          <w:sz w:val="17"/>
          <w:szCs w:val="17"/>
          <w:shd w:val="clear" w:color="auto" w:fill="FFFFFF"/>
          <w:vertAlign w:val="subscript"/>
        </w:rPr>
        <w:t>2</w:t>
      </w:r>
      <w:r w:rsidRPr="008C3E54">
        <w:rPr>
          <w:rFonts w:ascii="Arial" w:hAnsi="Arial" w:cs="Arial"/>
          <w:color w:val="000000" w:themeColor="text1"/>
          <w:sz w:val="21"/>
          <w:szCs w:val="21"/>
          <w:shd w:val="clear" w:color="auto" w:fill="FFFFFF"/>
        </w:rPr>
        <w:t>-eq]from agriculture, forestry and other land use (AFOLU), 15% [8.7 GtCO</w:t>
      </w:r>
      <w:r w:rsidRPr="008C3E54">
        <w:rPr>
          <w:rFonts w:ascii="Arial" w:hAnsi="Arial" w:cs="Arial"/>
          <w:color w:val="000000" w:themeColor="text1"/>
          <w:sz w:val="17"/>
          <w:szCs w:val="17"/>
          <w:shd w:val="clear" w:color="auto" w:fill="FFFFFF"/>
          <w:vertAlign w:val="subscript"/>
        </w:rPr>
        <w:t>2</w:t>
      </w:r>
      <w:r w:rsidRPr="008C3E54">
        <w:rPr>
          <w:rFonts w:ascii="Arial" w:hAnsi="Arial" w:cs="Arial"/>
          <w:color w:val="000000" w:themeColor="text1"/>
          <w:sz w:val="21"/>
          <w:szCs w:val="21"/>
          <w:shd w:val="clear" w:color="auto" w:fill="FFFFFF"/>
        </w:rPr>
        <w:t>-eq] from transport and 6% [3.3 GtCO</w:t>
      </w:r>
      <w:r w:rsidRPr="008C3E54">
        <w:rPr>
          <w:rFonts w:ascii="Arial" w:hAnsi="Arial" w:cs="Arial"/>
          <w:color w:val="000000" w:themeColor="text1"/>
          <w:sz w:val="17"/>
          <w:szCs w:val="17"/>
          <w:shd w:val="clear" w:color="auto" w:fill="FFFFFF"/>
          <w:vertAlign w:val="subscript"/>
        </w:rPr>
        <w:t>2</w:t>
      </w:r>
      <w:r w:rsidRPr="008C3E54">
        <w:rPr>
          <w:rFonts w:ascii="Arial" w:hAnsi="Arial" w:cs="Arial"/>
          <w:color w:val="000000" w:themeColor="text1"/>
          <w:sz w:val="21"/>
          <w:szCs w:val="21"/>
          <w:shd w:val="clear" w:color="auto" w:fill="FFFFFF"/>
        </w:rPr>
        <w:t>-eq] from buildings.</w:t>
      </w:r>
      <w:r w:rsidRPr="008C3E54">
        <w:rPr>
          <w:color w:val="000000" w:themeColor="text1"/>
        </w:rPr>
        <w:t xml:space="preserve"> </w:t>
      </w:r>
    </w:p>
    <w:p w:rsidR="008C3E54" w:rsidRDefault="008C3E54">
      <w:pPr>
        <w:rPr>
          <w:rFonts w:ascii="Arial" w:hAnsi="Arial" w:cs="Arial"/>
          <w:color w:val="202124"/>
          <w:shd w:val="clear" w:color="auto" w:fill="FFFFFF"/>
        </w:rPr>
      </w:pPr>
      <w:r>
        <w:rPr>
          <w:rFonts w:ascii="Arial" w:hAnsi="Arial" w:cs="Arial"/>
          <w:b/>
          <w:bCs/>
          <w:color w:val="202124"/>
          <w:shd w:val="clear" w:color="auto" w:fill="FFFFFF"/>
        </w:rPr>
        <w:t>Carbon dioxide (CO</w:t>
      </w:r>
      <w:r>
        <w:rPr>
          <w:rFonts w:ascii="Arial" w:hAnsi="Arial" w:cs="Arial"/>
          <w:b/>
          <w:bCs/>
          <w:color w:val="202124"/>
          <w:shd w:val="clear" w:color="auto" w:fill="FFFFFF"/>
          <w:vertAlign w:val="subscript"/>
        </w:rPr>
        <w:t>2</w:t>
      </w:r>
      <w:r>
        <w:rPr>
          <w:rFonts w:ascii="Arial" w:hAnsi="Arial" w:cs="Arial"/>
          <w:b/>
          <w:bCs/>
          <w:color w:val="202124"/>
          <w:shd w:val="clear" w:color="auto" w:fill="FFFFFF"/>
        </w:rPr>
        <w:t>) makes up the vast majority of greenhouse gas emissions from the sector, but smaller amounts of methane (CH</w:t>
      </w:r>
      <w:r>
        <w:rPr>
          <w:rFonts w:ascii="Arial" w:hAnsi="Arial" w:cs="Arial"/>
          <w:b/>
          <w:bCs/>
          <w:color w:val="202124"/>
          <w:shd w:val="clear" w:color="auto" w:fill="FFFFFF"/>
          <w:vertAlign w:val="subscript"/>
        </w:rPr>
        <w:t>4</w:t>
      </w:r>
      <w:r>
        <w:rPr>
          <w:rFonts w:ascii="Arial" w:hAnsi="Arial" w:cs="Arial"/>
          <w:b/>
          <w:bCs/>
          <w:color w:val="202124"/>
          <w:shd w:val="clear" w:color="auto" w:fill="FFFFFF"/>
        </w:rPr>
        <w:t>) and nitrous oxide (N</w:t>
      </w:r>
      <w:r>
        <w:rPr>
          <w:rFonts w:ascii="Arial" w:hAnsi="Arial" w:cs="Arial"/>
          <w:b/>
          <w:bCs/>
          <w:color w:val="202124"/>
          <w:shd w:val="clear" w:color="auto" w:fill="FFFFFF"/>
          <w:vertAlign w:val="subscript"/>
        </w:rPr>
        <w:t>2</w:t>
      </w:r>
      <w:r>
        <w:rPr>
          <w:rFonts w:ascii="Arial" w:hAnsi="Arial" w:cs="Arial"/>
          <w:b/>
          <w:bCs/>
          <w:color w:val="202124"/>
          <w:shd w:val="clear" w:color="auto" w:fill="FFFFFF"/>
        </w:rPr>
        <w:t>O) are also emitted</w:t>
      </w:r>
      <w:r>
        <w:rPr>
          <w:rFonts w:ascii="Arial" w:hAnsi="Arial" w:cs="Arial"/>
          <w:color w:val="202124"/>
          <w:shd w:val="clear" w:color="auto" w:fill="FFFFFF"/>
        </w:rPr>
        <w:t>. These gases are released during the combustion of fossil fuels, such as coal, oil, and natural gas, to produce electricity.</w:t>
      </w:r>
    </w:p>
    <w:p w:rsidR="00D71F0D" w:rsidRPr="00D71F0D" w:rsidRDefault="00D71F0D">
      <w:pPr>
        <w:rPr>
          <w:color w:val="000000" w:themeColor="text1"/>
        </w:rPr>
      </w:pPr>
    </w:p>
    <w:sectPr w:rsidR="00D71F0D" w:rsidRPr="00D71F0D" w:rsidSect="00396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E54"/>
    <w:rsid w:val="003969E6"/>
    <w:rsid w:val="0086782E"/>
    <w:rsid w:val="008C3E54"/>
    <w:rsid w:val="00B73188"/>
    <w:rsid w:val="00C728B2"/>
    <w:rsid w:val="00D71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E54"/>
    <w:rPr>
      <w:color w:val="0000FF"/>
      <w:u w:val="single"/>
    </w:rPr>
  </w:style>
  <w:style w:type="character" w:styleId="Emphasis">
    <w:name w:val="Emphasis"/>
    <w:basedOn w:val="DefaultParagraphFont"/>
    <w:uiPriority w:val="20"/>
    <w:qFormat/>
    <w:rsid w:val="00D71F0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rdc.org/onearth/climate-scientists-world-we-have-only-20-years-theres-no-turning-back" TargetMode="External"/><Relationship Id="rId13" Type="http://schemas.openxmlformats.org/officeDocument/2006/relationships/hyperlink" Target="https://www.nrdc.org/stories/what-are-causes-climate-change" TargetMode="External"/><Relationship Id="rId18" Type="http://schemas.openxmlformats.org/officeDocument/2006/relationships/hyperlink" Target="https://en.wikipedia.org/wiki/Carbon_dioxide" TargetMode="External"/><Relationship Id="rId26" Type="http://schemas.openxmlformats.org/officeDocument/2006/relationships/hyperlink" Target="https://en.wikipedia.org/wiki/OPEC" TargetMode="External"/><Relationship Id="rId39" Type="http://schemas.openxmlformats.org/officeDocument/2006/relationships/hyperlink" Target="https://en.wikipedia.org/wiki/Greenhouse_gas_emissions" TargetMode="External"/><Relationship Id="rId3" Type="http://schemas.openxmlformats.org/officeDocument/2006/relationships/webSettings" Target="webSettings.xml"/><Relationship Id="rId21" Type="http://schemas.openxmlformats.org/officeDocument/2006/relationships/hyperlink" Target="https://en.wikipedia.org/wiki/Petroleum" TargetMode="External"/><Relationship Id="rId34" Type="http://schemas.openxmlformats.org/officeDocument/2006/relationships/hyperlink" Target="https://en.wikipedia.org/wiki/Greenhouse_gas_emissions_from_agriculture" TargetMode="External"/><Relationship Id="rId7" Type="http://schemas.openxmlformats.org/officeDocument/2006/relationships/hyperlink" Target="https://www.nrdc.org/issues/climate-adaptation" TargetMode="External"/><Relationship Id="rId12" Type="http://schemas.openxmlformats.org/officeDocument/2006/relationships/hyperlink" Target="https://www.nrdc.org/stories/what-are-causes-climate-change" TargetMode="External"/><Relationship Id="rId17" Type="http://schemas.openxmlformats.org/officeDocument/2006/relationships/hyperlink" Target="https://en.wikipedia.org/wiki/Climate_change" TargetMode="External"/><Relationship Id="rId25" Type="http://schemas.openxmlformats.org/officeDocument/2006/relationships/hyperlink" Target="https://en.wikipedia.org/wiki/Big_Oil" TargetMode="External"/><Relationship Id="rId33" Type="http://schemas.openxmlformats.org/officeDocument/2006/relationships/hyperlink" Target="https://en.wikipedia.org/wiki/Methane_emissions" TargetMode="External"/><Relationship Id="rId38" Type="http://schemas.openxmlformats.org/officeDocument/2006/relationships/hyperlink" Target="https://en.wikipedia.org/wiki/Greenhouse_gas" TargetMode="External"/><Relationship Id="rId2" Type="http://schemas.openxmlformats.org/officeDocument/2006/relationships/settings" Target="settings.xml"/><Relationship Id="rId16" Type="http://schemas.openxmlformats.org/officeDocument/2006/relationships/hyperlink" Target="https://en.wikipedia.org/wiki/Greenhouse_effect" TargetMode="External"/><Relationship Id="rId20" Type="http://schemas.openxmlformats.org/officeDocument/2006/relationships/hyperlink" Target="https://en.wikipedia.org/wiki/Coal" TargetMode="External"/><Relationship Id="rId29" Type="http://schemas.openxmlformats.org/officeDocument/2006/relationships/hyperlink" Target="https://en.wikipedia.org/wiki/Transpor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opscience.iop.org/article/10.1088/1748-9326/aaf342/meta" TargetMode="External"/><Relationship Id="rId11" Type="http://schemas.openxmlformats.org/officeDocument/2006/relationships/hyperlink" Target="https://www.nrdc.org/stories/what-are-causes-climate-change" TargetMode="External"/><Relationship Id="rId24" Type="http://schemas.openxmlformats.org/officeDocument/2006/relationships/hyperlink" Target="https://en.wikipedia.org/wiki/Coal_in_China" TargetMode="External"/><Relationship Id="rId32" Type="http://schemas.openxmlformats.org/officeDocument/2006/relationships/hyperlink" Target="https://en.wikipedia.org/wiki/Methane" TargetMode="External"/><Relationship Id="rId37" Type="http://schemas.openxmlformats.org/officeDocument/2006/relationships/hyperlink" Target="https://en.wikipedia.org/wiki/Fossil_fuel_industry" TargetMode="External"/><Relationship Id="rId40" Type="http://schemas.openxmlformats.org/officeDocument/2006/relationships/fontTable" Target="fontTable.xml"/><Relationship Id="rId5" Type="http://schemas.openxmlformats.org/officeDocument/2006/relationships/hyperlink" Target="https://www.noaa.gov/news/2019-was-2nd-hottest-year-on-record-for-earth-say-noaa-nasa" TargetMode="External"/><Relationship Id="rId15" Type="http://schemas.openxmlformats.org/officeDocument/2006/relationships/hyperlink" Target="https://www.nrdc.org/stories/paris-climate-agreement-everything-you-need-know" TargetMode="External"/><Relationship Id="rId23" Type="http://schemas.openxmlformats.org/officeDocument/2006/relationships/hyperlink" Target="https://en.wikipedia.org/wiki/Top_contributors_to_greenhouse_gas_emissions" TargetMode="External"/><Relationship Id="rId28" Type="http://schemas.openxmlformats.org/officeDocument/2006/relationships/hyperlink" Target="https://en.wikipedia.org/wiki/Electricity_generation" TargetMode="External"/><Relationship Id="rId36" Type="http://schemas.openxmlformats.org/officeDocument/2006/relationships/hyperlink" Target="https://en.wikipedia.org/wiki/Fugitive_emissions" TargetMode="External"/><Relationship Id="rId10" Type="http://schemas.openxmlformats.org/officeDocument/2006/relationships/hyperlink" Target="https://www.dw.com/en/climate-change-reinforces-inequalities-even-in-developed-countries/a-50596957" TargetMode="External"/><Relationship Id="rId19" Type="http://schemas.openxmlformats.org/officeDocument/2006/relationships/hyperlink" Target="https://en.wikipedia.org/wiki/Fossil_fuel" TargetMode="External"/><Relationship Id="rId31" Type="http://schemas.openxmlformats.org/officeDocument/2006/relationships/hyperlink" Target="https://en.wikipedia.org/wiki/Deforestation" TargetMode="External"/><Relationship Id="rId4" Type="http://schemas.openxmlformats.org/officeDocument/2006/relationships/hyperlink" Target="https://www.nrdc.org/stories/what-are-causes-climate-change" TargetMode="External"/><Relationship Id="rId9" Type="http://schemas.openxmlformats.org/officeDocument/2006/relationships/hyperlink" Target="https://www.nrdc.org/stories/global-climate-change-what-you-need-know" TargetMode="External"/><Relationship Id="rId14" Type="http://schemas.openxmlformats.org/officeDocument/2006/relationships/hyperlink" Target="https://www.nrdc.org/stories/what-climate-change" TargetMode="External"/><Relationship Id="rId22" Type="http://schemas.openxmlformats.org/officeDocument/2006/relationships/hyperlink" Target="https://en.wikipedia.org/wiki/Natural_gas" TargetMode="External"/><Relationship Id="rId27" Type="http://schemas.openxmlformats.org/officeDocument/2006/relationships/hyperlink" Target="https://en.wikipedia.org/wiki/Carbon_dioxide_in_Earth%27s_atmosphere" TargetMode="External"/><Relationship Id="rId30" Type="http://schemas.openxmlformats.org/officeDocument/2006/relationships/hyperlink" Target="https://en.wikipedia.org/wiki/Coal-fired_power_station" TargetMode="External"/><Relationship Id="rId35" Type="http://schemas.openxmlformats.org/officeDocument/2006/relationships/hyperlink" Target="https://en.wikipedia.org/wiki/Gas_v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ugly</dc:creator>
  <cp:lastModifiedBy>ugly</cp:lastModifiedBy>
  <cp:revision>1</cp:revision>
  <dcterms:created xsi:type="dcterms:W3CDTF">2022-11-30T06:47:00Z</dcterms:created>
  <dcterms:modified xsi:type="dcterms:W3CDTF">2022-11-30T07:15:00Z</dcterms:modified>
</cp:coreProperties>
</file>