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Introduktion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Dette dokument indeholder alle krav som ikke er blevet dækket af vores usecases.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Brugervenlighed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90% af førstegangsbrugerne skal kunne anvende FFS uden hjælp på under 10 min.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Systemet skal være responsive i 95% af tiden.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Pålidelighed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Systemet skal lager information persistent i en database.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Ydeevne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Vedligeholdelsesevne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bCs/>
          <w:color w:val="00000A"/>
          <w:spacing w:val="0"/>
          <w:sz w:val="22"/>
          <w:shd w:fill="FFFFFF" w:val="clear"/>
        </w:rPr>
        <w:t>Implementations begrænsninger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Skal bruge java, Data skal persisteres i en relationel database.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Skal kunne eksportere til CSV format, med oversigt over lånetilbud, herunder tilbagebetalingsplan.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Skal implementeres med hensyn på fremtidig flerbrugerfunktionalitet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Funktion til fastsettelse av rente skal være av høy kvalitet (mange decimaler=?)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Databasen skal designes så den opfylder 3. normalform.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r>
    </w:p>
    <w:p>
      <w:pPr>
        <w:pStyle w:val="Normal"/>
        <w:pageBreakBefore/>
        <w:spacing w:lineRule="exact" w:line="276" w:before="0" w:after="20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Domæneregler</w:t>
      </w:r>
    </w:p>
    <w:tbl>
      <w:tblPr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159"/>
        <w:gridCol w:w="3621"/>
        <w:gridCol w:w="1188"/>
        <w:gridCol w:w="1669"/>
      </w:tblGrid>
      <w:tr>
        <w:trPr>
          <w:cantSplit w:val="false"/>
        </w:trPr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</w:p>
        </w:tc>
        <w:tc>
          <w:tcPr>
            <w:tcW w:w="36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Regel</w:t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Omskiftelighed</w:t>
            </w:r>
          </w:p>
        </w:tc>
        <w:tc>
          <w:tcPr>
            <w:tcW w:w="1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Kilde</w:t>
            </w:r>
          </w:p>
        </w:tc>
      </w:tr>
      <w:tr>
        <w:trPr>
          <w:cantSplit w:val="false"/>
        </w:trPr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Regel1</w:t>
            </w:r>
          </w:p>
        </w:tc>
        <w:tc>
          <w:tcPr>
            <w:tcW w:w="36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Validering af kunde regler:</w:t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Kreditværdighed A, B, C hvis der ikke har været problemer med kunden før.</w:t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?</w:t>
            </w:r>
          </w:p>
        </w:tc>
        <w:tc>
          <w:tcPr>
            <w:tcW w:w="1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bookmarkStart w:id="0" w:name="__DdeLink__37_1946209475"/>
            <w:bookmarkEnd w:id="0"/>
            <w:r>
              <w:rPr>
                <w:rFonts w:ascii="Calibri" w:hAnsi="Calibri"/>
              </w:rPr>
              <w:t>Opgave beskrivelsen?</w:t>
            </w:r>
          </w:p>
        </w:tc>
      </w:tr>
      <w:tr>
        <w:trPr>
          <w:cantSplit w:val="false"/>
        </w:trPr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Regel2</w:t>
            </w:r>
          </w:p>
        </w:tc>
        <w:tc>
          <w:tcPr>
            <w:tcW w:w="36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Rentesats regler. Eksempeler:</w:t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Kreditværdighed A : Bankens rentesats + 1 procentpoint.</w:t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Kreditværdighed B : Bankens rentesats + 2 procentpoint.</w:t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Kreditværdighed C : Bankens rentesats + 3 procentpoint.</w:t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Udbetaling under 50% : yderlige + 1 procentpoint.</w:t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?</w:t>
            </w:r>
          </w:p>
        </w:tc>
        <w:tc>
          <w:tcPr>
            <w:tcW w:w="1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Opgave beskrivelsen?</w:t>
            </w:r>
          </w:p>
        </w:tc>
      </w:tr>
      <w:tr>
        <w:trPr>
          <w:cantSplit w:val="false"/>
        </w:trPr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Regel3</w:t>
            </w:r>
          </w:p>
        </w:tc>
        <w:tc>
          <w:tcPr>
            <w:tcW w:w="36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Tilbagebetaling over mere end 3 år: yderlige +1 procentpoint.</w:t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?</w:t>
            </w:r>
          </w:p>
        </w:tc>
        <w:tc>
          <w:tcPr>
            <w:tcW w:w="1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Opgave beskrivelsen?</w:t>
            </w:r>
          </w:p>
        </w:tc>
      </w:tr>
      <w:tr>
        <w:trPr>
          <w:cantSplit w:val="false"/>
        </w:trPr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Regel4</w:t>
            </w:r>
          </w:p>
        </w:tc>
        <w:tc>
          <w:tcPr>
            <w:tcW w:w="36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extBody"/>
              <w:jc w:val="left"/>
              <w:rPr>
                <w:rFonts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En sælger kan selv godkende lån på op til og med 1 mio. kr.</w:t>
            </w:r>
          </w:p>
          <w:p>
            <w:pPr>
              <w:pStyle w:val="TextBody"/>
              <w:widowControl/>
              <w:spacing w:lineRule="atLeast" w:line="300" w:before="0" w:after="0"/>
              <w:ind w:left="0" w:right="0" w:hanging="0"/>
              <w:rPr>
                <w:rFonts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Hvis lånebeløbet overstiger 1 mio. kr. skal det godkendes af salgschefen.</w:t>
            </w:r>
          </w:p>
          <w:p>
            <w:pPr>
              <w:pStyle w:val="Tabelindhold"/>
              <w:jc w:val="left"/>
              <w:rPr>
                <w:rFonts w:ascii="Calibri" w:hAnsi="Calibri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color w:val="auto"/>
                <w:sz w:val="24"/>
                <w:szCs w:val="24"/>
              </w:rPr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false"/>
        </w:trPr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Regel5</w:t>
            </w:r>
          </w:p>
        </w:tc>
        <w:tc>
          <w:tcPr>
            <w:tcW w:w="36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elindhold"/>
              <w:jc w:val="left"/>
              <w:rPr>
                <w:rFonts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Calibri" w:hAnsi="Calibri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 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kunden skal altid lave en udbetaling på mindst 20 % af bilens værdi.</w:t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false"/>
        </w:trPr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false"/>
        </w:trPr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Cs w:val="24"/>
        <w:lang w:val="da-DK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da-DK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Overskrift1">
    <w:name w:val="Overskrift 1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0"/>
      <w:szCs w:val="24"/>
      <w:lang w:val="da-DK" w:eastAsia="zh-CN" w:bidi="hi-IN"/>
    </w:rPr>
  </w:style>
  <w:style w:type="paragraph" w:styleId="Overskrift2">
    <w:name w:val="Overskrift 2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0"/>
      <w:szCs w:val="24"/>
      <w:lang w:val="da-DK" w:eastAsia="zh-CN" w:bidi="hi-IN"/>
    </w:rPr>
  </w:style>
  <w:style w:type="paragraph" w:styleId="Overskrift3">
    <w:name w:val="Overskrift 3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0"/>
      <w:szCs w:val="24"/>
      <w:lang w:val="da-DK" w:eastAsia="zh-CN" w:bidi="hi-IN"/>
    </w:rPr>
  </w:style>
  <w:style w:type="paragraph" w:styleId="Overskrift">
    <w:name w:val="Overskrift"/>
    <w:qFormat/>
    <w:basedOn w:val="Normal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rdtekst">
    <w:name w:val="Brødtekst"/>
    <w:basedOn w:val="Normal"/>
    <w:pPr>
      <w:spacing w:lineRule="auto" w:line="288" w:before="0" w:after="140"/>
    </w:pPr>
    <w:rPr/>
  </w:style>
  <w:style w:type="paragraph" w:styleId="Liste">
    <w:name w:val="Liste"/>
    <w:basedOn w:val="Brdtekst"/>
    <w:pPr/>
    <w:rPr>
      <w:rFonts w:cs="Mangal"/>
    </w:rPr>
  </w:style>
  <w:style w:type="paragraph" w:styleId="Billedtekst">
    <w:name w:val="Billedtekst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qFormat/>
    <w:basedOn w:val="Normal"/>
    <w:pPr>
      <w:suppressLineNumbers/>
    </w:pPr>
    <w:rPr>
      <w:rFonts w:cs="Mangal"/>
    </w:rPr>
  </w:style>
  <w:style w:type="paragraph" w:styleId="Tabelindhold">
    <w:name w:val="Tabelindhold"/>
    <w:qFormat/>
    <w:basedOn w:val="Normal"/>
    <w:pPr/>
    <w:rPr/>
  </w:style>
  <w:style w:type="paragraph" w:styleId="Citater">
    <w:name w:val="Citater"/>
    <w:qFormat/>
    <w:basedOn w:val="Normal"/>
    <w:pPr/>
    <w:rPr/>
  </w:style>
  <w:style w:type="paragraph" w:styleId="Titel">
    <w:name w:val="Titel"/>
    <w:basedOn w:val="Overskrift"/>
    <w:pPr/>
    <w:rPr/>
  </w:style>
  <w:style w:type="paragraph" w:styleId="Undertitel">
    <w:name w:val="Undertitel"/>
    <w:basedOn w:val="Overskrift"/>
    <w:pPr/>
    <w:rPr/>
  </w:style>
  <w:style w:type="paragraph" w:styleId="Tabeloverskrift">
    <w:name w:val="Tabeloverskrift"/>
    <w:qFormat/>
    <w:basedOn w:val="Tabelindhold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2059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da-DK</dc:language>
  <dcterms:modified xsi:type="dcterms:W3CDTF">2015-04-29T09:10:59Z</dcterms:modified>
  <cp:revision>7</cp:revision>
</cp:coreProperties>
</file>