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-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6" w:space="0" w:color="000001"/>
          <w:insideV w:val="single" w:sz="6" w:space="0" w:color="000001"/>
        </w:tblBorders>
        <w:tblCellMar>
          <w:top w:w="0" w:type="dxa"/>
          <w:left w:w="14" w:type="dxa"/>
          <w:bottom w:w="0" w:type="dxa"/>
          <w:right w:w="26" w:type="dxa"/>
        </w:tblCellMar>
      </w:tblPr>
      <w:tblGrid>
        <w:gridCol w:w="1798"/>
        <w:gridCol w:w="8170"/>
      </w:tblGrid>
      <w:tr>
        <w:trPr>
          <w:trHeight w:val="1" w:hRule="atLeast"/>
          <w:cantSplit w:val="false"/>
        </w:trPr>
        <w:tc>
          <w:tcPr>
            <w:tcW w:w="1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suppressLineNumbers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eastAsia="Liberation Serif" w:cs="Liberation Serif"/>
                <w:color w:val="00000A"/>
                <w:spacing w:val="0"/>
                <w:sz w:val="24"/>
                <w:shd w:fill="FFFFFF" w:val="clear"/>
              </w:rPr>
            </w:pPr>
            <w:r>
              <w:rPr>
                <w:rFonts w:eastAsia="Liberation Serif" w:cs="Liberation Serif"/>
                <w:color w:val="00000A"/>
                <w:spacing w:val="0"/>
                <w:sz w:val="24"/>
                <w:shd w:fill="FFFFFF" w:val="clear"/>
              </w:rPr>
              <w:t>ID</w:t>
            </w:r>
          </w:p>
        </w:tc>
        <w:tc>
          <w:tcPr>
            <w:tcW w:w="8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suppressLineNumbers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eastAsia="Liberation Serif" w:cs="Liberation Serif"/>
                <w:color w:val="00000A"/>
                <w:spacing w:val="0"/>
                <w:sz w:val="24"/>
                <w:shd w:fill="FFFFFF" w:val="clear"/>
              </w:rPr>
            </w:pPr>
            <w:r>
              <w:rPr>
                <w:rFonts w:eastAsia="Liberation Serif" w:cs="Liberation Serif"/>
                <w:color w:val="00000A"/>
                <w:spacing w:val="0"/>
                <w:sz w:val="24"/>
                <w:shd w:fill="FFFFFF" w:val="clear"/>
              </w:rPr>
              <w:t>UC</w:t>
            </w:r>
            <w:r>
              <w:rPr>
                <w:rFonts w:eastAsia="Liberation Serif" w:cs="Liberation Serif"/>
                <w:color w:val="00000A"/>
                <w:spacing w:val="0"/>
                <w:sz w:val="24"/>
                <w:shd w:fill="FFFFFF" w:val="clear"/>
              </w:rPr>
              <w:t>4</w:t>
            </w:r>
            <w:r>
              <w:rPr>
                <w:rFonts w:eastAsia="Liberation Serif" w:cs="Liberation Serif"/>
                <w:color w:val="00000A"/>
                <w:spacing w:val="0"/>
                <w:sz w:val="24"/>
                <w:shd w:fill="FFFFFF" w:val="clear"/>
              </w:rPr>
              <w:t xml:space="preserve">: Slå </w:t>
            </w:r>
            <w:r>
              <w:rPr>
                <w:rFonts w:eastAsia="Liberation Serif" w:cs="Liberation Serif"/>
                <w:color w:val="00000A"/>
                <w:spacing w:val="0"/>
                <w:sz w:val="24"/>
                <w:shd w:fill="FFFFFF" w:val="clear"/>
              </w:rPr>
              <w:t>aftaler</w:t>
            </w:r>
            <w:r>
              <w:rPr>
                <w:rFonts w:eastAsia="Liberation Serif" w:cs="Liberation Serif"/>
                <w:color w:val="00000A"/>
                <w:spacing w:val="0"/>
                <w:sz w:val="24"/>
                <w:shd w:fill="FFFFFF" w:val="clear"/>
              </w:rPr>
              <w:t xml:space="preserve"> op</w:t>
            </w:r>
          </w:p>
        </w:tc>
      </w:tr>
      <w:tr>
        <w:trPr>
          <w:trHeight w:val="1" w:hRule="atLeast"/>
          <w:cantSplit w:val="false"/>
        </w:trPr>
        <w:tc>
          <w:tcPr>
            <w:tcW w:w="1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suppressLineNumbers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eastAsia="Liberation Serif" w:cs="Liberation Serif"/>
                <w:color w:val="00000A"/>
                <w:spacing w:val="0"/>
                <w:sz w:val="24"/>
                <w:shd w:fill="FFFFFF" w:val="clear"/>
              </w:rPr>
            </w:pPr>
            <w:r>
              <w:rPr>
                <w:rFonts w:eastAsia="Liberation Serif" w:cs="Liberation Serif"/>
                <w:color w:val="00000A"/>
                <w:spacing w:val="0"/>
                <w:sz w:val="24"/>
                <w:shd w:fill="FFFFFF" w:val="clear"/>
              </w:rPr>
              <w:t>Primær aktør</w:t>
            </w:r>
          </w:p>
        </w:tc>
        <w:tc>
          <w:tcPr>
            <w:tcW w:w="8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suppressLineNumbers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eastAsia="Liberation Serif" w:cs="Liberation Serif"/>
                <w:color w:val="00000A"/>
                <w:spacing w:val="0"/>
                <w:sz w:val="24"/>
                <w:shd w:fill="FFFFFF" w:val="clear"/>
              </w:rPr>
            </w:pPr>
            <w:r>
              <w:rPr>
                <w:rFonts w:eastAsia="Liberation Serif" w:cs="Liberation Serif"/>
                <w:color w:val="00000A"/>
                <w:spacing w:val="0"/>
                <w:sz w:val="24"/>
                <w:shd w:fill="FFFFFF" w:val="clear"/>
              </w:rPr>
              <w:t>Bilsælge</w:t>
            </w:r>
            <w:r>
              <w:rPr>
                <w:rFonts w:eastAsia="Liberation Serif" w:cs="Liberation Serif"/>
                <w:color w:val="00000A"/>
                <w:spacing w:val="0"/>
                <w:sz w:val="24"/>
                <w:shd w:fill="FFFFFF" w:val="clear"/>
              </w:rPr>
              <w:t>r</w:t>
            </w:r>
          </w:p>
        </w:tc>
      </w:tr>
      <w:tr>
        <w:trPr>
          <w:trHeight w:val="1" w:hRule="atLeast"/>
          <w:cantSplit w:val="false"/>
        </w:trPr>
        <w:tc>
          <w:tcPr>
            <w:tcW w:w="996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suppressLineNumbers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eastAsia="Liberation Serif" w:cs="Liberation Serif"/>
                <w:color w:val="00000A"/>
                <w:spacing w:val="0"/>
                <w:sz w:val="24"/>
                <w:shd w:fill="FFFFFF" w:val="clear"/>
              </w:rPr>
            </w:pPr>
            <w:r>
              <w:rPr>
                <w:rFonts w:eastAsia="Liberation Serif" w:cs="Liberation Serif"/>
                <w:color w:val="00000A"/>
                <w:spacing w:val="0"/>
                <w:sz w:val="24"/>
                <w:shd w:fill="FFFFFF" w:val="clear"/>
              </w:rPr>
              <w:t>Bilsælger angir aftalens ID I systemet, som oplyser informationer om denne.</w:t>
            </w:r>
          </w:p>
          <w:p>
            <w:pPr>
              <w:pStyle w:val="Normal"/>
              <w:suppressLineNumbers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eastAsia="Liberation Serif" w:cs="Liberation Serif"/>
                <w:color w:val="00000A"/>
                <w:spacing w:val="0"/>
                <w:sz w:val="24"/>
                <w:shd w:fill="FFFFFF" w:val="clear"/>
              </w:rPr>
            </w:pPr>
            <w:r>
              <w:rPr>
                <w:rFonts w:eastAsia="Liberation Serif" w:cs="Liberation Serif"/>
                <w:color w:val="00000A"/>
                <w:spacing w:val="0"/>
                <w:sz w:val="24"/>
                <w:shd w:fill="FFFFFF" w:val="clear"/>
              </w:rPr>
              <w:t>Informationer dækker bla. aftalens ID, kunde og bil involveret, beløb, rentesats, afbetalingsplan</w:t>
            </w:r>
          </w:p>
        </w:tc>
      </w:tr>
    </w:tbl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4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