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Display" w:hAnsi="Aptos Display"/>
        </w:rPr>
        <w:id w:val="-602718845"/>
        <w:docPartObj>
          <w:docPartGallery w:val="Cover Pages"/>
          <w:docPartUnique/>
        </w:docPartObj>
      </w:sdtPr>
      <w:sdtContent>
        <w:p w14:paraId="5A2D0E22" w14:textId="0C6B4CEC" w:rsidR="00834350" w:rsidRPr="001B206C" w:rsidRDefault="00834350" w:rsidP="001B206C">
          <w:pPr>
            <w:jc w:val="both"/>
            <w:rPr>
              <w:rFonts w:ascii="Aptos Display" w:hAnsi="Aptos Display"/>
            </w:rPr>
          </w:pPr>
          <w:r w:rsidRPr="001B206C">
            <w:rPr>
              <w:rFonts w:ascii="Aptos Display" w:hAnsi="Aptos Display"/>
              <w:noProof/>
            </w:rPr>
            <mc:AlternateContent>
              <mc:Choice Requires="wps">
                <w:drawing>
                  <wp:anchor distT="0" distB="0" distL="114300" distR="114300" simplePos="0" relativeHeight="251661312" behindDoc="0" locked="0" layoutInCell="1" allowOverlap="1" wp14:anchorId="0D841C0D" wp14:editId="2034CF3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35EE6D6" w14:textId="05A6BFA8" w:rsidR="00834350" w:rsidRDefault="00834350">
                                    <w:pPr>
                                      <w:pStyle w:val="NoSpacing"/>
                                      <w:spacing w:after="480"/>
                                      <w:rPr>
                                        <w:i/>
                                        <w:color w:val="262626" w:themeColor="text1" w:themeTint="D9"/>
                                        <w:sz w:val="32"/>
                                        <w:szCs w:val="32"/>
                                      </w:rPr>
                                    </w:pPr>
                                    <w:r>
                                      <w:rPr>
                                        <w:i/>
                                        <w:color w:val="262626" w:themeColor="text1" w:themeTint="D9"/>
                                        <w:sz w:val="32"/>
                                        <w:szCs w:val="32"/>
                                      </w:rPr>
                                      <w:t>Contact</w:t>
                                    </w:r>
                                  </w:p>
                                </w:sdtContent>
                              </w:sdt>
                              <w:p w14:paraId="0ACA5CAA" w14:textId="77777777" w:rsidR="00834350"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834350">
                                      <w:rPr>
                                        <w:i/>
                                        <w:color w:val="262626" w:themeColor="text1" w:themeTint="D9"/>
                                        <w:sz w:val="26"/>
                                        <w:szCs w:val="26"/>
                                      </w:rPr>
                                      <w:t>[Company Name]</w:t>
                                    </w:r>
                                  </w:sdtContent>
                                </w:sdt>
                                <w:r w:rsidR="00834350">
                                  <w:rPr>
                                    <w:i/>
                                    <w:color w:val="262626" w:themeColor="text1" w:themeTint="D9"/>
                                    <w:sz w:val="26"/>
                                    <w:szCs w:val="26"/>
                                  </w:rPr>
                                  <w:t xml:space="preserve"> |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sidR="00834350">
                                      <w:rPr>
                                        <w:i/>
                                        <w:color w:val="262626" w:themeColor="text1" w:themeTint="D9"/>
                                        <w:sz w:val="26"/>
                                        <w:szCs w:val="26"/>
                                      </w:rPr>
                                      <w:t>[Company Address]</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D841C0D" id="_x0000_t202" coordsize="21600,21600" o:spt="202" path="m,l,21600r21600,l21600,xe">
                    <v:stroke joinstyle="miter"/>
                    <v:path gradientshapeok="t" o:connecttype="rect"/>
                  </v:shapetype>
                  <v:shape id="Text Box 135" o:spid="_x0000_s1026" type="#_x0000_t202" alt="Title: Title and subtitle" style="position:absolute;left:0;text-align:left;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35EE6D6" w14:textId="05A6BFA8" w:rsidR="00834350" w:rsidRDefault="00834350">
                              <w:pPr>
                                <w:pStyle w:val="NoSpacing"/>
                                <w:spacing w:after="480"/>
                                <w:rPr>
                                  <w:i/>
                                  <w:color w:val="262626" w:themeColor="text1" w:themeTint="D9"/>
                                  <w:sz w:val="32"/>
                                  <w:szCs w:val="32"/>
                                </w:rPr>
                              </w:pPr>
                              <w:r>
                                <w:rPr>
                                  <w:i/>
                                  <w:color w:val="262626" w:themeColor="text1" w:themeTint="D9"/>
                                  <w:sz w:val="32"/>
                                  <w:szCs w:val="32"/>
                                </w:rPr>
                                <w:t>Contact</w:t>
                              </w:r>
                            </w:p>
                          </w:sdtContent>
                        </w:sdt>
                        <w:p w14:paraId="0ACA5CAA" w14:textId="77777777" w:rsidR="00834350" w:rsidRDefault="0083435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[Company Name]</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showingPlcHdr/>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[Company Address]</w:t>
                              </w:r>
                            </w:sdtContent>
                          </w:sdt>
                        </w:p>
                      </w:txbxContent>
                    </v:textbox>
                    <w10:wrap anchorx="page" anchory="page"/>
                  </v:shape>
                </w:pict>
              </mc:Fallback>
            </mc:AlternateContent>
          </w:r>
          <w:r w:rsidRPr="001B206C">
            <w:rPr>
              <w:rFonts w:ascii="Aptos Display" w:hAnsi="Aptos Display"/>
              <w:noProof/>
            </w:rPr>
            <mc:AlternateContent>
              <mc:Choice Requires="wps">
                <w:drawing>
                  <wp:anchor distT="0" distB="0" distL="114300" distR="114300" simplePos="0" relativeHeight="251660288" behindDoc="1" locked="0" layoutInCell="1" allowOverlap="1" wp14:anchorId="24FDC560" wp14:editId="3689B24B">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0619A05"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p w14:paraId="03666598" w14:textId="0B72B010" w:rsidR="00834350" w:rsidRPr="001B206C" w:rsidRDefault="00834350" w:rsidP="001B206C">
          <w:pPr>
            <w:jc w:val="both"/>
            <w:rPr>
              <w:rFonts w:ascii="Aptos Display" w:hAnsi="Aptos Display"/>
            </w:rPr>
          </w:pPr>
          <w:r w:rsidRPr="001B206C">
            <w:rPr>
              <w:rFonts w:ascii="Aptos Display" w:hAnsi="Aptos Display"/>
              <w:noProof/>
            </w:rPr>
            <mc:AlternateContent>
              <mc:Choice Requires="wps">
                <w:drawing>
                  <wp:anchor distT="0" distB="0" distL="114300" distR="114300" simplePos="0" relativeHeight="251659264" behindDoc="0" locked="0" layoutInCell="1" allowOverlap="1" wp14:anchorId="5B89A67C" wp14:editId="6109309A">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7378574" cy="2724785"/>
                    <wp:effectExtent l="0" t="0" r="635"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7378574" cy="2724785"/>
                            </a:xfrm>
                            <a:prstGeom prst="rect">
                              <a:avLst/>
                            </a:prstGeom>
                            <a:noFill/>
                            <a:ln w="6350">
                              <a:noFill/>
                            </a:ln>
                          </wps:spPr>
                          <wps:txbx>
                            <w:txbxContent>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3905A11" w14:textId="00405071" w:rsidR="00834350" w:rsidRPr="00834350" w:rsidRDefault="00834350">
                                    <w:pPr>
                                      <w:pStyle w:val="NoSpacing"/>
                                      <w:spacing w:after="900"/>
                                      <w:rPr>
                                        <w:rFonts w:asciiTheme="majorHAnsi" w:hAnsiTheme="majorHAnsi"/>
                                        <w:i/>
                                        <w:caps/>
                                        <w:color w:val="262626" w:themeColor="text1" w:themeTint="D9"/>
                                        <w:sz w:val="72"/>
                                        <w:szCs w:val="72"/>
                                      </w:rPr>
                                    </w:pPr>
                                    <w:r w:rsidRPr="00834350">
                                      <w:rPr>
                                        <w:rFonts w:asciiTheme="majorHAnsi" w:hAnsiTheme="majorHAnsi"/>
                                        <w:i/>
                                        <w:caps/>
                                        <w:color w:val="262626" w:themeColor="text1" w:themeTint="D9"/>
                                        <w:sz w:val="72"/>
                                        <w:szCs w:val="72"/>
                                      </w:rPr>
                                      <w:t>MICROWAVE NETWORK PLANNING &amp; DESIGN SERVICES</w:t>
                                    </w:r>
                                  </w:p>
                                </w:sdtContent>
                              </w:sdt>
                              <w:sdt>
                                <w:sdtPr>
                                  <w:rPr>
                                    <w:color w:val="262626" w:themeColor="text1" w:themeTint="D9"/>
                                    <w:sz w:val="28"/>
                                    <w:szCs w:val="2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3DC153D" w14:textId="1EFF8EB0" w:rsidR="00834350" w:rsidRPr="00834350" w:rsidRDefault="00834350">
                                    <w:pPr>
                                      <w:pStyle w:val="NoSpacing"/>
                                      <w:rPr>
                                        <w:i/>
                                        <w:color w:val="262626" w:themeColor="text1" w:themeTint="D9"/>
                                        <w:sz w:val="28"/>
                                        <w:szCs w:val="28"/>
                                      </w:rPr>
                                    </w:pPr>
                                    <w:r w:rsidRPr="00834350">
                                      <w:rPr>
                                        <w:color w:val="262626" w:themeColor="text1" w:themeTint="D9"/>
                                        <w:sz w:val="28"/>
                                        <w:szCs w:val="28"/>
                                      </w:rPr>
                                      <w:t>Technical Capability &amp; Methodology Overview</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B89A67C" id="Text Box 139" o:spid="_x0000_s1027" type="#_x0000_t202" alt="Title: Title and subtitle" style="position:absolute;left:0;text-align:left;margin-left:0;margin-top:0;width:581pt;height:214.55pt;z-index:251659264;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" filled="f" stroked="f" strokeweight=".5pt">
                    <v:textbox inset="93.6pt,,0">
                      <w:txbxContent>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3905A11" w14:textId="00405071" w:rsidR="00834350" w:rsidRPr="00834350" w:rsidRDefault="00834350">
                              <w:pPr>
                                <w:pStyle w:val="NoSpacing"/>
                                <w:spacing w:after="900"/>
                                <w:rPr>
                                  <w:rFonts w:asciiTheme="majorHAnsi" w:hAnsiTheme="majorHAnsi"/>
                                  <w:i/>
                                  <w:caps/>
                                  <w:color w:val="262626" w:themeColor="text1" w:themeTint="D9"/>
                                  <w:sz w:val="72"/>
                                  <w:szCs w:val="72"/>
                                </w:rPr>
                              </w:pPr>
                              <w:r w:rsidRPr="00834350">
                                <w:rPr>
                                  <w:rFonts w:asciiTheme="majorHAnsi" w:hAnsiTheme="majorHAnsi"/>
                                  <w:i/>
                                  <w:caps/>
                                  <w:color w:val="262626" w:themeColor="text1" w:themeTint="D9"/>
                                  <w:sz w:val="72"/>
                                  <w:szCs w:val="72"/>
                                </w:rPr>
                                <w:t>MICROWAVE NETWORK PLANNING &amp; DESIGN SERVICES</w:t>
                              </w:r>
                            </w:p>
                          </w:sdtContent>
                        </w:sdt>
                        <w:sdt>
                          <w:sdtPr>
                            <w:rPr>
                              <w:color w:val="262626" w:themeColor="text1" w:themeTint="D9"/>
                              <w:sz w:val="28"/>
                              <w:szCs w:val="2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3DC153D" w14:textId="1EFF8EB0" w:rsidR="00834350" w:rsidRPr="00834350" w:rsidRDefault="00834350">
                              <w:pPr>
                                <w:pStyle w:val="NoSpacing"/>
                                <w:rPr>
                                  <w:i/>
                                  <w:color w:val="262626" w:themeColor="text1" w:themeTint="D9"/>
                                  <w:sz w:val="28"/>
                                  <w:szCs w:val="28"/>
                                </w:rPr>
                              </w:pPr>
                              <w:r w:rsidRPr="00834350">
                                <w:rPr>
                                  <w:color w:val="262626" w:themeColor="text1" w:themeTint="D9"/>
                                  <w:sz w:val="28"/>
                                  <w:szCs w:val="28"/>
                                </w:rPr>
                                <w:t>Technical Capability &amp; Methodology Overview</w:t>
                              </w:r>
                            </w:p>
                          </w:sdtContent>
                        </w:sdt>
                      </w:txbxContent>
                    </v:textbox>
                    <w10:wrap anchorx="page" anchory="page"/>
                  </v:shape>
                </w:pict>
              </mc:Fallback>
            </mc:AlternateContent>
          </w:r>
          <w:r w:rsidRPr="001B206C">
            <w:rPr>
              <w:rFonts w:ascii="Aptos Display" w:hAnsi="Aptos Display"/>
            </w:rPr>
            <w:br w:type="page"/>
          </w:r>
        </w:p>
      </w:sdtContent>
    </w:sdt>
    <w:sdt>
      <w:sdtPr>
        <w:rPr>
          <w:rFonts w:ascii="Aptos Display" w:eastAsiaTheme="minorHAnsi" w:hAnsi="Aptos Display" w:cstheme="minorBidi"/>
          <w:b w:val="0"/>
          <w:bCs w:val="0"/>
          <w:color w:val="auto"/>
          <w:kern w:val="2"/>
          <w:sz w:val="24"/>
          <w:szCs w:val="24"/>
          <w14:ligatures w14:val="standardContextual"/>
        </w:rPr>
        <w:id w:val="-800075525"/>
        <w:docPartObj>
          <w:docPartGallery w:val="Table of Contents"/>
          <w:docPartUnique/>
        </w:docPartObj>
      </w:sdtPr>
      <w:sdtEndPr>
        <w:rPr>
          <w:noProof/>
        </w:rPr>
      </w:sdtEndPr>
      <w:sdtContent>
        <w:p w14:paraId="529FB11B" w14:textId="373ADC74" w:rsidR="00834350" w:rsidRPr="001B206C" w:rsidRDefault="00834350" w:rsidP="001B206C">
          <w:pPr>
            <w:pStyle w:val="TOCHeading"/>
            <w:jc w:val="both"/>
            <w:rPr>
              <w:rFonts w:ascii="Aptos Display" w:hAnsi="Aptos Display"/>
              <w:b w:val="0"/>
              <w:bCs w:val="0"/>
            </w:rPr>
          </w:pPr>
          <w:r w:rsidRPr="001B206C">
            <w:rPr>
              <w:rFonts w:ascii="Aptos Display" w:hAnsi="Aptos Display"/>
              <w:b w:val="0"/>
              <w:bCs w:val="0"/>
            </w:rPr>
            <w:t>Table of Contents</w:t>
          </w:r>
        </w:p>
        <w:p w14:paraId="1A6260F8" w14:textId="3006A199" w:rsidR="00475315" w:rsidRDefault="00834350">
          <w:pPr>
            <w:pStyle w:val="TOC1"/>
            <w:tabs>
              <w:tab w:val="right" w:leader="dot" w:pos="9350"/>
            </w:tabs>
            <w:rPr>
              <w:rFonts w:eastAsiaTheme="minorEastAsia"/>
              <w:b w:val="0"/>
              <w:bCs w:val="0"/>
              <w:caps w:val="0"/>
              <w:noProof/>
              <w:sz w:val="24"/>
              <w:szCs w:val="24"/>
            </w:rPr>
          </w:pPr>
          <w:r w:rsidRPr="001B206C">
            <w:rPr>
              <w:rFonts w:ascii="Aptos Display" w:hAnsi="Aptos Display"/>
              <w:b w:val="0"/>
              <w:bCs w:val="0"/>
            </w:rPr>
            <w:fldChar w:fldCharType="begin"/>
          </w:r>
          <w:r w:rsidRPr="001B206C">
            <w:rPr>
              <w:rFonts w:ascii="Aptos Display" w:hAnsi="Aptos Display"/>
              <w:b w:val="0"/>
              <w:bCs w:val="0"/>
            </w:rPr>
            <w:instrText xml:space="preserve"> TOC \o "1-3" \h \z \u </w:instrText>
          </w:r>
          <w:r w:rsidRPr="001B206C">
            <w:rPr>
              <w:rFonts w:ascii="Aptos Display" w:hAnsi="Aptos Display"/>
              <w:b w:val="0"/>
              <w:bCs w:val="0"/>
            </w:rPr>
            <w:fldChar w:fldCharType="separate"/>
          </w:r>
          <w:hyperlink w:anchor="_Toc221269340" w:history="1">
            <w:r w:rsidR="00475315" w:rsidRPr="00381199">
              <w:rPr>
                <w:rStyle w:val="Hyperlink"/>
                <w:rFonts w:ascii="Aptos Display" w:hAnsi="Aptos Display"/>
                <w:noProof/>
              </w:rPr>
              <w:t>ABSTRACT</w:t>
            </w:r>
            <w:r w:rsidR="00475315">
              <w:rPr>
                <w:noProof/>
                <w:webHidden/>
              </w:rPr>
              <w:tab/>
            </w:r>
            <w:r w:rsidR="00475315">
              <w:rPr>
                <w:noProof/>
                <w:webHidden/>
              </w:rPr>
              <w:fldChar w:fldCharType="begin"/>
            </w:r>
            <w:r w:rsidR="00475315">
              <w:rPr>
                <w:noProof/>
                <w:webHidden/>
              </w:rPr>
              <w:instrText xml:space="preserve"> PAGEREF _Toc221269340 \h </w:instrText>
            </w:r>
            <w:r w:rsidR="00475315">
              <w:rPr>
                <w:noProof/>
                <w:webHidden/>
              </w:rPr>
            </w:r>
            <w:r w:rsidR="00475315">
              <w:rPr>
                <w:noProof/>
                <w:webHidden/>
              </w:rPr>
              <w:fldChar w:fldCharType="separate"/>
            </w:r>
            <w:r w:rsidR="00475315">
              <w:rPr>
                <w:noProof/>
                <w:webHidden/>
              </w:rPr>
              <w:t>2</w:t>
            </w:r>
            <w:r w:rsidR="00475315">
              <w:rPr>
                <w:noProof/>
                <w:webHidden/>
              </w:rPr>
              <w:fldChar w:fldCharType="end"/>
            </w:r>
          </w:hyperlink>
        </w:p>
        <w:p w14:paraId="4B2EC3B7" w14:textId="7D02F412" w:rsidR="00475315" w:rsidRDefault="00475315">
          <w:pPr>
            <w:pStyle w:val="TOC1"/>
            <w:tabs>
              <w:tab w:val="right" w:leader="dot" w:pos="9350"/>
            </w:tabs>
            <w:rPr>
              <w:rFonts w:eastAsiaTheme="minorEastAsia"/>
              <w:b w:val="0"/>
              <w:bCs w:val="0"/>
              <w:caps w:val="0"/>
              <w:noProof/>
              <w:sz w:val="24"/>
              <w:szCs w:val="24"/>
            </w:rPr>
          </w:pPr>
          <w:hyperlink w:anchor="_Toc221269341" w:history="1">
            <w:r w:rsidRPr="00381199">
              <w:rPr>
                <w:rStyle w:val="Hyperlink"/>
                <w:rFonts w:ascii="Aptos Display" w:hAnsi="Aptos Display"/>
                <w:noProof/>
              </w:rPr>
              <w:t>EXECUTIVE SUMMARY</w:t>
            </w:r>
            <w:r>
              <w:rPr>
                <w:noProof/>
                <w:webHidden/>
              </w:rPr>
              <w:tab/>
            </w:r>
            <w:r>
              <w:rPr>
                <w:noProof/>
                <w:webHidden/>
              </w:rPr>
              <w:fldChar w:fldCharType="begin"/>
            </w:r>
            <w:r>
              <w:rPr>
                <w:noProof/>
                <w:webHidden/>
              </w:rPr>
              <w:instrText xml:space="preserve"> PAGEREF _Toc221269341 \h </w:instrText>
            </w:r>
            <w:r>
              <w:rPr>
                <w:noProof/>
                <w:webHidden/>
              </w:rPr>
            </w:r>
            <w:r>
              <w:rPr>
                <w:noProof/>
                <w:webHidden/>
              </w:rPr>
              <w:fldChar w:fldCharType="separate"/>
            </w:r>
            <w:r>
              <w:rPr>
                <w:noProof/>
                <w:webHidden/>
              </w:rPr>
              <w:t>3</w:t>
            </w:r>
            <w:r>
              <w:rPr>
                <w:noProof/>
                <w:webHidden/>
              </w:rPr>
              <w:fldChar w:fldCharType="end"/>
            </w:r>
          </w:hyperlink>
        </w:p>
        <w:p w14:paraId="5C17111B" w14:textId="250970D8" w:rsidR="00475315" w:rsidRDefault="00475315">
          <w:pPr>
            <w:pStyle w:val="TOC2"/>
            <w:tabs>
              <w:tab w:val="right" w:leader="dot" w:pos="9350"/>
            </w:tabs>
            <w:rPr>
              <w:rFonts w:eastAsiaTheme="minorEastAsia"/>
              <w:smallCaps w:val="0"/>
              <w:noProof/>
              <w:sz w:val="24"/>
              <w:szCs w:val="24"/>
            </w:rPr>
          </w:pPr>
          <w:hyperlink w:anchor="_Toc221269342" w:history="1">
            <w:r w:rsidRPr="00381199">
              <w:rPr>
                <w:rStyle w:val="Hyperlink"/>
                <w:rFonts w:ascii="Aptos Display" w:hAnsi="Aptos Display"/>
                <w:noProof/>
              </w:rPr>
              <w:t>Document Purpose and Scope</w:t>
            </w:r>
            <w:r>
              <w:rPr>
                <w:noProof/>
                <w:webHidden/>
              </w:rPr>
              <w:tab/>
            </w:r>
            <w:r>
              <w:rPr>
                <w:noProof/>
                <w:webHidden/>
              </w:rPr>
              <w:fldChar w:fldCharType="begin"/>
            </w:r>
            <w:r>
              <w:rPr>
                <w:noProof/>
                <w:webHidden/>
              </w:rPr>
              <w:instrText xml:space="preserve"> PAGEREF _Toc221269342 \h </w:instrText>
            </w:r>
            <w:r>
              <w:rPr>
                <w:noProof/>
                <w:webHidden/>
              </w:rPr>
            </w:r>
            <w:r>
              <w:rPr>
                <w:noProof/>
                <w:webHidden/>
              </w:rPr>
              <w:fldChar w:fldCharType="separate"/>
            </w:r>
            <w:r>
              <w:rPr>
                <w:noProof/>
                <w:webHidden/>
              </w:rPr>
              <w:t>3</w:t>
            </w:r>
            <w:r>
              <w:rPr>
                <w:noProof/>
                <w:webHidden/>
              </w:rPr>
              <w:fldChar w:fldCharType="end"/>
            </w:r>
          </w:hyperlink>
        </w:p>
        <w:p w14:paraId="7BF8198A" w14:textId="4B8A8068" w:rsidR="00475315" w:rsidRDefault="00475315">
          <w:pPr>
            <w:pStyle w:val="TOC2"/>
            <w:tabs>
              <w:tab w:val="right" w:leader="dot" w:pos="9350"/>
            </w:tabs>
            <w:rPr>
              <w:rFonts w:eastAsiaTheme="minorEastAsia"/>
              <w:smallCaps w:val="0"/>
              <w:noProof/>
              <w:sz w:val="24"/>
              <w:szCs w:val="24"/>
            </w:rPr>
          </w:pPr>
          <w:hyperlink w:anchor="_Toc221269343" w:history="1">
            <w:r w:rsidRPr="00381199">
              <w:rPr>
                <w:rStyle w:val="Hyperlink"/>
                <w:rFonts w:ascii="Aptos Display" w:hAnsi="Aptos Display"/>
                <w:noProof/>
              </w:rPr>
              <w:t>Customer Network Characteristics</w:t>
            </w:r>
            <w:r>
              <w:rPr>
                <w:noProof/>
                <w:webHidden/>
              </w:rPr>
              <w:tab/>
            </w:r>
            <w:r>
              <w:rPr>
                <w:noProof/>
                <w:webHidden/>
              </w:rPr>
              <w:fldChar w:fldCharType="begin"/>
            </w:r>
            <w:r>
              <w:rPr>
                <w:noProof/>
                <w:webHidden/>
              </w:rPr>
              <w:instrText xml:space="preserve"> PAGEREF _Toc221269343 \h </w:instrText>
            </w:r>
            <w:r>
              <w:rPr>
                <w:noProof/>
                <w:webHidden/>
              </w:rPr>
            </w:r>
            <w:r>
              <w:rPr>
                <w:noProof/>
                <w:webHidden/>
              </w:rPr>
              <w:fldChar w:fldCharType="separate"/>
            </w:r>
            <w:r>
              <w:rPr>
                <w:noProof/>
                <w:webHidden/>
              </w:rPr>
              <w:t>3</w:t>
            </w:r>
            <w:r>
              <w:rPr>
                <w:noProof/>
                <w:webHidden/>
              </w:rPr>
              <w:fldChar w:fldCharType="end"/>
            </w:r>
          </w:hyperlink>
        </w:p>
        <w:p w14:paraId="77F8B013" w14:textId="3EF7A400" w:rsidR="00475315" w:rsidRDefault="00475315">
          <w:pPr>
            <w:pStyle w:val="TOC2"/>
            <w:tabs>
              <w:tab w:val="right" w:leader="dot" w:pos="9350"/>
            </w:tabs>
            <w:rPr>
              <w:rFonts w:eastAsiaTheme="minorEastAsia"/>
              <w:smallCaps w:val="0"/>
              <w:noProof/>
              <w:sz w:val="24"/>
              <w:szCs w:val="24"/>
            </w:rPr>
          </w:pPr>
          <w:hyperlink w:anchor="_Toc221269344" w:history="1">
            <w:r w:rsidRPr="00381199">
              <w:rPr>
                <w:rStyle w:val="Hyperlink"/>
                <w:rFonts w:ascii="Aptos Display" w:hAnsi="Aptos Display"/>
                <w:noProof/>
              </w:rPr>
              <w:t>Service Delivery Approach</w:t>
            </w:r>
            <w:r>
              <w:rPr>
                <w:noProof/>
                <w:webHidden/>
              </w:rPr>
              <w:tab/>
            </w:r>
            <w:r>
              <w:rPr>
                <w:noProof/>
                <w:webHidden/>
              </w:rPr>
              <w:fldChar w:fldCharType="begin"/>
            </w:r>
            <w:r>
              <w:rPr>
                <w:noProof/>
                <w:webHidden/>
              </w:rPr>
              <w:instrText xml:space="preserve"> PAGEREF _Toc221269344 \h </w:instrText>
            </w:r>
            <w:r>
              <w:rPr>
                <w:noProof/>
                <w:webHidden/>
              </w:rPr>
            </w:r>
            <w:r>
              <w:rPr>
                <w:noProof/>
                <w:webHidden/>
              </w:rPr>
              <w:fldChar w:fldCharType="separate"/>
            </w:r>
            <w:r>
              <w:rPr>
                <w:noProof/>
                <w:webHidden/>
              </w:rPr>
              <w:t>3</w:t>
            </w:r>
            <w:r>
              <w:rPr>
                <w:noProof/>
                <w:webHidden/>
              </w:rPr>
              <w:fldChar w:fldCharType="end"/>
            </w:r>
          </w:hyperlink>
        </w:p>
        <w:p w14:paraId="1A87CD27" w14:textId="77A8A1BD" w:rsidR="00475315" w:rsidRDefault="00475315">
          <w:pPr>
            <w:pStyle w:val="TOC1"/>
            <w:tabs>
              <w:tab w:val="right" w:leader="dot" w:pos="9350"/>
            </w:tabs>
            <w:rPr>
              <w:rFonts w:eastAsiaTheme="minorEastAsia"/>
              <w:b w:val="0"/>
              <w:bCs w:val="0"/>
              <w:caps w:val="0"/>
              <w:noProof/>
              <w:sz w:val="24"/>
              <w:szCs w:val="24"/>
            </w:rPr>
          </w:pPr>
          <w:hyperlink w:anchor="_Toc221269345" w:history="1">
            <w:r w:rsidRPr="00381199">
              <w:rPr>
                <w:rStyle w:val="Hyperlink"/>
                <w:rFonts w:ascii="Aptos Display" w:hAnsi="Aptos Display"/>
                <w:noProof/>
              </w:rPr>
              <w:t>MICROWAVE TECHNOLOGY ADVANTAGES &amp; CAPABILITIES</w:t>
            </w:r>
            <w:r>
              <w:rPr>
                <w:noProof/>
                <w:webHidden/>
              </w:rPr>
              <w:tab/>
            </w:r>
            <w:r>
              <w:rPr>
                <w:noProof/>
                <w:webHidden/>
              </w:rPr>
              <w:fldChar w:fldCharType="begin"/>
            </w:r>
            <w:r>
              <w:rPr>
                <w:noProof/>
                <w:webHidden/>
              </w:rPr>
              <w:instrText xml:space="preserve"> PAGEREF _Toc221269345 \h </w:instrText>
            </w:r>
            <w:r>
              <w:rPr>
                <w:noProof/>
                <w:webHidden/>
              </w:rPr>
            </w:r>
            <w:r>
              <w:rPr>
                <w:noProof/>
                <w:webHidden/>
              </w:rPr>
              <w:fldChar w:fldCharType="separate"/>
            </w:r>
            <w:r>
              <w:rPr>
                <w:noProof/>
                <w:webHidden/>
              </w:rPr>
              <w:t>4</w:t>
            </w:r>
            <w:r>
              <w:rPr>
                <w:noProof/>
                <w:webHidden/>
              </w:rPr>
              <w:fldChar w:fldCharType="end"/>
            </w:r>
          </w:hyperlink>
        </w:p>
        <w:p w14:paraId="66D61B92" w14:textId="2D5DDA7F" w:rsidR="00475315" w:rsidRDefault="00475315">
          <w:pPr>
            <w:pStyle w:val="TOC2"/>
            <w:tabs>
              <w:tab w:val="right" w:leader="dot" w:pos="9350"/>
            </w:tabs>
            <w:rPr>
              <w:rFonts w:eastAsiaTheme="minorEastAsia"/>
              <w:smallCaps w:val="0"/>
              <w:noProof/>
              <w:sz w:val="24"/>
              <w:szCs w:val="24"/>
            </w:rPr>
          </w:pPr>
          <w:hyperlink w:anchor="_Toc221269346" w:history="1">
            <w:r w:rsidRPr="00381199">
              <w:rPr>
                <w:rStyle w:val="Hyperlink"/>
                <w:noProof/>
              </w:rPr>
              <w:t>Flexible Propagation Modes</w:t>
            </w:r>
            <w:r>
              <w:rPr>
                <w:noProof/>
                <w:webHidden/>
              </w:rPr>
              <w:tab/>
            </w:r>
            <w:r>
              <w:rPr>
                <w:noProof/>
                <w:webHidden/>
              </w:rPr>
              <w:fldChar w:fldCharType="begin"/>
            </w:r>
            <w:r>
              <w:rPr>
                <w:noProof/>
                <w:webHidden/>
              </w:rPr>
              <w:instrText xml:space="preserve"> PAGEREF _Toc221269346 \h </w:instrText>
            </w:r>
            <w:r>
              <w:rPr>
                <w:noProof/>
                <w:webHidden/>
              </w:rPr>
            </w:r>
            <w:r>
              <w:rPr>
                <w:noProof/>
                <w:webHidden/>
              </w:rPr>
              <w:fldChar w:fldCharType="separate"/>
            </w:r>
            <w:r>
              <w:rPr>
                <w:noProof/>
                <w:webHidden/>
              </w:rPr>
              <w:t>4</w:t>
            </w:r>
            <w:r>
              <w:rPr>
                <w:noProof/>
                <w:webHidden/>
              </w:rPr>
              <w:fldChar w:fldCharType="end"/>
            </w:r>
          </w:hyperlink>
        </w:p>
        <w:p w14:paraId="3EEC980A" w14:textId="40450A31" w:rsidR="00475315" w:rsidRDefault="00475315">
          <w:pPr>
            <w:pStyle w:val="TOC2"/>
            <w:tabs>
              <w:tab w:val="right" w:leader="dot" w:pos="9350"/>
            </w:tabs>
            <w:rPr>
              <w:rFonts w:eastAsiaTheme="minorEastAsia"/>
              <w:smallCaps w:val="0"/>
              <w:noProof/>
              <w:sz w:val="24"/>
              <w:szCs w:val="24"/>
            </w:rPr>
          </w:pPr>
          <w:hyperlink w:anchor="_Toc221269347" w:history="1">
            <w:r w:rsidRPr="00381199">
              <w:rPr>
                <w:rStyle w:val="Hyperlink"/>
                <w:rFonts w:ascii="Aptos Display" w:hAnsi="Aptos Display"/>
                <w:noProof/>
              </w:rPr>
              <w:t>Modern Microwave Technical Capability Summary</w:t>
            </w:r>
            <w:r>
              <w:rPr>
                <w:noProof/>
                <w:webHidden/>
              </w:rPr>
              <w:tab/>
            </w:r>
            <w:r>
              <w:rPr>
                <w:noProof/>
                <w:webHidden/>
              </w:rPr>
              <w:fldChar w:fldCharType="begin"/>
            </w:r>
            <w:r>
              <w:rPr>
                <w:noProof/>
                <w:webHidden/>
              </w:rPr>
              <w:instrText xml:space="preserve"> PAGEREF _Toc221269347 \h </w:instrText>
            </w:r>
            <w:r>
              <w:rPr>
                <w:noProof/>
                <w:webHidden/>
              </w:rPr>
            </w:r>
            <w:r>
              <w:rPr>
                <w:noProof/>
                <w:webHidden/>
              </w:rPr>
              <w:fldChar w:fldCharType="separate"/>
            </w:r>
            <w:r>
              <w:rPr>
                <w:noProof/>
                <w:webHidden/>
              </w:rPr>
              <w:t>5</w:t>
            </w:r>
            <w:r>
              <w:rPr>
                <w:noProof/>
                <w:webHidden/>
              </w:rPr>
              <w:fldChar w:fldCharType="end"/>
            </w:r>
          </w:hyperlink>
        </w:p>
        <w:p w14:paraId="159195F8" w14:textId="52F3C7CC" w:rsidR="00475315" w:rsidRDefault="00475315">
          <w:pPr>
            <w:pStyle w:val="TOC1"/>
            <w:tabs>
              <w:tab w:val="right" w:leader="dot" w:pos="9350"/>
            </w:tabs>
            <w:rPr>
              <w:rFonts w:eastAsiaTheme="minorEastAsia"/>
              <w:b w:val="0"/>
              <w:bCs w:val="0"/>
              <w:caps w:val="0"/>
              <w:noProof/>
              <w:sz w:val="24"/>
              <w:szCs w:val="24"/>
            </w:rPr>
          </w:pPr>
          <w:hyperlink w:anchor="_Toc221269348" w:history="1">
            <w:r w:rsidRPr="00381199">
              <w:rPr>
                <w:rStyle w:val="Hyperlink"/>
                <w:rFonts w:ascii="Aptos Display" w:hAnsi="Aptos Display"/>
                <w:noProof/>
              </w:rPr>
              <w:t>PLANNING TOOLS &amp; TECHNOLOGY STACK</w:t>
            </w:r>
            <w:r>
              <w:rPr>
                <w:noProof/>
                <w:webHidden/>
              </w:rPr>
              <w:tab/>
            </w:r>
            <w:r>
              <w:rPr>
                <w:noProof/>
                <w:webHidden/>
              </w:rPr>
              <w:fldChar w:fldCharType="begin"/>
            </w:r>
            <w:r>
              <w:rPr>
                <w:noProof/>
                <w:webHidden/>
              </w:rPr>
              <w:instrText xml:space="preserve"> PAGEREF _Toc221269348 \h </w:instrText>
            </w:r>
            <w:r>
              <w:rPr>
                <w:noProof/>
                <w:webHidden/>
              </w:rPr>
            </w:r>
            <w:r>
              <w:rPr>
                <w:noProof/>
                <w:webHidden/>
              </w:rPr>
              <w:fldChar w:fldCharType="separate"/>
            </w:r>
            <w:r>
              <w:rPr>
                <w:noProof/>
                <w:webHidden/>
              </w:rPr>
              <w:t>6</w:t>
            </w:r>
            <w:r>
              <w:rPr>
                <w:noProof/>
                <w:webHidden/>
              </w:rPr>
              <w:fldChar w:fldCharType="end"/>
            </w:r>
          </w:hyperlink>
        </w:p>
        <w:p w14:paraId="0D3318DF" w14:textId="7F6AC29C" w:rsidR="00475315" w:rsidRDefault="00475315">
          <w:pPr>
            <w:pStyle w:val="TOC2"/>
            <w:tabs>
              <w:tab w:val="right" w:leader="dot" w:pos="9350"/>
            </w:tabs>
            <w:rPr>
              <w:rFonts w:eastAsiaTheme="minorEastAsia"/>
              <w:smallCaps w:val="0"/>
              <w:noProof/>
              <w:sz w:val="24"/>
              <w:szCs w:val="24"/>
            </w:rPr>
          </w:pPr>
          <w:hyperlink w:anchor="_Toc221269349" w:history="1">
            <w:r w:rsidRPr="00381199">
              <w:rPr>
                <w:rStyle w:val="Hyperlink"/>
                <w:rFonts w:ascii="Aptos Display" w:hAnsi="Aptos Display"/>
                <w:noProof/>
              </w:rPr>
              <w:t>Professional Planning Software Selection</w:t>
            </w:r>
            <w:r>
              <w:rPr>
                <w:noProof/>
                <w:webHidden/>
              </w:rPr>
              <w:tab/>
            </w:r>
            <w:r>
              <w:rPr>
                <w:noProof/>
                <w:webHidden/>
              </w:rPr>
              <w:fldChar w:fldCharType="begin"/>
            </w:r>
            <w:r>
              <w:rPr>
                <w:noProof/>
                <w:webHidden/>
              </w:rPr>
              <w:instrText xml:space="preserve"> PAGEREF _Toc221269349 \h </w:instrText>
            </w:r>
            <w:r>
              <w:rPr>
                <w:noProof/>
                <w:webHidden/>
              </w:rPr>
            </w:r>
            <w:r>
              <w:rPr>
                <w:noProof/>
                <w:webHidden/>
              </w:rPr>
              <w:fldChar w:fldCharType="separate"/>
            </w:r>
            <w:r>
              <w:rPr>
                <w:noProof/>
                <w:webHidden/>
              </w:rPr>
              <w:t>6</w:t>
            </w:r>
            <w:r>
              <w:rPr>
                <w:noProof/>
                <w:webHidden/>
              </w:rPr>
              <w:fldChar w:fldCharType="end"/>
            </w:r>
          </w:hyperlink>
        </w:p>
        <w:p w14:paraId="7C4DEB50" w14:textId="78C588B4" w:rsidR="00475315" w:rsidRDefault="00475315">
          <w:pPr>
            <w:pStyle w:val="TOC2"/>
            <w:tabs>
              <w:tab w:val="right" w:leader="dot" w:pos="9350"/>
            </w:tabs>
            <w:rPr>
              <w:rFonts w:eastAsiaTheme="minorEastAsia"/>
              <w:smallCaps w:val="0"/>
              <w:noProof/>
              <w:sz w:val="24"/>
              <w:szCs w:val="24"/>
            </w:rPr>
          </w:pPr>
          <w:hyperlink w:anchor="_Toc221269350" w:history="1">
            <w:r w:rsidRPr="00381199">
              <w:rPr>
                <w:rStyle w:val="Hyperlink"/>
                <w:rFonts w:ascii="Aptos Display" w:hAnsi="Aptos Display"/>
                <w:noProof/>
              </w:rPr>
              <w:t>Terrain Data Strategy</w:t>
            </w:r>
            <w:r>
              <w:rPr>
                <w:noProof/>
                <w:webHidden/>
              </w:rPr>
              <w:tab/>
            </w:r>
            <w:r>
              <w:rPr>
                <w:noProof/>
                <w:webHidden/>
              </w:rPr>
              <w:fldChar w:fldCharType="begin"/>
            </w:r>
            <w:r>
              <w:rPr>
                <w:noProof/>
                <w:webHidden/>
              </w:rPr>
              <w:instrText xml:space="preserve"> PAGEREF _Toc221269350 \h </w:instrText>
            </w:r>
            <w:r>
              <w:rPr>
                <w:noProof/>
                <w:webHidden/>
              </w:rPr>
            </w:r>
            <w:r>
              <w:rPr>
                <w:noProof/>
                <w:webHidden/>
              </w:rPr>
              <w:fldChar w:fldCharType="separate"/>
            </w:r>
            <w:r>
              <w:rPr>
                <w:noProof/>
                <w:webHidden/>
              </w:rPr>
              <w:t>7</w:t>
            </w:r>
            <w:r>
              <w:rPr>
                <w:noProof/>
                <w:webHidden/>
              </w:rPr>
              <w:fldChar w:fldCharType="end"/>
            </w:r>
          </w:hyperlink>
        </w:p>
        <w:p w14:paraId="54496721" w14:textId="074CFF56" w:rsidR="00475315" w:rsidRDefault="00475315">
          <w:pPr>
            <w:pStyle w:val="TOC2"/>
            <w:tabs>
              <w:tab w:val="right" w:leader="dot" w:pos="9350"/>
            </w:tabs>
            <w:rPr>
              <w:rFonts w:eastAsiaTheme="minorEastAsia"/>
              <w:smallCaps w:val="0"/>
              <w:noProof/>
              <w:sz w:val="24"/>
              <w:szCs w:val="24"/>
            </w:rPr>
          </w:pPr>
          <w:hyperlink w:anchor="_Toc221269351" w:history="1">
            <w:r w:rsidRPr="00381199">
              <w:rPr>
                <w:rStyle w:val="Hyperlink"/>
                <w:rFonts w:ascii="Aptos Display" w:hAnsi="Aptos Display"/>
                <w:noProof/>
              </w:rPr>
              <w:t>Site Survey Equipment and Methodology</w:t>
            </w:r>
            <w:r>
              <w:rPr>
                <w:noProof/>
                <w:webHidden/>
              </w:rPr>
              <w:tab/>
            </w:r>
            <w:r>
              <w:rPr>
                <w:noProof/>
                <w:webHidden/>
              </w:rPr>
              <w:fldChar w:fldCharType="begin"/>
            </w:r>
            <w:r>
              <w:rPr>
                <w:noProof/>
                <w:webHidden/>
              </w:rPr>
              <w:instrText xml:space="preserve"> PAGEREF _Toc221269351 \h </w:instrText>
            </w:r>
            <w:r>
              <w:rPr>
                <w:noProof/>
                <w:webHidden/>
              </w:rPr>
            </w:r>
            <w:r>
              <w:rPr>
                <w:noProof/>
                <w:webHidden/>
              </w:rPr>
              <w:fldChar w:fldCharType="separate"/>
            </w:r>
            <w:r>
              <w:rPr>
                <w:noProof/>
                <w:webHidden/>
              </w:rPr>
              <w:t>7</w:t>
            </w:r>
            <w:r>
              <w:rPr>
                <w:noProof/>
                <w:webHidden/>
              </w:rPr>
              <w:fldChar w:fldCharType="end"/>
            </w:r>
          </w:hyperlink>
        </w:p>
        <w:p w14:paraId="1F063BA0" w14:textId="137504C5" w:rsidR="00475315" w:rsidRDefault="00475315">
          <w:pPr>
            <w:pStyle w:val="TOC2"/>
            <w:tabs>
              <w:tab w:val="right" w:leader="dot" w:pos="9350"/>
            </w:tabs>
            <w:rPr>
              <w:rFonts w:eastAsiaTheme="minorEastAsia"/>
              <w:smallCaps w:val="0"/>
              <w:noProof/>
              <w:sz w:val="24"/>
              <w:szCs w:val="24"/>
            </w:rPr>
          </w:pPr>
          <w:hyperlink w:anchor="_Toc221269352" w:history="1">
            <w:r w:rsidRPr="00381199">
              <w:rPr>
                <w:rStyle w:val="Hyperlink"/>
                <w:rFonts w:ascii="Aptos Display" w:hAnsi="Aptos Display"/>
                <w:noProof/>
              </w:rPr>
              <w:t>Standards Compliance Framework</w:t>
            </w:r>
            <w:r>
              <w:rPr>
                <w:noProof/>
                <w:webHidden/>
              </w:rPr>
              <w:tab/>
            </w:r>
            <w:r>
              <w:rPr>
                <w:noProof/>
                <w:webHidden/>
              </w:rPr>
              <w:fldChar w:fldCharType="begin"/>
            </w:r>
            <w:r>
              <w:rPr>
                <w:noProof/>
                <w:webHidden/>
              </w:rPr>
              <w:instrText xml:space="preserve"> PAGEREF _Toc221269352 \h </w:instrText>
            </w:r>
            <w:r>
              <w:rPr>
                <w:noProof/>
                <w:webHidden/>
              </w:rPr>
            </w:r>
            <w:r>
              <w:rPr>
                <w:noProof/>
                <w:webHidden/>
              </w:rPr>
              <w:fldChar w:fldCharType="separate"/>
            </w:r>
            <w:r>
              <w:rPr>
                <w:noProof/>
                <w:webHidden/>
              </w:rPr>
              <w:t>8</w:t>
            </w:r>
            <w:r>
              <w:rPr>
                <w:noProof/>
                <w:webHidden/>
              </w:rPr>
              <w:fldChar w:fldCharType="end"/>
            </w:r>
          </w:hyperlink>
        </w:p>
        <w:p w14:paraId="4D2A2C69" w14:textId="669ADA8D" w:rsidR="00475315" w:rsidRDefault="00475315">
          <w:pPr>
            <w:pStyle w:val="TOC1"/>
            <w:tabs>
              <w:tab w:val="right" w:leader="dot" w:pos="9350"/>
            </w:tabs>
            <w:rPr>
              <w:rFonts w:eastAsiaTheme="minorEastAsia"/>
              <w:b w:val="0"/>
              <w:bCs w:val="0"/>
              <w:caps w:val="0"/>
              <w:noProof/>
              <w:sz w:val="24"/>
              <w:szCs w:val="24"/>
            </w:rPr>
          </w:pPr>
          <w:hyperlink w:anchor="_Toc221269353" w:history="1">
            <w:r w:rsidRPr="00381199">
              <w:rPr>
                <w:rStyle w:val="Hyperlink"/>
                <w:rFonts w:ascii="Aptos Display" w:hAnsi="Aptos Display"/>
                <w:noProof/>
              </w:rPr>
              <w:t>EQUIPMENT VENDOR RECOMMENDATIONS</w:t>
            </w:r>
            <w:r>
              <w:rPr>
                <w:noProof/>
                <w:webHidden/>
              </w:rPr>
              <w:tab/>
            </w:r>
            <w:r>
              <w:rPr>
                <w:noProof/>
                <w:webHidden/>
              </w:rPr>
              <w:fldChar w:fldCharType="begin"/>
            </w:r>
            <w:r>
              <w:rPr>
                <w:noProof/>
                <w:webHidden/>
              </w:rPr>
              <w:instrText xml:space="preserve"> PAGEREF _Toc221269353 \h </w:instrText>
            </w:r>
            <w:r>
              <w:rPr>
                <w:noProof/>
                <w:webHidden/>
              </w:rPr>
            </w:r>
            <w:r>
              <w:rPr>
                <w:noProof/>
                <w:webHidden/>
              </w:rPr>
              <w:fldChar w:fldCharType="separate"/>
            </w:r>
            <w:r>
              <w:rPr>
                <w:noProof/>
                <w:webHidden/>
              </w:rPr>
              <w:t>8</w:t>
            </w:r>
            <w:r>
              <w:rPr>
                <w:noProof/>
                <w:webHidden/>
              </w:rPr>
              <w:fldChar w:fldCharType="end"/>
            </w:r>
          </w:hyperlink>
        </w:p>
        <w:p w14:paraId="65F69654" w14:textId="0DBFC77E" w:rsidR="00475315" w:rsidRDefault="00475315">
          <w:pPr>
            <w:pStyle w:val="TOC2"/>
            <w:tabs>
              <w:tab w:val="right" w:leader="dot" w:pos="9350"/>
            </w:tabs>
            <w:rPr>
              <w:rFonts w:eastAsiaTheme="minorEastAsia"/>
              <w:smallCaps w:val="0"/>
              <w:noProof/>
              <w:sz w:val="24"/>
              <w:szCs w:val="24"/>
            </w:rPr>
          </w:pPr>
          <w:hyperlink w:anchor="_Toc221269354" w:history="1">
            <w:r w:rsidRPr="00381199">
              <w:rPr>
                <w:rStyle w:val="Hyperlink"/>
                <w:rFonts w:ascii="Aptos Display" w:hAnsi="Aptos Display"/>
                <w:noProof/>
              </w:rPr>
              <w:t>Vendor Selection Criteria</w:t>
            </w:r>
            <w:r>
              <w:rPr>
                <w:noProof/>
                <w:webHidden/>
              </w:rPr>
              <w:tab/>
            </w:r>
            <w:r>
              <w:rPr>
                <w:noProof/>
                <w:webHidden/>
              </w:rPr>
              <w:fldChar w:fldCharType="begin"/>
            </w:r>
            <w:r>
              <w:rPr>
                <w:noProof/>
                <w:webHidden/>
              </w:rPr>
              <w:instrText xml:space="preserve"> PAGEREF _Toc221269354 \h </w:instrText>
            </w:r>
            <w:r>
              <w:rPr>
                <w:noProof/>
                <w:webHidden/>
              </w:rPr>
            </w:r>
            <w:r>
              <w:rPr>
                <w:noProof/>
                <w:webHidden/>
              </w:rPr>
              <w:fldChar w:fldCharType="separate"/>
            </w:r>
            <w:r>
              <w:rPr>
                <w:noProof/>
                <w:webHidden/>
              </w:rPr>
              <w:t>8</w:t>
            </w:r>
            <w:r>
              <w:rPr>
                <w:noProof/>
                <w:webHidden/>
              </w:rPr>
              <w:fldChar w:fldCharType="end"/>
            </w:r>
          </w:hyperlink>
        </w:p>
        <w:p w14:paraId="3FF1FAB8" w14:textId="7FCCED30" w:rsidR="00475315" w:rsidRDefault="00475315">
          <w:pPr>
            <w:pStyle w:val="TOC2"/>
            <w:tabs>
              <w:tab w:val="right" w:leader="dot" w:pos="9350"/>
            </w:tabs>
            <w:rPr>
              <w:rFonts w:eastAsiaTheme="minorEastAsia"/>
              <w:smallCaps w:val="0"/>
              <w:noProof/>
              <w:sz w:val="24"/>
              <w:szCs w:val="24"/>
            </w:rPr>
          </w:pPr>
          <w:hyperlink w:anchor="_Toc221269355" w:history="1">
            <w:r w:rsidRPr="00381199">
              <w:rPr>
                <w:rStyle w:val="Hyperlink"/>
                <w:rFonts w:ascii="Aptos Display" w:hAnsi="Aptos Display"/>
                <w:noProof/>
              </w:rPr>
              <w:t>Per-Link Equipment Breakdown</w:t>
            </w:r>
            <w:r>
              <w:rPr>
                <w:noProof/>
                <w:webHidden/>
              </w:rPr>
              <w:tab/>
            </w:r>
            <w:r>
              <w:rPr>
                <w:noProof/>
                <w:webHidden/>
              </w:rPr>
              <w:fldChar w:fldCharType="begin"/>
            </w:r>
            <w:r>
              <w:rPr>
                <w:noProof/>
                <w:webHidden/>
              </w:rPr>
              <w:instrText xml:space="preserve"> PAGEREF _Toc221269355 \h </w:instrText>
            </w:r>
            <w:r>
              <w:rPr>
                <w:noProof/>
                <w:webHidden/>
              </w:rPr>
            </w:r>
            <w:r>
              <w:rPr>
                <w:noProof/>
                <w:webHidden/>
              </w:rPr>
              <w:fldChar w:fldCharType="separate"/>
            </w:r>
            <w:r>
              <w:rPr>
                <w:noProof/>
                <w:webHidden/>
              </w:rPr>
              <w:t>9</w:t>
            </w:r>
            <w:r>
              <w:rPr>
                <w:noProof/>
                <w:webHidden/>
              </w:rPr>
              <w:fldChar w:fldCharType="end"/>
            </w:r>
          </w:hyperlink>
        </w:p>
        <w:p w14:paraId="412C3564" w14:textId="63F14628" w:rsidR="00475315" w:rsidRDefault="00475315">
          <w:pPr>
            <w:pStyle w:val="TOC2"/>
            <w:tabs>
              <w:tab w:val="right" w:leader="dot" w:pos="9350"/>
            </w:tabs>
            <w:rPr>
              <w:rFonts w:eastAsiaTheme="minorEastAsia"/>
              <w:smallCaps w:val="0"/>
              <w:noProof/>
              <w:sz w:val="24"/>
              <w:szCs w:val="24"/>
            </w:rPr>
          </w:pPr>
          <w:hyperlink w:anchor="_Toc221269356" w:history="1">
            <w:r w:rsidRPr="00381199">
              <w:rPr>
                <w:rStyle w:val="Hyperlink"/>
                <w:rFonts w:ascii="Aptos Display" w:hAnsi="Aptos Display"/>
                <w:noProof/>
              </w:rPr>
              <w:t>Capacity Planning for 100/20 Mbps Service</w:t>
            </w:r>
            <w:r>
              <w:rPr>
                <w:noProof/>
                <w:webHidden/>
              </w:rPr>
              <w:tab/>
            </w:r>
            <w:r>
              <w:rPr>
                <w:noProof/>
                <w:webHidden/>
              </w:rPr>
              <w:fldChar w:fldCharType="begin"/>
            </w:r>
            <w:r>
              <w:rPr>
                <w:noProof/>
                <w:webHidden/>
              </w:rPr>
              <w:instrText xml:space="preserve"> PAGEREF _Toc221269356 \h </w:instrText>
            </w:r>
            <w:r>
              <w:rPr>
                <w:noProof/>
                <w:webHidden/>
              </w:rPr>
            </w:r>
            <w:r>
              <w:rPr>
                <w:noProof/>
                <w:webHidden/>
              </w:rPr>
              <w:fldChar w:fldCharType="separate"/>
            </w:r>
            <w:r>
              <w:rPr>
                <w:noProof/>
                <w:webHidden/>
              </w:rPr>
              <w:t>9</w:t>
            </w:r>
            <w:r>
              <w:rPr>
                <w:noProof/>
                <w:webHidden/>
              </w:rPr>
              <w:fldChar w:fldCharType="end"/>
            </w:r>
          </w:hyperlink>
        </w:p>
        <w:p w14:paraId="58092148" w14:textId="13F2D037" w:rsidR="00475315" w:rsidRDefault="00475315">
          <w:pPr>
            <w:pStyle w:val="TOC2"/>
            <w:tabs>
              <w:tab w:val="right" w:leader="dot" w:pos="9350"/>
            </w:tabs>
            <w:rPr>
              <w:rFonts w:eastAsiaTheme="minorEastAsia"/>
              <w:smallCaps w:val="0"/>
              <w:noProof/>
              <w:sz w:val="24"/>
              <w:szCs w:val="24"/>
            </w:rPr>
          </w:pPr>
          <w:hyperlink w:anchor="_Toc221269357" w:history="1">
            <w:r w:rsidRPr="00381199">
              <w:rPr>
                <w:rStyle w:val="Hyperlink"/>
                <w:rFonts w:ascii="Aptos Display" w:hAnsi="Aptos Display"/>
                <w:noProof/>
              </w:rPr>
              <w:t>Equipment Selection by Link Distance</w:t>
            </w:r>
            <w:r>
              <w:rPr>
                <w:noProof/>
                <w:webHidden/>
              </w:rPr>
              <w:tab/>
            </w:r>
            <w:r>
              <w:rPr>
                <w:noProof/>
                <w:webHidden/>
              </w:rPr>
              <w:fldChar w:fldCharType="begin"/>
            </w:r>
            <w:r>
              <w:rPr>
                <w:noProof/>
                <w:webHidden/>
              </w:rPr>
              <w:instrText xml:space="preserve"> PAGEREF _Toc221269357 \h </w:instrText>
            </w:r>
            <w:r>
              <w:rPr>
                <w:noProof/>
                <w:webHidden/>
              </w:rPr>
            </w:r>
            <w:r>
              <w:rPr>
                <w:noProof/>
                <w:webHidden/>
              </w:rPr>
              <w:fldChar w:fldCharType="separate"/>
            </w:r>
            <w:r>
              <w:rPr>
                <w:noProof/>
                <w:webHidden/>
              </w:rPr>
              <w:t>9</w:t>
            </w:r>
            <w:r>
              <w:rPr>
                <w:noProof/>
                <w:webHidden/>
              </w:rPr>
              <w:fldChar w:fldCharType="end"/>
            </w:r>
          </w:hyperlink>
        </w:p>
        <w:p w14:paraId="714EACD5" w14:textId="2D615866" w:rsidR="00475315" w:rsidRDefault="00475315">
          <w:pPr>
            <w:pStyle w:val="TOC2"/>
            <w:tabs>
              <w:tab w:val="right" w:leader="dot" w:pos="9350"/>
            </w:tabs>
            <w:rPr>
              <w:rFonts w:eastAsiaTheme="minorEastAsia"/>
              <w:smallCaps w:val="0"/>
              <w:noProof/>
              <w:sz w:val="24"/>
              <w:szCs w:val="24"/>
            </w:rPr>
          </w:pPr>
          <w:hyperlink w:anchor="_Toc221269358" w:history="1">
            <w:r w:rsidRPr="00381199">
              <w:rPr>
                <w:rStyle w:val="Hyperlink"/>
                <w:rFonts w:ascii="Aptos Display" w:hAnsi="Aptos Display"/>
                <w:noProof/>
              </w:rPr>
              <w:t>Network Topology Strategy</w:t>
            </w:r>
            <w:r>
              <w:rPr>
                <w:noProof/>
                <w:webHidden/>
              </w:rPr>
              <w:tab/>
            </w:r>
            <w:r>
              <w:rPr>
                <w:noProof/>
                <w:webHidden/>
              </w:rPr>
              <w:fldChar w:fldCharType="begin"/>
            </w:r>
            <w:r>
              <w:rPr>
                <w:noProof/>
                <w:webHidden/>
              </w:rPr>
              <w:instrText xml:space="preserve"> PAGEREF _Toc221269358 \h </w:instrText>
            </w:r>
            <w:r>
              <w:rPr>
                <w:noProof/>
                <w:webHidden/>
              </w:rPr>
            </w:r>
            <w:r>
              <w:rPr>
                <w:noProof/>
                <w:webHidden/>
              </w:rPr>
              <w:fldChar w:fldCharType="separate"/>
            </w:r>
            <w:r>
              <w:rPr>
                <w:noProof/>
                <w:webHidden/>
              </w:rPr>
              <w:t>10</w:t>
            </w:r>
            <w:r>
              <w:rPr>
                <w:noProof/>
                <w:webHidden/>
              </w:rPr>
              <w:fldChar w:fldCharType="end"/>
            </w:r>
          </w:hyperlink>
        </w:p>
        <w:p w14:paraId="724953DF" w14:textId="4586BB25" w:rsidR="00475315" w:rsidRDefault="00475315">
          <w:pPr>
            <w:pStyle w:val="TOC1"/>
            <w:tabs>
              <w:tab w:val="right" w:leader="dot" w:pos="9350"/>
            </w:tabs>
            <w:rPr>
              <w:rFonts w:eastAsiaTheme="minorEastAsia"/>
              <w:b w:val="0"/>
              <w:bCs w:val="0"/>
              <w:caps w:val="0"/>
              <w:noProof/>
              <w:sz w:val="24"/>
              <w:szCs w:val="24"/>
            </w:rPr>
          </w:pPr>
          <w:hyperlink w:anchor="_Toc221269359" w:history="1">
            <w:r w:rsidRPr="00381199">
              <w:rPr>
                <w:rStyle w:val="Hyperlink"/>
                <w:rFonts w:ascii="Aptos Display" w:hAnsi="Aptos Display"/>
                <w:noProof/>
              </w:rPr>
              <w:t>PLANNING &amp; DESIGN METHODOLOGY</w:t>
            </w:r>
            <w:r>
              <w:rPr>
                <w:noProof/>
                <w:webHidden/>
              </w:rPr>
              <w:tab/>
            </w:r>
            <w:r>
              <w:rPr>
                <w:noProof/>
                <w:webHidden/>
              </w:rPr>
              <w:fldChar w:fldCharType="begin"/>
            </w:r>
            <w:r>
              <w:rPr>
                <w:noProof/>
                <w:webHidden/>
              </w:rPr>
              <w:instrText xml:space="preserve"> PAGEREF _Toc221269359 \h </w:instrText>
            </w:r>
            <w:r>
              <w:rPr>
                <w:noProof/>
                <w:webHidden/>
              </w:rPr>
            </w:r>
            <w:r>
              <w:rPr>
                <w:noProof/>
                <w:webHidden/>
              </w:rPr>
              <w:fldChar w:fldCharType="separate"/>
            </w:r>
            <w:r>
              <w:rPr>
                <w:noProof/>
                <w:webHidden/>
              </w:rPr>
              <w:t>10</w:t>
            </w:r>
            <w:r>
              <w:rPr>
                <w:noProof/>
                <w:webHidden/>
              </w:rPr>
              <w:fldChar w:fldCharType="end"/>
            </w:r>
          </w:hyperlink>
        </w:p>
        <w:p w14:paraId="022392D1" w14:textId="3E5FEE0E" w:rsidR="00475315" w:rsidRDefault="00475315">
          <w:pPr>
            <w:pStyle w:val="TOC2"/>
            <w:tabs>
              <w:tab w:val="right" w:leader="dot" w:pos="9350"/>
            </w:tabs>
            <w:rPr>
              <w:rFonts w:eastAsiaTheme="minorEastAsia"/>
              <w:smallCaps w:val="0"/>
              <w:noProof/>
              <w:sz w:val="24"/>
              <w:szCs w:val="24"/>
            </w:rPr>
          </w:pPr>
          <w:hyperlink w:anchor="_Toc221269360" w:history="1">
            <w:r w:rsidRPr="00381199">
              <w:rPr>
                <w:rStyle w:val="Hyperlink"/>
                <w:rFonts w:ascii="Aptos Display" w:hAnsi="Aptos Display"/>
                <w:noProof/>
              </w:rPr>
              <w:t>Six-Phase Delivery Process</w:t>
            </w:r>
            <w:r>
              <w:rPr>
                <w:noProof/>
                <w:webHidden/>
              </w:rPr>
              <w:tab/>
            </w:r>
            <w:r>
              <w:rPr>
                <w:noProof/>
                <w:webHidden/>
              </w:rPr>
              <w:fldChar w:fldCharType="begin"/>
            </w:r>
            <w:r>
              <w:rPr>
                <w:noProof/>
                <w:webHidden/>
              </w:rPr>
              <w:instrText xml:space="preserve"> PAGEREF _Toc221269360 \h </w:instrText>
            </w:r>
            <w:r>
              <w:rPr>
                <w:noProof/>
                <w:webHidden/>
              </w:rPr>
            </w:r>
            <w:r>
              <w:rPr>
                <w:noProof/>
                <w:webHidden/>
              </w:rPr>
              <w:fldChar w:fldCharType="separate"/>
            </w:r>
            <w:r>
              <w:rPr>
                <w:noProof/>
                <w:webHidden/>
              </w:rPr>
              <w:t>10</w:t>
            </w:r>
            <w:r>
              <w:rPr>
                <w:noProof/>
                <w:webHidden/>
              </w:rPr>
              <w:fldChar w:fldCharType="end"/>
            </w:r>
          </w:hyperlink>
        </w:p>
        <w:p w14:paraId="535A2C21" w14:textId="29C418B2" w:rsidR="00834350" w:rsidRPr="001B206C" w:rsidRDefault="00834350" w:rsidP="001B206C">
          <w:pPr>
            <w:jc w:val="both"/>
            <w:rPr>
              <w:rFonts w:ascii="Aptos Display" w:hAnsi="Aptos Display"/>
            </w:rPr>
          </w:pPr>
          <w:r w:rsidRPr="001B206C">
            <w:rPr>
              <w:rFonts w:ascii="Aptos Display" w:hAnsi="Aptos Display"/>
              <w:noProof/>
            </w:rPr>
            <w:fldChar w:fldCharType="end"/>
          </w:r>
        </w:p>
      </w:sdtContent>
    </w:sdt>
    <w:p w14:paraId="0C7AA796" w14:textId="50B32AFB" w:rsidR="00834350" w:rsidRPr="001B206C" w:rsidRDefault="00834350" w:rsidP="001B206C">
      <w:pPr>
        <w:jc w:val="both"/>
        <w:rPr>
          <w:rFonts w:ascii="Aptos Display" w:hAnsi="Aptos Display"/>
        </w:rPr>
      </w:pPr>
      <w:r w:rsidRPr="001B206C">
        <w:rPr>
          <w:rFonts w:ascii="Aptos Display" w:hAnsi="Aptos Display"/>
        </w:rPr>
        <w:br w:type="page"/>
      </w:r>
    </w:p>
    <w:p w14:paraId="67534BE6" w14:textId="77777777" w:rsidR="00834350" w:rsidRPr="001B206C" w:rsidRDefault="00834350" w:rsidP="001B206C">
      <w:pPr>
        <w:pStyle w:val="Heading1"/>
        <w:jc w:val="both"/>
        <w:rPr>
          <w:rFonts w:ascii="Aptos Display" w:hAnsi="Aptos Display"/>
        </w:rPr>
      </w:pPr>
      <w:bookmarkStart w:id="0" w:name="_Toc221269340"/>
      <w:r w:rsidRPr="001B206C">
        <w:rPr>
          <w:rStyle w:val="Strong"/>
          <w:rFonts w:ascii="Aptos Display" w:hAnsi="Aptos Display"/>
          <w:b w:val="0"/>
          <w:bCs w:val="0"/>
        </w:rPr>
        <w:lastRenderedPageBreak/>
        <w:t>ABSTRACT</w:t>
      </w:r>
      <w:bookmarkEnd w:id="0"/>
    </w:p>
    <w:p w14:paraId="0193A767" w14:textId="77777777" w:rsidR="00834350" w:rsidRPr="001B206C" w:rsidRDefault="00834350" w:rsidP="001B206C">
      <w:pPr>
        <w:pStyle w:val="font-claude-response-body"/>
        <w:jc w:val="both"/>
        <w:rPr>
          <w:rFonts w:ascii="Aptos Display" w:hAnsi="Aptos Display"/>
        </w:rPr>
      </w:pPr>
      <w:r w:rsidRPr="001B206C">
        <w:rPr>
          <w:rFonts w:ascii="Aptos Display" w:hAnsi="Aptos Display"/>
        </w:rPr>
        <w:t>This document presents a comprehensive technical overview of microwave network planning and design services for hybrid fiber-microwave transport networks. It is specifically tailored for rural greenfield deployments delivering 100 Mbps download / 20 Mbps upload broadband services, with particular emphasis on leveraging existing tower colocation opportunities to optimize capital expenditure.</w:t>
      </w:r>
    </w:p>
    <w:p w14:paraId="1889BCAA" w14:textId="117F962A" w:rsidR="00834350" w:rsidRPr="001B206C" w:rsidRDefault="00834350" w:rsidP="001B206C">
      <w:pPr>
        <w:pStyle w:val="font-claude-response-body"/>
        <w:jc w:val="both"/>
        <w:rPr>
          <w:rFonts w:ascii="Aptos Display" w:hAnsi="Aptos Display"/>
        </w:rPr>
      </w:pPr>
      <w:r w:rsidRPr="001B206C">
        <w:rPr>
          <w:rFonts w:ascii="Aptos Display" w:hAnsi="Aptos Display"/>
        </w:rPr>
        <w:t>The document details the complete end-to-end planning and design methodology following industry-proven practices, covering six distinct phases from initial requirements gathering through final design documentation and Bill of Materials (BOM) preparation.</w:t>
      </w:r>
    </w:p>
    <w:p w14:paraId="7717799B" w14:textId="77777777" w:rsidR="00834350" w:rsidRPr="001B206C" w:rsidRDefault="00834350" w:rsidP="001B206C">
      <w:pPr>
        <w:pStyle w:val="font-claude-response-body"/>
        <w:jc w:val="both"/>
        <w:rPr>
          <w:rFonts w:ascii="Aptos Display" w:hAnsi="Aptos Display"/>
        </w:rPr>
      </w:pPr>
      <w:r w:rsidRPr="001B206C">
        <w:rPr>
          <w:rFonts w:ascii="Aptos Display" w:hAnsi="Aptos Display"/>
        </w:rPr>
        <w:t>Key topics include professional planning tools and software, recommended equipment vendors and technology platforms, network topology options, site and path survey procedures, detailed link engineering calculations, FCC frequency coordination processes, and quality assurance methodologies based on ITU-R international standards.</w:t>
      </w:r>
    </w:p>
    <w:p w14:paraId="5AA12F53" w14:textId="77777777" w:rsidR="00834350" w:rsidRPr="001B206C" w:rsidRDefault="00834350" w:rsidP="001B206C">
      <w:pPr>
        <w:pStyle w:val="font-claude-response-body"/>
        <w:jc w:val="both"/>
        <w:rPr>
          <w:rFonts w:ascii="Aptos Display" w:hAnsi="Aptos Display"/>
        </w:rPr>
      </w:pPr>
      <w:r w:rsidRPr="001B206C">
        <w:rPr>
          <w:rFonts w:ascii="Aptos Display" w:hAnsi="Aptos Display"/>
        </w:rPr>
        <w:t>The document concludes with a transparent cost structure for planning and design services, equipment cost estimates, and a complete deliverables summary. All technical content is presented to enable informed decision-making regarding network architecture, technology selection, and project scope definition.</w:t>
      </w:r>
    </w:p>
    <w:p w14:paraId="74A1568B" w14:textId="77777777" w:rsidR="00834350" w:rsidRPr="001B206C" w:rsidRDefault="00834350" w:rsidP="001B206C">
      <w:pPr>
        <w:pStyle w:val="font-claude-response-body"/>
        <w:jc w:val="both"/>
        <w:rPr>
          <w:rFonts w:ascii="Aptos Display" w:hAnsi="Aptos Display"/>
        </w:rPr>
      </w:pPr>
      <w:r w:rsidRPr="001B206C">
        <w:rPr>
          <w:rFonts w:ascii="Aptos Display" w:hAnsi="Aptos Display"/>
        </w:rPr>
        <w:t>This capability overview serves as both an educational resource and a technical reference for evaluating microwave transport network design services.</w:t>
      </w:r>
    </w:p>
    <w:p w14:paraId="296598D2" w14:textId="1F9A94B3" w:rsidR="00834350" w:rsidRPr="001B206C" w:rsidRDefault="00834350" w:rsidP="001B206C">
      <w:pPr>
        <w:jc w:val="both"/>
        <w:rPr>
          <w:rFonts w:ascii="Aptos Display" w:hAnsi="Aptos Display"/>
        </w:rPr>
      </w:pPr>
      <w:r w:rsidRPr="001B206C">
        <w:rPr>
          <w:rFonts w:ascii="Aptos Display" w:hAnsi="Aptos Display"/>
        </w:rPr>
        <w:br w:type="page"/>
      </w:r>
    </w:p>
    <w:p w14:paraId="39A4729A" w14:textId="65843496" w:rsidR="00834350" w:rsidRPr="001B206C" w:rsidRDefault="00834350" w:rsidP="001B206C">
      <w:pPr>
        <w:pStyle w:val="Heading1"/>
        <w:jc w:val="both"/>
        <w:rPr>
          <w:rFonts w:ascii="Aptos Display" w:hAnsi="Aptos Display"/>
        </w:rPr>
      </w:pPr>
      <w:bookmarkStart w:id="1" w:name="_Toc221269341"/>
      <w:r w:rsidRPr="001B206C">
        <w:rPr>
          <w:rStyle w:val="Strong"/>
          <w:rFonts w:ascii="Aptos Display" w:hAnsi="Aptos Display"/>
          <w:b w:val="0"/>
          <w:bCs w:val="0"/>
        </w:rPr>
        <w:lastRenderedPageBreak/>
        <w:t>EXECUTIVE SUMMARY</w:t>
      </w:r>
      <w:bookmarkEnd w:id="1"/>
    </w:p>
    <w:p w14:paraId="74CD4E44" w14:textId="2A858703" w:rsidR="00834350" w:rsidRPr="001B206C" w:rsidRDefault="00834350" w:rsidP="001B206C">
      <w:pPr>
        <w:pStyle w:val="Heading2"/>
        <w:jc w:val="both"/>
        <w:rPr>
          <w:rFonts w:ascii="Aptos Display" w:hAnsi="Aptos Display"/>
        </w:rPr>
      </w:pPr>
      <w:bookmarkStart w:id="2" w:name="_Toc221269342"/>
      <w:r w:rsidRPr="001B206C">
        <w:rPr>
          <w:rFonts w:ascii="Aptos Display" w:hAnsi="Aptos Display"/>
        </w:rPr>
        <w:t>Document Purpose and Scope</w:t>
      </w:r>
      <w:bookmarkEnd w:id="2"/>
    </w:p>
    <w:p w14:paraId="03407C1F" w14:textId="77777777" w:rsidR="00834350" w:rsidRPr="001B206C" w:rsidRDefault="00834350" w:rsidP="001B206C">
      <w:pPr>
        <w:pStyle w:val="NormalWeb"/>
        <w:jc w:val="both"/>
        <w:rPr>
          <w:rFonts w:ascii="Aptos Display" w:hAnsi="Aptos Display"/>
        </w:rPr>
      </w:pPr>
      <w:r w:rsidRPr="001B206C">
        <w:rPr>
          <w:rFonts w:ascii="Aptos Display" w:hAnsi="Aptos Display"/>
        </w:rPr>
        <w:t>This document presents a comprehensive technical capability overview for microwave network planning and design services. It is specifically prepared for hybrid fiber-microwave transport network deployments supporting high-speed broadband services in rural and underserved markets.</w:t>
      </w:r>
    </w:p>
    <w:p w14:paraId="5BE656A6" w14:textId="77777777" w:rsidR="00834350" w:rsidRPr="001B206C" w:rsidRDefault="00834350" w:rsidP="001B206C">
      <w:pPr>
        <w:pStyle w:val="NormalWeb"/>
        <w:jc w:val="both"/>
        <w:rPr>
          <w:rFonts w:ascii="Aptos Display" w:hAnsi="Aptos Display"/>
        </w:rPr>
      </w:pPr>
      <w:r w:rsidRPr="001B206C">
        <w:rPr>
          <w:rFonts w:ascii="Aptos Display" w:hAnsi="Aptos Display"/>
        </w:rPr>
        <w:t>The scope of services covered includes:</w:t>
      </w:r>
    </w:p>
    <w:p w14:paraId="2E9710A6" w14:textId="77777777" w:rsidR="00834350" w:rsidRPr="001B206C" w:rsidRDefault="00834350" w:rsidP="001B206C">
      <w:pPr>
        <w:numPr>
          <w:ilvl w:val="0"/>
          <w:numId w:val="2"/>
        </w:numPr>
        <w:spacing w:before="100" w:beforeAutospacing="1" w:after="100" w:afterAutospacing="1" w:line="240" w:lineRule="auto"/>
        <w:jc w:val="both"/>
        <w:rPr>
          <w:rFonts w:ascii="Aptos Display" w:hAnsi="Aptos Display"/>
        </w:rPr>
      </w:pPr>
      <w:r w:rsidRPr="001B206C">
        <w:rPr>
          <w:rFonts w:ascii="Aptos Display" w:hAnsi="Aptos Display"/>
        </w:rPr>
        <w:t>Complete microwave network planning and engineering</w:t>
      </w:r>
    </w:p>
    <w:p w14:paraId="746681D3" w14:textId="77777777" w:rsidR="00834350" w:rsidRPr="001B206C" w:rsidRDefault="00834350" w:rsidP="001B206C">
      <w:pPr>
        <w:numPr>
          <w:ilvl w:val="0"/>
          <w:numId w:val="2"/>
        </w:numPr>
        <w:spacing w:before="100" w:beforeAutospacing="1" w:after="100" w:afterAutospacing="1" w:line="240" w:lineRule="auto"/>
        <w:jc w:val="both"/>
        <w:rPr>
          <w:rFonts w:ascii="Aptos Display" w:hAnsi="Aptos Display"/>
        </w:rPr>
      </w:pPr>
      <w:r w:rsidRPr="001B206C">
        <w:rPr>
          <w:rFonts w:ascii="Aptos Display" w:hAnsi="Aptos Display"/>
        </w:rPr>
        <w:t>Site and path survey methodology</w:t>
      </w:r>
    </w:p>
    <w:p w14:paraId="1B8F6D79" w14:textId="77777777" w:rsidR="00834350" w:rsidRPr="001B206C" w:rsidRDefault="00834350" w:rsidP="001B206C">
      <w:pPr>
        <w:numPr>
          <w:ilvl w:val="0"/>
          <w:numId w:val="2"/>
        </w:numPr>
        <w:spacing w:before="100" w:beforeAutospacing="1" w:after="100" w:afterAutospacing="1" w:line="240" w:lineRule="auto"/>
        <w:jc w:val="both"/>
        <w:rPr>
          <w:rFonts w:ascii="Aptos Display" w:hAnsi="Aptos Display"/>
        </w:rPr>
      </w:pPr>
      <w:r w:rsidRPr="001B206C">
        <w:rPr>
          <w:rFonts w:ascii="Aptos Display" w:hAnsi="Aptos Display"/>
        </w:rPr>
        <w:t>Detailed link design and frequency coordination</w:t>
      </w:r>
    </w:p>
    <w:p w14:paraId="68676B22" w14:textId="77777777" w:rsidR="00834350" w:rsidRPr="001B206C" w:rsidRDefault="00834350" w:rsidP="001B206C">
      <w:pPr>
        <w:numPr>
          <w:ilvl w:val="0"/>
          <w:numId w:val="2"/>
        </w:numPr>
        <w:spacing w:before="100" w:beforeAutospacing="1" w:after="100" w:afterAutospacing="1" w:line="240" w:lineRule="auto"/>
        <w:jc w:val="both"/>
        <w:rPr>
          <w:rFonts w:ascii="Aptos Display" w:hAnsi="Aptos Display"/>
        </w:rPr>
      </w:pPr>
      <w:r w:rsidRPr="001B206C">
        <w:rPr>
          <w:rFonts w:ascii="Aptos Display" w:hAnsi="Aptos Display"/>
        </w:rPr>
        <w:t>Equipment selection and Bill of Materials (BOM) preparation</w:t>
      </w:r>
    </w:p>
    <w:p w14:paraId="6285EFAF" w14:textId="77777777" w:rsidR="00834350" w:rsidRPr="001B206C" w:rsidRDefault="00834350" w:rsidP="001B206C">
      <w:pPr>
        <w:numPr>
          <w:ilvl w:val="0"/>
          <w:numId w:val="2"/>
        </w:numPr>
        <w:spacing w:before="100" w:beforeAutospacing="1" w:after="100" w:afterAutospacing="1" w:line="240" w:lineRule="auto"/>
        <w:jc w:val="both"/>
        <w:rPr>
          <w:rFonts w:ascii="Aptos Display" w:hAnsi="Aptos Display"/>
        </w:rPr>
      </w:pPr>
      <w:r w:rsidRPr="001B206C">
        <w:rPr>
          <w:rFonts w:ascii="Aptos Display" w:hAnsi="Aptos Display"/>
        </w:rPr>
        <w:t>Design documentation ready for procurement and deployment</w:t>
      </w:r>
    </w:p>
    <w:p w14:paraId="474901D6" w14:textId="7EAAE31B" w:rsidR="00834350" w:rsidRPr="001B206C" w:rsidRDefault="00834350" w:rsidP="001B206C">
      <w:pPr>
        <w:pStyle w:val="NormalWeb"/>
        <w:jc w:val="both"/>
        <w:rPr>
          <w:rFonts w:ascii="Aptos Display" w:hAnsi="Aptos Display"/>
        </w:rPr>
      </w:pPr>
      <w:r w:rsidRPr="001B206C">
        <w:rPr>
          <w:rFonts w:ascii="Aptos Display" w:hAnsi="Aptos Display"/>
        </w:rPr>
        <w:t>This document does</w:t>
      </w:r>
      <w:r w:rsidR="00EE696C" w:rsidRPr="001B206C">
        <w:rPr>
          <w:rFonts w:ascii="Aptos Display" w:hAnsi="Aptos Display"/>
        </w:rPr>
        <w:t xml:space="preserve"> not </w:t>
      </w:r>
      <w:r w:rsidRPr="001B206C">
        <w:rPr>
          <w:rFonts w:ascii="Aptos Display" w:hAnsi="Aptos Display"/>
        </w:rPr>
        <w:t>cover network deployment, installation, or commissioning services. It focuses exclusively on the planning and design phase, delivering comprehensive technical documentation and procurement-ready specifications.</w:t>
      </w:r>
    </w:p>
    <w:p w14:paraId="43EF1C15" w14:textId="54C155F4" w:rsidR="00834350" w:rsidRPr="001B206C" w:rsidRDefault="00834350" w:rsidP="001B206C">
      <w:pPr>
        <w:pStyle w:val="Heading2"/>
        <w:jc w:val="both"/>
        <w:rPr>
          <w:rFonts w:ascii="Aptos Display" w:hAnsi="Aptos Display"/>
        </w:rPr>
      </w:pPr>
      <w:bookmarkStart w:id="3" w:name="_Toc221269343"/>
      <w:r w:rsidRPr="001B206C">
        <w:rPr>
          <w:rFonts w:ascii="Aptos Display" w:hAnsi="Aptos Display"/>
        </w:rPr>
        <w:t xml:space="preserve">Customer Network </w:t>
      </w:r>
      <w:r w:rsidR="0041784F" w:rsidRPr="001B206C">
        <w:rPr>
          <w:rFonts w:ascii="Aptos Display" w:hAnsi="Aptos Display"/>
        </w:rPr>
        <w:t>Characteristics</w:t>
      </w:r>
      <w:bookmarkEnd w:id="3"/>
    </w:p>
    <w:tbl>
      <w:tblPr>
        <w:tblStyle w:val="GridTable1Light"/>
        <w:tblW w:w="0" w:type="auto"/>
        <w:tblLook w:val="0420" w:firstRow="1" w:lastRow="0" w:firstColumn="0" w:lastColumn="0" w:noHBand="0" w:noVBand="1"/>
      </w:tblPr>
      <w:tblGrid>
        <w:gridCol w:w="1963"/>
        <w:gridCol w:w="7387"/>
      </w:tblGrid>
      <w:tr w:rsidR="0041784F" w:rsidRPr="001B206C" w14:paraId="7B94CEAF" w14:textId="77777777" w:rsidTr="0041784F">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C46EE0B" w14:textId="16CA0D88" w:rsidR="0041784F" w:rsidRPr="001B206C" w:rsidRDefault="0041784F" w:rsidP="001B206C">
            <w:pPr>
              <w:jc w:val="both"/>
              <w:rPr>
                <w:rFonts w:ascii="Aptos Display" w:hAnsi="Aptos Display"/>
                <w:b w:val="0"/>
                <w:bCs w:val="0"/>
                <w:sz w:val="22"/>
                <w:szCs w:val="22"/>
              </w:rPr>
            </w:pPr>
            <w:r w:rsidRPr="001B206C">
              <w:rPr>
                <w:rFonts w:ascii="Aptos Display" w:hAnsi="Aptos Display"/>
                <w:b w:val="0"/>
                <w:bCs w:val="0"/>
                <w:sz w:val="22"/>
                <w:szCs w:val="22"/>
              </w:rPr>
              <w:t>Attribute</w:t>
            </w:r>
          </w:p>
        </w:tc>
        <w:tc>
          <w:tcPr>
            <w:tcW w:w="0" w:type="auto"/>
            <w:vAlign w:val="center"/>
          </w:tcPr>
          <w:p w14:paraId="2827026D" w14:textId="6075DAEB" w:rsidR="0041784F" w:rsidRPr="001B206C" w:rsidRDefault="0041784F" w:rsidP="001B206C">
            <w:pPr>
              <w:jc w:val="both"/>
              <w:rPr>
                <w:rFonts w:ascii="Aptos Display" w:hAnsi="Aptos Display"/>
                <w:b w:val="0"/>
                <w:bCs w:val="0"/>
                <w:sz w:val="22"/>
                <w:szCs w:val="22"/>
              </w:rPr>
            </w:pPr>
            <w:r w:rsidRPr="001B206C">
              <w:rPr>
                <w:rFonts w:ascii="Aptos Display" w:hAnsi="Aptos Display"/>
                <w:b w:val="0"/>
                <w:bCs w:val="0"/>
                <w:sz w:val="22"/>
                <w:szCs w:val="22"/>
              </w:rPr>
              <w:t>Details</w:t>
            </w:r>
          </w:p>
        </w:tc>
      </w:tr>
      <w:tr w:rsidR="0041784F" w:rsidRPr="001B206C" w14:paraId="7ABB8AA0" w14:textId="77777777" w:rsidTr="0041784F">
        <w:tc>
          <w:tcPr>
            <w:tcW w:w="0" w:type="auto"/>
            <w:vAlign w:val="center"/>
          </w:tcPr>
          <w:p w14:paraId="5C6DFAD8" w14:textId="07C22420" w:rsidR="0041784F" w:rsidRPr="001B206C" w:rsidRDefault="0041784F" w:rsidP="001B206C">
            <w:pPr>
              <w:jc w:val="both"/>
              <w:rPr>
                <w:rFonts w:ascii="Aptos Display" w:hAnsi="Aptos Display"/>
                <w:sz w:val="22"/>
                <w:szCs w:val="22"/>
              </w:rPr>
            </w:pPr>
            <w:r w:rsidRPr="001B206C">
              <w:rPr>
                <w:rFonts w:ascii="Aptos Display" w:hAnsi="Aptos Display"/>
                <w:sz w:val="22"/>
                <w:szCs w:val="22"/>
              </w:rPr>
              <w:t>Deployment Type</w:t>
            </w:r>
          </w:p>
        </w:tc>
        <w:tc>
          <w:tcPr>
            <w:tcW w:w="0" w:type="auto"/>
            <w:vAlign w:val="center"/>
          </w:tcPr>
          <w:p w14:paraId="023D0A29" w14:textId="3DF09DBE" w:rsidR="0041784F" w:rsidRPr="001B206C" w:rsidRDefault="0041784F" w:rsidP="001B206C">
            <w:pPr>
              <w:jc w:val="both"/>
              <w:rPr>
                <w:rFonts w:ascii="Aptos Display" w:hAnsi="Aptos Display"/>
                <w:sz w:val="22"/>
                <w:szCs w:val="22"/>
              </w:rPr>
            </w:pPr>
            <w:r w:rsidRPr="001B206C">
              <w:rPr>
                <w:rFonts w:ascii="Aptos Display" w:hAnsi="Aptos Display"/>
                <w:sz w:val="22"/>
                <w:szCs w:val="22"/>
              </w:rPr>
              <w:t>Greenfield hybrid fiber-microwave network</w:t>
            </w:r>
          </w:p>
        </w:tc>
      </w:tr>
      <w:tr w:rsidR="0041784F" w:rsidRPr="001B206C" w14:paraId="726999F2" w14:textId="77777777" w:rsidTr="0041784F">
        <w:tc>
          <w:tcPr>
            <w:tcW w:w="0" w:type="auto"/>
            <w:vAlign w:val="center"/>
          </w:tcPr>
          <w:p w14:paraId="6FC48B9D" w14:textId="5843C077" w:rsidR="0041784F" w:rsidRPr="001B206C" w:rsidRDefault="0041784F" w:rsidP="001B206C">
            <w:pPr>
              <w:jc w:val="both"/>
              <w:rPr>
                <w:rFonts w:ascii="Aptos Display" w:hAnsi="Aptos Display"/>
                <w:sz w:val="22"/>
                <w:szCs w:val="22"/>
              </w:rPr>
            </w:pPr>
            <w:r w:rsidRPr="001B206C">
              <w:rPr>
                <w:rFonts w:ascii="Aptos Display" w:hAnsi="Aptos Display"/>
                <w:sz w:val="22"/>
                <w:szCs w:val="22"/>
              </w:rPr>
              <w:t>Market Segment</w:t>
            </w:r>
          </w:p>
        </w:tc>
        <w:tc>
          <w:tcPr>
            <w:tcW w:w="0" w:type="auto"/>
            <w:vAlign w:val="center"/>
          </w:tcPr>
          <w:p w14:paraId="622CF96C" w14:textId="3A3B701F" w:rsidR="0041784F" w:rsidRPr="001B206C" w:rsidRDefault="0041784F" w:rsidP="001B206C">
            <w:pPr>
              <w:jc w:val="both"/>
              <w:rPr>
                <w:rFonts w:ascii="Aptos Display" w:hAnsi="Aptos Display"/>
                <w:sz w:val="22"/>
                <w:szCs w:val="22"/>
              </w:rPr>
            </w:pPr>
            <w:r w:rsidRPr="001B206C">
              <w:rPr>
                <w:rFonts w:ascii="Aptos Display" w:hAnsi="Aptos Display"/>
                <w:sz w:val="22"/>
                <w:szCs w:val="22"/>
              </w:rPr>
              <w:t>Rural broadband access</w:t>
            </w:r>
          </w:p>
        </w:tc>
      </w:tr>
      <w:tr w:rsidR="0041784F" w:rsidRPr="001B206C" w14:paraId="5574E21E" w14:textId="77777777" w:rsidTr="0041784F">
        <w:tc>
          <w:tcPr>
            <w:tcW w:w="0" w:type="auto"/>
            <w:vAlign w:val="center"/>
          </w:tcPr>
          <w:p w14:paraId="64458509" w14:textId="0013707E" w:rsidR="0041784F" w:rsidRPr="001B206C" w:rsidRDefault="0041784F" w:rsidP="001B206C">
            <w:pPr>
              <w:jc w:val="both"/>
              <w:rPr>
                <w:rFonts w:ascii="Aptos Display" w:hAnsi="Aptos Display"/>
                <w:sz w:val="22"/>
                <w:szCs w:val="22"/>
              </w:rPr>
            </w:pPr>
            <w:r w:rsidRPr="001B206C">
              <w:rPr>
                <w:rFonts w:ascii="Aptos Display" w:hAnsi="Aptos Display"/>
                <w:sz w:val="22"/>
                <w:szCs w:val="22"/>
              </w:rPr>
              <w:t>Service Profile</w:t>
            </w:r>
          </w:p>
        </w:tc>
        <w:tc>
          <w:tcPr>
            <w:tcW w:w="0" w:type="auto"/>
            <w:vAlign w:val="center"/>
          </w:tcPr>
          <w:p w14:paraId="5A0D90B2" w14:textId="04CF5237" w:rsidR="0041784F" w:rsidRPr="001B206C" w:rsidRDefault="0041784F" w:rsidP="001B206C">
            <w:pPr>
              <w:jc w:val="both"/>
              <w:rPr>
                <w:rFonts w:ascii="Aptos Display" w:hAnsi="Aptos Display"/>
                <w:sz w:val="22"/>
                <w:szCs w:val="22"/>
              </w:rPr>
            </w:pPr>
            <w:r w:rsidRPr="001B206C">
              <w:rPr>
                <w:rFonts w:ascii="Aptos Display" w:hAnsi="Aptos Display"/>
                <w:sz w:val="22"/>
                <w:szCs w:val="22"/>
              </w:rPr>
              <w:t>100 Mbps download / 20 Mbps upload per subscriber</w:t>
            </w:r>
          </w:p>
        </w:tc>
      </w:tr>
      <w:tr w:rsidR="0041784F" w:rsidRPr="001B206C" w14:paraId="34A14078" w14:textId="77777777" w:rsidTr="0041784F">
        <w:tc>
          <w:tcPr>
            <w:tcW w:w="0" w:type="auto"/>
            <w:vAlign w:val="center"/>
          </w:tcPr>
          <w:p w14:paraId="65876BD7" w14:textId="29331B81" w:rsidR="0041784F" w:rsidRPr="001B206C" w:rsidRDefault="0041784F" w:rsidP="001B206C">
            <w:pPr>
              <w:jc w:val="both"/>
              <w:rPr>
                <w:rFonts w:ascii="Aptos Display" w:hAnsi="Aptos Display"/>
                <w:sz w:val="22"/>
                <w:szCs w:val="22"/>
              </w:rPr>
            </w:pPr>
            <w:r w:rsidRPr="001B206C">
              <w:rPr>
                <w:rFonts w:ascii="Aptos Display" w:hAnsi="Aptos Display"/>
                <w:sz w:val="22"/>
                <w:szCs w:val="22"/>
              </w:rPr>
              <w:t>Infrastructure Strategy</w:t>
            </w:r>
          </w:p>
        </w:tc>
        <w:tc>
          <w:tcPr>
            <w:tcW w:w="0" w:type="auto"/>
            <w:vAlign w:val="center"/>
          </w:tcPr>
          <w:p w14:paraId="17410674" w14:textId="28B2EA86" w:rsidR="0041784F" w:rsidRPr="001B206C" w:rsidRDefault="0041784F" w:rsidP="001B206C">
            <w:pPr>
              <w:jc w:val="both"/>
              <w:rPr>
                <w:rFonts w:ascii="Aptos Display" w:hAnsi="Aptos Display"/>
                <w:sz w:val="22"/>
                <w:szCs w:val="22"/>
              </w:rPr>
            </w:pPr>
            <w:r w:rsidRPr="001B206C">
              <w:rPr>
                <w:rFonts w:ascii="Aptos Display" w:hAnsi="Aptos Display"/>
                <w:sz w:val="22"/>
                <w:szCs w:val="22"/>
              </w:rPr>
              <w:t>Leverage fiber where available; deploy microwave where fiber is not economically feasible</w:t>
            </w:r>
          </w:p>
        </w:tc>
      </w:tr>
      <w:tr w:rsidR="0041784F" w:rsidRPr="001B206C" w14:paraId="737C7258" w14:textId="77777777" w:rsidTr="0041784F">
        <w:tc>
          <w:tcPr>
            <w:tcW w:w="0" w:type="auto"/>
            <w:vAlign w:val="center"/>
          </w:tcPr>
          <w:p w14:paraId="34A310C7" w14:textId="083B8798" w:rsidR="0041784F" w:rsidRPr="001B206C" w:rsidRDefault="0041784F" w:rsidP="001B206C">
            <w:pPr>
              <w:jc w:val="both"/>
              <w:rPr>
                <w:rFonts w:ascii="Aptos Display" w:hAnsi="Aptos Display"/>
                <w:sz w:val="22"/>
                <w:szCs w:val="22"/>
              </w:rPr>
            </w:pPr>
            <w:r w:rsidRPr="001B206C">
              <w:rPr>
                <w:rFonts w:ascii="Aptos Display" w:hAnsi="Aptos Display"/>
                <w:sz w:val="22"/>
                <w:szCs w:val="22"/>
              </w:rPr>
              <w:t>Tower Colocation</w:t>
            </w:r>
          </w:p>
        </w:tc>
        <w:tc>
          <w:tcPr>
            <w:tcW w:w="0" w:type="auto"/>
            <w:vAlign w:val="center"/>
          </w:tcPr>
          <w:p w14:paraId="6EC76BB8" w14:textId="6ECD7BCD" w:rsidR="0041784F" w:rsidRPr="001B206C" w:rsidRDefault="0041784F" w:rsidP="001B206C">
            <w:pPr>
              <w:jc w:val="both"/>
              <w:rPr>
                <w:rFonts w:ascii="Aptos Display" w:hAnsi="Aptos Display"/>
                <w:sz w:val="22"/>
                <w:szCs w:val="22"/>
              </w:rPr>
            </w:pPr>
            <w:r w:rsidRPr="001B206C">
              <w:rPr>
                <w:rFonts w:ascii="Aptos Display" w:hAnsi="Aptos Display"/>
                <w:sz w:val="22"/>
                <w:szCs w:val="22"/>
              </w:rPr>
              <w:t>60% of sites will utilize existing tower infrastructure (American Tower, Crown Castle, SBA Communications)</w:t>
            </w:r>
          </w:p>
        </w:tc>
      </w:tr>
      <w:tr w:rsidR="0041784F" w:rsidRPr="001B206C" w14:paraId="03498A52" w14:textId="77777777" w:rsidTr="0041784F">
        <w:tc>
          <w:tcPr>
            <w:tcW w:w="0" w:type="auto"/>
            <w:vAlign w:val="center"/>
          </w:tcPr>
          <w:p w14:paraId="608EB28E" w14:textId="374C2FAD" w:rsidR="0041784F" w:rsidRPr="001B206C" w:rsidRDefault="0041784F" w:rsidP="001B206C">
            <w:pPr>
              <w:jc w:val="both"/>
              <w:rPr>
                <w:rFonts w:ascii="Aptos Display" w:hAnsi="Aptos Display"/>
                <w:sz w:val="22"/>
                <w:szCs w:val="22"/>
              </w:rPr>
            </w:pPr>
            <w:r w:rsidRPr="001B206C">
              <w:rPr>
                <w:rFonts w:ascii="Aptos Display" w:hAnsi="Aptos Display"/>
                <w:sz w:val="22"/>
                <w:szCs w:val="22"/>
              </w:rPr>
              <w:t>New Infrastructure</w:t>
            </w:r>
          </w:p>
        </w:tc>
        <w:tc>
          <w:tcPr>
            <w:tcW w:w="0" w:type="auto"/>
            <w:vAlign w:val="center"/>
          </w:tcPr>
          <w:p w14:paraId="5D64E8F3" w14:textId="00CDC90F" w:rsidR="0041784F" w:rsidRPr="001B206C" w:rsidRDefault="0041784F" w:rsidP="001B206C">
            <w:pPr>
              <w:jc w:val="both"/>
              <w:rPr>
                <w:rFonts w:ascii="Aptos Display" w:hAnsi="Aptos Display"/>
                <w:sz w:val="22"/>
                <w:szCs w:val="22"/>
              </w:rPr>
            </w:pPr>
            <w:r w:rsidRPr="001B206C">
              <w:rPr>
                <w:rFonts w:ascii="Aptos Display" w:hAnsi="Aptos Display"/>
                <w:sz w:val="22"/>
                <w:szCs w:val="22"/>
              </w:rPr>
              <w:t>40% of sites require new mounting structures</w:t>
            </w:r>
          </w:p>
        </w:tc>
      </w:tr>
    </w:tbl>
    <w:p w14:paraId="61E1179D" w14:textId="77777777" w:rsidR="0041784F" w:rsidRPr="001B206C" w:rsidRDefault="0041784F" w:rsidP="001B206C">
      <w:pPr>
        <w:jc w:val="both"/>
        <w:rPr>
          <w:rFonts w:ascii="Aptos Display" w:hAnsi="Aptos Display"/>
        </w:rPr>
      </w:pPr>
    </w:p>
    <w:p w14:paraId="74AF2E1B" w14:textId="09D59383" w:rsidR="00834350" w:rsidRPr="001B206C" w:rsidRDefault="00834350" w:rsidP="001B206C">
      <w:pPr>
        <w:pStyle w:val="Heading2"/>
        <w:jc w:val="both"/>
        <w:rPr>
          <w:rFonts w:ascii="Aptos Display" w:hAnsi="Aptos Display"/>
        </w:rPr>
      </w:pPr>
      <w:bookmarkStart w:id="4" w:name="_Toc221269344"/>
      <w:r w:rsidRPr="001B206C">
        <w:rPr>
          <w:rFonts w:ascii="Aptos Display" w:hAnsi="Aptos Display"/>
        </w:rPr>
        <w:t>Service Delivery Approach</w:t>
      </w:r>
      <w:bookmarkEnd w:id="4"/>
    </w:p>
    <w:p w14:paraId="7F88C528" w14:textId="12A392A3" w:rsidR="00834350" w:rsidRPr="001B206C" w:rsidRDefault="00834350" w:rsidP="001B206C">
      <w:pPr>
        <w:pStyle w:val="NormalWeb"/>
        <w:jc w:val="both"/>
        <w:rPr>
          <w:rFonts w:ascii="Aptos Display" w:hAnsi="Aptos Display"/>
        </w:rPr>
      </w:pPr>
      <w:r w:rsidRPr="001B206C">
        <w:rPr>
          <w:rFonts w:ascii="Aptos Display" w:hAnsi="Aptos Display"/>
        </w:rPr>
        <w:t>The planning and design service follows a proven six-phase methodology aligned with international telecommunications industry best practices</w:t>
      </w:r>
    </w:p>
    <w:p w14:paraId="7EC1B36E" w14:textId="1129DFD9" w:rsidR="001B206C" w:rsidRPr="001B206C" w:rsidRDefault="001B206C" w:rsidP="001B206C">
      <w:pPr>
        <w:spacing w:before="100" w:beforeAutospacing="1" w:after="100" w:afterAutospacing="1" w:line="240" w:lineRule="auto"/>
        <w:jc w:val="both"/>
        <w:rPr>
          <w:rFonts w:ascii="Aptos Display" w:hAnsi="Aptos Display"/>
        </w:rPr>
      </w:pPr>
      <w:r w:rsidRPr="001B206C">
        <w:rPr>
          <w:rFonts w:ascii="Aptos Display" w:hAnsi="Aptos Display"/>
          <w:noProof/>
        </w:rPr>
        <w:lastRenderedPageBreak/>
        <w:drawing>
          <wp:inline distT="0" distB="0" distL="0" distR="0" wp14:anchorId="0E7D370A" wp14:editId="0F290E17">
            <wp:extent cx="5250683" cy="2127124"/>
            <wp:effectExtent l="0" t="0" r="0" b="0"/>
            <wp:docPr id="1414269967" name="Picture 1" descr="A diagram of a service delivery appro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69967" name="Picture 1" descr="A diagram of a service delivery approach&#10;&#10;AI-generated content may be incorrect."/>
                    <pic:cNvPicPr/>
                  </pic:nvPicPr>
                  <pic:blipFill rotWithShape="1">
                    <a:blip r:embed="rId6">
                      <a:extLst>
                        <a:ext uri="{BEBA8EAE-BF5A-486C-A8C5-ECC9F3942E4B}">
                          <a14:imgProps xmlns:a14="http://schemas.microsoft.com/office/drawing/2010/main">
                            <a14:imgLayer r:embed="rId7">
                              <a14:imgEffect>
                                <a14:brightnessContrast contrast="-20000"/>
                              </a14:imgEffect>
                            </a14:imgLayer>
                          </a14:imgProps>
                        </a:ext>
                      </a:extLst>
                    </a:blip>
                    <a:srcRect l="4267" t="23534" r="7365" b="22766"/>
                    <a:stretch>
                      <a:fillRect/>
                    </a:stretch>
                  </pic:blipFill>
                  <pic:spPr bwMode="auto">
                    <a:xfrm>
                      <a:off x="0" y="0"/>
                      <a:ext cx="5252306" cy="2127781"/>
                    </a:xfrm>
                    <a:prstGeom prst="rect">
                      <a:avLst/>
                    </a:prstGeom>
                    <a:ln>
                      <a:noFill/>
                    </a:ln>
                    <a:extLst>
                      <a:ext uri="{53640926-AAD7-44D8-BBD7-CCE9431645EC}">
                        <a14:shadowObscured xmlns:a14="http://schemas.microsoft.com/office/drawing/2010/main"/>
                      </a:ext>
                    </a:extLst>
                  </pic:spPr>
                </pic:pic>
              </a:graphicData>
            </a:graphic>
          </wp:inline>
        </w:drawing>
      </w:r>
    </w:p>
    <w:p w14:paraId="4D5826C8" w14:textId="1F1A3F60" w:rsidR="00EA6B79" w:rsidRPr="001B206C" w:rsidRDefault="00EE696C" w:rsidP="001B206C">
      <w:pPr>
        <w:pStyle w:val="Heading1"/>
        <w:jc w:val="both"/>
        <w:rPr>
          <w:rFonts w:ascii="Aptos Display" w:hAnsi="Aptos Display"/>
        </w:rPr>
      </w:pPr>
      <w:bookmarkStart w:id="5" w:name="_Toc221269345"/>
      <w:r w:rsidRPr="001B206C">
        <w:rPr>
          <w:rFonts w:ascii="Aptos Display" w:hAnsi="Aptos Display"/>
        </w:rPr>
        <w:t>MICROWAVE TECHNOLOGY ADVANTAGES &amp; CAPABILITIES</w:t>
      </w:r>
      <w:bookmarkEnd w:id="5"/>
    </w:p>
    <w:p w14:paraId="64E85D59" w14:textId="77777777" w:rsidR="00EE696C" w:rsidRPr="001B206C" w:rsidRDefault="00EE696C" w:rsidP="001B206C">
      <w:pPr>
        <w:pStyle w:val="font-claude-response-body"/>
        <w:jc w:val="both"/>
        <w:rPr>
          <w:rFonts w:ascii="Aptos Display" w:hAnsi="Aptos Display"/>
        </w:rPr>
      </w:pPr>
      <w:r w:rsidRPr="001B206C">
        <w:rPr>
          <w:rFonts w:ascii="Aptos Display" w:hAnsi="Aptos Display"/>
        </w:rPr>
        <w:t>Modern microwave transmission systems offer compelling technical and economic advantages for rural broadband transport networks:</w:t>
      </w:r>
    </w:p>
    <w:p w14:paraId="41520DC7" w14:textId="7522FB38" w:rsidR="00EE696C" w:rsidRPr="001B206C" w:rsidRDefault="00EE696C" w:rsidP="001B206C">
      <w:pPr>
        <w:pStyle w:val="Heading2"/>
      </w:pPr>
      <w:bookmarkStart w:id="6" w:name="_Toc221269346"/>
      <w:r w:rsidRPr="001B206C">
        <w:t>Flexible Propagation Modes</w:t>
      </w:r>
      <w:bookmarkEnd w:id="6"/>
    </w:p>
    <w:p w14:paraId="350817AA" w14:textId="722BCF9C" w:rsidR="001B206C" w:rsidRPr="001B206C" w:rsidRDefault="001B206C" w:rsidP="001B206C">
      <w:pPr>
        <w:pStyle w:val="font-claude-response-body"/>
        <w:jc w:val="both"/>
        <w:rPr>
          <w:rFonts w:ascii="Aptos Display" w:hAnsi="Aptos Display"/>
        </w:rPr>
      </w:pPr>
      <w:r w:rsidRPr="001B206C">
        <w:rPr>
          <w:rFonts w:ascii="Aptos Display" w:hAnsi="Aptos Display"/>
        </w:rPr>
        <w:t>Traditional microwave deployment required perfect line-of-sight between endpoints, limiting site selection flexibility. Modern systems operate across three distinct propagation modes, enabling connectivity in scenarios previously requiring fiber construction. Line-of-sight delivers maximum range and capacity for backbone applications, while near line-of-sight handles partial obstructions common in rolling terrain or light vegetation. Non-line-of-sight capability via MIMO technology enables urban deployments where building obstructions prevent direct visibility, expanding microwave applicability beyond traditional tower-to-tower links.</w:t>
      </w:r>
    </w:p>
    <w:tbl>
      <w:tblPr>
        <w:tblStyle w:val="GridTable1Light"/>
        <w:tblW w:w="5000" w:type="pct"/>
        <w:tblLook w:val="0420" w:firstRow="1" w:lastRow="0" w:firstColumn="0" w:lastColumn="0" w:noHBand="0" w:noVBand="1"/>
      </w:tblPr>
      <w:tblGrid>
        <w:gridCol w:w="1404"/>
        <w:gridCol w:w="2155"/>
        <w:gridCol w:w="2083"/>
        <w:gridCol w:w="1756"/>
        <w:gridCol w:w="1952"/>
      </w:tblGrid>
      <w:tr w:rsidR="001B206C" w:rsidRPr="001B206C" w14:paraId="094804C3" w14:textId="77777777" w:rsidTr="001B206C">
        <w:trPr>
          <w:cnfStyle w:val="100000000000" w:firstRow="1" w:lastRow="0" w:firstColumn="0" w:lastColumn="0" w:oddVBand="0" w:evenVBand="0" w:oddHBand="0" w:evenHBand="0" w:firstRowFirstColumn="0" w:firstRowLastColumn="0" w:lastRowFirstColumn="0" w:lastRowLastColumn="0"/>
        </w:trPr>
        <w:tc>
          <w:tcPr>
            <w:tcW w:w="750" w:type="pct"/>
            <w:vAlign w:val="center"/>
          </w:tcPr>
          <w:p w14:paraId="1F287C6C" w14:textId="2AEB5CF2"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Type</w:t>
            </w:r>
          </w:p>
        </w:tc>
        <w:tc>
          <w:tcPr>
            <w:tcW w:w="1152" w:type="pct"/>
            <w:vAlign w:val="center"/>
          </w:tcPr>
          <w:p w14:paraId="6F39FF0B" w14:textId="22597AEB"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Path</w:t>
            </w:r>
          </w:p>
        </w:tc>
        <w:tc>
          <w:tcPr>
            <w:tcW w:w="1114" w:type="pct"/>
            <w:vAlign w:val="center"/>
          </w:tcPr>
          <w:p w14:paraId="1EFA3199" w14:textId="5DCD5C64"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Range</w:t>
            </w:r>
          </w:p>
        </w:tc>
        <w:tc>
          <w:tcPr>
            <w:tcW w:w="939" w:type="pct"/>
            <w:vAlign w:val="center"/>
          </w:tcPr>
          <w:p w14:paraId="7F4D83EF" w14:textId="2A5E4C0F"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Capacity</w:t>
            </w:r>
          </w:p>
        </w:tc>
        <w:tc>
          <w:tcPr>
            <w:tcW w:w="1044" w:type="pct"/>
            <w:vAlign w:val="center"/>
          </w:tcPr>
          <w:p w14:paraId="5BCB615B" w14:textId="7E98AC38"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Reliability</w:t>
            </w:r>
          </w:p>
        </w:tc>
      </w:tr>
      <w:tr w:rsidR="001B206C" w:rsidRPr="001B206C" w14:paraId="3A49E966" w14:textId="77777777" w:rsidTr="001B206C">
        <w:tc>
          <w:tcPr>
            <w:tcW w:w="750" w:type="pct"/>
            <w:vAlign w:val="center"/>
          </w:tcPr>
          <w:p w14:paraId="4DAE3FB2" w14:textId="408BB383" w:rsidR="001B206C" w:rsidRPr="001B206C" w:rsidRDefault="001B206C" w:rsidP="001B206C">
            <w:pPr>
              <w:jc w:val="both"/>
              <w:rPr>
                <w:rFonts w:ascii="Aptos Display" w:hAnsi="Aptos Display"/>
                <w:sz w:val="22"/>
                <w:szCs w:val="22"/>
              </w:rPr>
            </w:pPr>
            <w:r w:rsidRPr="001B206C">
              <w:rPr>
                <w:rFonts w:ascii="Aptos Display" w:hAnsi="Aptos Display"/>
                <w:sz w:val="22"/>
                <w:szCs w:val="22"/>
              </w:rPr>
              <w:t>Line-of-Sight (LOS)</w:t>
            </w:r>
          </w:p>
        </w:tc>
        <w:tc>
          <w:tcPr>
            <w:tcW w:w="1152" w:type="pct"/>
            <w:vAlign w:val="center"/>
          </w:tcPr>
          <w:p w14:paraId="30CE6023" w14:textId="4A72910A" w:rsidR="001B206C" w:rsidRPr="001B206C" w:rsidRDefault="001B206C" w:rsidP="001B206C">
            <w:pPr>
              <w:jc w:val="both"/>
              <w:rPr>
                <w:rFonts w:ascii="Aptos Display" w:hAnsi="Aptos Display"/>
                <w:sz w:val="22"/>
                <w:szCs w:val="22"/>
              </w:rPr>
            </w:pPr>
            <w:r w:rsidRPr="001B206C">
              <w:rPr>
                <w:rFonts w:ascii="Aptos Display" w:hAnsi="Aptos Display"/>
                <w:sz w:val="22"/>
                <w:szCs w:val="22"/>
              </w:rPr>
              <w:t>Direct optical path</w:t>
            </w:r>
          </w:p>
        </w:tc>
        <w:tc>
          <w:tcPr>
            <w:tcW w:w="1114" w:type="pct"/>
            <w:vAlign w:val="center"/>
          </w:tcPr>
          <w:p w14:paraId="784AFBB3" w14:textId="28330E6A" w:rsidR="001B206C" w:rsidRPr="001B206C" w:rsidRDefault="001B206C" w:rsidP="001B206C">
            <w:pPr>
              <w:jc w:val="both"/>
              <w:rPr>
                <w:rFonts w:ascii="Aptos Display" w:hAnsi="Aptos Display"/>
                <w:sz w:val="22"/>
                <w:szCs w:val="22"/>
              </w:rPr>
            </w:pPr>
            <w:r w:rsidRPr="001B206C">
              <w:rPr>
                <w:rFonts w:ascii="Aptos Display" w:hAnsi="Aptos Display"/>
                <w:sz w:val="22"/>
                <w:szCs w:val="22"/>
              </w:rPr>
              <w:t>Up to 50+ miles (frequency dependent)</w:t>
            </w:r>
          </w:p>
        </w:tc>
        <w:tc>
          <w:tcPr>
            <w:tcW w:w="939" w:type="pct"/>
            <w:vAlign w:val="center"/>
          </w:tcPr>
          <w:p w14:paraId="6FA6EBD3" w14:textId="49BCD3EC" w:rsidR="001B206C" w:rsidRPr="001B206C" w:rsidRDefault="001B206C" w:rsidP="001B206C">
            <w:pPr>
              <w:jc w:val="both"/>
              <w:rPr>
                <w:rFonts w:ascii="Aptos Display" w:hAnsi="Aptos Display"/>
                <w:sz w:val="22"/>
                <w:szCs w:val="22"/>
              </w:rPr>
            </w:pPr>
            <w:r w:rsidRPr="001B206C">
              <w:rPr>
                <w:rFonts w:ascii="Aptos Display" w:hAnsi="Aptos Display"/>
                <w:sz w:val="22"/>
                <w:szCs w:val="22"/>
              </w:rPr>
              <w:t>Up to 40 Gbps per link (80 GHz E-band)</w:t>
            </w:r>
          </w:p>
        </w:tc>
        <w:tc>
          <w:tcPr>
            <w:tcW w:w="1044" w:type="pct"/>
            <w:vAlign w:val="center"/>
          </w:tcPr>
          <w:p w14:paraId="71B1E9C5" w14:textId="6C1ACF49" w:rsidR="001B206C" w:rsidRPr="001B206C" w:rsidRDefault="001B206C" w:rsidP="001B206C">
            <w:pPr>
              <w:jc w:val="both"/>
              <w:rPr>
                <w:rFonts w:ascii="Aptos Display" w:hAnsi="Aptos Display"/>
                <w:sz w:val="22"/>
                <w:szCs w:val="22"/>
              </w:rPr>
            </w:pPr>
            <w:r w:rsidRPr="001B206C">
              <w:rPr>
                <w:rFonts w:ascii="Aptos Display" w:hAnsi="Aptos Display"/>
                <w:sz w:val="22"/>
                <w:szCs w:val="22"/>
              </w:rPr>
              <w:t>99.99%+ availability with proper design</w:t>
            </w:r>
          </w:p>
        </w:tc>
      </w:tr>
      <w:tr w:rsidR="001B206C" w:rsidRPr="001B206C" w14:paraId="57AA9A3E" w14:textId="77777777" w:rsidTr="001B206C">
        <w:tc>
          <w:tcPr>
            <w:tcW w:w="750" w:type="pct"/>
            <w:vAlign w:val="center"/>
          </w:tcPr>
          <w:p w14:paraId="7F547A95" w14:textId="46EC250C" w:rsidR="001B206C" w:rsidRPr="001B206C" w:rsidRDefault="001B206C" w:rsidP="001B206C">
            <w:pPr>
              <w:jc w:val="both"/>
              <w:rPr>
                <w:rFonts w:ascii="Aptos Display" w:hAnsi="Aptos Display"/>
                <w:sz w:val="22"/>
                <w:szCs w:val="22"/>
              </w:rPr>
            </w:pPr>
            <w:r w:rsidRPr="001B206C">
              <w:rPr>
                <w:rFonts w:ascii="Aptos Display" w:hAnsi="Aptos Display"/>
                <w:sz w:val="22"/>
                <w:szCs w:val="22"/>
              </w:rPr>
              <w:t>Near Line-of-Sight (nLOS)</w:t>
            </w:r>
          </w:p>
        </w:tc>
        <w:tc>
          <w:tcPr>
            <w:tcW w:w="1152" w:type="pct"/>
            <w:vAlign w:val="center"/>
          </w:tcPr>
          <w:p w14:paraId="66EF92EC" w14:textId="6C56261B" w:rsidR="001B206C" w:rsidRPr="001B206C" w:rsidRDefault="001B206C" w:rsidP="001B206C">
            <w:pPr>
              <w:jc w:val="both"/>
              <w:rPr>
                <w:rFonts w:ascii="Aptos Display" w:hAnsi="Aptos Display"/>
                <w:sz w:val="22"/>
                <w:szCs w:val="22"/>
              </w:rPr>
            </w:pPr>
            <w:r w:rsidRPr="001B206C">
              <w:rPr>
                <w:rFonts w:ascii="Aptos Display" w:hAnsi="Aptos Display"/>
                <w:sz w:val="22"/>
                <w:szCs w:val="22"/>
              </w:rPr>
              <w:t>Partial obstruction with diffraction or reflection</w:t>
            </w:r>
          </w:p>
        </w:tc>
        <w:tc>
          <w:tcPr>
            <w:tcW w:w="1114" w:type="pct"/>
            <w:vAlign w:val="center"/>
          </w:tcPr>
          <w:p w14:paraId="0FE45E0D" w14:textId="4000D777" w:rsidR="001B206C" w:rsidRPr="001B206C" w:rsidRDefault="001B206C" w:rsidP="001B206C">
            <w:pPr>
              <w:jc w:val="both"/>
              <w:rPr>
                <w:rFonts w:ascii="Aptos Display" w:hAnsi="Aptos Display"/>
                <w:sz w:val="22"/>
                <w:szCs w:val="22"/>
              </w:rPr>
            </w:pPr>
            <w:r w:rsidRPr="001B206C">
              <w:rPr>
                <w:rFonts w:ascii="Aptos Display" w:hAnsi="Aptos Display"/>
                <w:sz w:val="22"/>
                <w:szCs w:val="22"/>
              </w:rPr>
              <w:t>1-5 miles typical</w:t>
            </w:r>
          </w:p>
        </w:tc>
        <w:tc>
          <w:tcPr>
            <w:tcW w:w="939" w:type="pct"/>
            <w:vAlign w:val="center"/>
          </w:tcPr>
          <w:p w14:paraId="46F8C4EE" w14:textId="7B56BB3B" w:rsidR="001B206C" w:rsidRPr="001B206C" w:rsidRDefault="001B206C" w:rsidP="001B206C">
            <w:pPr>
              <w:jc w:val="both"/>
              <w:rPr>
                <w:rFonts w:ascii="Aptos Display" w:hAnsi="Aptos Display"/>
                <w:sz w:val="22"/>
                <w:szCs w:val="22"/>
              </w:rPr>
            </w:pPr>
            <w:r w:rsidRPr="001B206C">
              <w:rPr>
                <w:rFonts w:ascii="Aptos Display" w:hAnsi="Aptos Display"/>
                <w:sz w:val="22"/>
                <w:szCs w:val="22"/>
              </w:rPr>
              <w:t>100 Mbps to 2 Gbps</w:t>
            </w:r>
          </w:p>
        </w:tc>
        <w:tc>
          <w:tcPr>
            <w:tcW w:w="1044" w:type="pct"/>
            <w:vAlign w:val="center"/>
          </w:tcPr>
          <w:p w14:paraId="50A7BEBE" w14:textId="77777777" w:rsidR="001B206C" w:rsidRPr="001B206C" w:rsidRDefault="001B206C" w:rsidP="001B206C">
            <w:pPr>
              <w:jc w:val="both"/>
              <w:rPr>
                <w:rFonts w:ascii="Aptos Display" w:hAnsi="Aptos Display"/>
                <w:sz w:val="22"/>
                <w:szCs w:val="22"/>
              </w:rPr>
            </w:pPr>
          </w:p>
        </w:tc>
      </w:tr>
      <w:tr w:rsidR="001B206C" w:rsidRPr="001B206C" w14:paraId="62604873" w14:textId="77777777" w:rsidTr="001B206C">
        <w:tc>
          <w:tcPr>
            <w:tcW w:w="750" w:type="pct"/>
            <w:vAlign w:val="center"/>
          </w:tcPr>
          <w:p w14:paraId="43B837A3" w14:textId="018FEB41" w:rsidR="001B206C" w:rsidRPr="001B206C" w:rsidRDefault="001B206C" w:rsidP="001B206C">
            <w:pPr>
              <w:jc w:val="both"/>
              <w:rPr>
                <w:rFonts w:ascii="Aptos Display" w:hAnsi="Aptos Display"/>
                <w:sz w:val="22"/>
                <w:szCs w:val="22"/>
              </w:rPr>
            </w:pPr>
            <w:r w:rsidRPr="001B206C">
              <w:rPr>
                <w:rFonts w:ascii="Aptos Display" w:hAnsi="Aptos Display"/>
                <w:sz w:val="22"/>
                <w:szCs w:val="22"/>
              </w:rPr>
              <w:t>Non-Line-of-Sight (NLOS)</w:t>
            </w:r>
          </w:p>
        </w:tc>
        <w:tc>
          <w:tcPr>
            <w:tcW w:w="1152" w:type="pct"/>
            <w:vAlign w:val="center"/>
          </w:tcPr>
          <w:p w14:paraId="0D3B3133" w14:textId="7B1B2F17" w:rsidR="001B206C" w:rsidRPr="001B206C" w:rsidRDefault="001B206C" w:rsidP="001B206C">
            <w:pPr>
              <w:jc w:val="both"/>
              <w:rPr>
                <w:rFonts w:ascii="Aptos Display" w:hAnsi="Aptos Display"/>
                <w:sz w:val="22"/>
                <w:szCs w:val="22"/>
              </w:rPr>
            </w:pPr>
            <w:r w:rsidRPr="001B206C">
              <w:rPr>
                <w:rFonts w:ascii="Aptos Display" w:hAnsi="Aptos Display"/>
                <w:sz w:val="22"/>
                <w:szCs w:val="22"/>
              </w:rPr>
              <w:t>Multi-path propagation without direct visibility</w:t>
            </w:r>
          </w:p>
        </w:tc>
        <w:tc>
          <w:tcPr>
            <w:tcW w:w="1114" w:type="pct"/>
            <w:vAlign w:val="center"/>
          </w:tcPr>
          <w:p w14:paraId="32DB2D52" w14:textId="5CEA81A9" w:rsidR="001B206C" w:rsidRPr="001B206C" w:rsidRDefault="001B206C" w:rsidP="001B206C">
            <w:pPr>
              <w:jc w:val="both"/>
              <w:rPr>
                <w:rFonts w:ascii="Aptos Display" w:hAnsi="Aptos Display"/>
                <w:sz w:val="22"/>
                <w:szCs w:val="22"/>
              </w:rPr>
            </w:pPr>
            <w:r w:rsidRPr="001B206C">
              <w:rPr>
                <w:rFonts w:ascii="Aptos Display" w:hAnsi="Aptos Display"/>
                <w:sz w:val="22"/>
                <w:szCs w:val="22"/>
              </w:rPr>
              <w:t>0.3-3 miles</w:t>
            </w:r>
          </w:p>
        </w:tc>
        <w:tc>
          <w:tcPr>
            <w:tcW w:w="939" w:type="pct"/>
            <w:vAlign w:val="center"/>
          </w:tcPr>
          <w:p w14:paraId="1D667AAF" w14:textId="2B7D176C" w:rsidR="001B206C" w:rsidRPr="001B206C" w:rsidRDefault="001B206C" w:rsidP="001B206C">
            <w:pPr>
              <w:jc w:val="both"/>
              <w:rPr>
                <w:rFonts w:ascii="Aptos Display" w:hAnsi="Aptos Display"/>
                <w:sz w:val="22"/>
                <w:szCs w:val="22"/>
              </w:rPr>
            </w:pPr>
            <w:r w:rsidRPr="001B206C">
              <w:rPr>
                <w:rFonts w:ascii="Aptos Display" w:hAnsi="Aptos Display"/>
                <w:sz w:val="22"/>
                <w:szCs w:val="22"/>
              </w:rPr>
              <w:t>50 Mbps to 500 Mbps</w:t>
            </w:r>
          </w:p>
        </w:tc>
        <w:tc>
          <w:tcPr>
            <w:tcW w:w="1044" w:type="pct"/>
            <w:vAlign w:val="center"/>
          </w:tcPr>
          <w:p w14:paraId="7F7D4185" w14:textId="77777777" w:rsidR="001B206C" w:rsidRPr="001B206C" w:rsidRDefault="001B206C" w:rsidP="001B206C">
            <w:pPr>
              <w:jc w:val="both"/>
              <w:rPr>
                <w:rFonts w:ascii="Aptos Display" w:hAnsi="Aptos Display"/>
                <w:sz w:val="22"/>
                <w:szCs w:val="22"/>
              </w:rPr>
            </w:pPr>
          </w:p>
        </w:tc>
      </w:tr>
    </w:tbl>
    <w:p w14:paraId="2AC42A89" w14:textId="77777777" w:rsidR="001B206C" w:rsidRPr="001B206C" w:rsidRDefault="001B206C" w:rsidP="001B206C">
      <w:pPr>
        <w:jc w:val="both"/>
        <w:rPr>
          <w:rFonts w:ascii="Aptos Display" w:hAnsi="Aptos Display"/>
        </w:rPr>
      </w:pPr>
    </w:p>
    <w:p w14:paraId="4F0D2F69" w14:textId="77777777" w:rsidR="00EE696C" w:rsidRPr="001B206C" w:rsidRDefault="00EE696C" w:rsidP="001B206C">
      <w:pPr>
        <w:spacing w:before="100" w:beforeAutospacing="1" w:after="100" w:afterAutospacing="1" w:line="240" w:lineRule="auto"/>
        <w:jc w:val="both"/>
        <w:rPr>
          <w:rFonts w:ascii="Aptos Display" w:eastAsia="Times New Roman" w:hAnsi="Aptos Display" w:cs="Times New Roman"/>
          <w:kern w:val="0"/>
          <w14:ligatures w14:val="none"/>
        </w:rPr>
      </w:pPr>
      <w:r w:rsidRPr="00EE696C">
        <w:rPr>
          <w:rFonts w:ascii="Aptos Display" w:eastAsia="Times New Roman" w:hAnsi="Aptos Display" w:cs="Times New Roman"/>
          <w:kern w:val="0"/>
          <w14:ligatures w14:val="none"/>
        </w:rPr>
        <w:t>Capacity by Frequency Band:</w:t>
      </w:r>
    </w:p>
    <w:p w14:paraId="09D22D20" w14:textId="77777777" w:rsidR="001B206C" w:rsidRPr="001B206C" w:rsidRDefault="001B206C" w:rsidP="001B206C">
      <w:pPr>
        <w:pStyle w:val="font-claude-response-body"/>
        <w:jc w:val="both"/>
        <w:rPr>
          <w:rFonts w:ascii="Aptos Display" w:hAnsi="Aptos Display"/>
        </w:rPr>
      </w:pPr>
      <w:r w:rsidRPr="001B206C">
        <w:rPr>
          <w:rFonts w:ascii="Aptos Display" w:hAnsi="Aptos Display"/>
        </w:rPr>
        <w:t xml:space="preserve">Microwave link capacity depends on multiple interrelated factors rather than fixed frequency-to-bandwidth mappings. Channel bandwidth allocation (measured in MHz) establishes the </w:t>
      </w:r>
      <w:r w:rsidRPr="001B206C">
        <w:rPr>
          <w:rFonts w:ascii="Aptos Display" w:hAnsi="Aptos Display"/>
        </w:rPr>
        <w:lastRenderedPageBreak/>
        <w:t>theoretical maximum throughput, while modulation scheme selection (QPSK through 1024-QAM) determines spectral efficiency within that bandwidth. Higher-order modulation delivers greater capacity but requires stronger received signal levels and fade margins. MIMO configurations (2x2, 4x4) and cross-polarization techniques (XPIC) multiply baseline capacity by exploiting spatial diversity or dual polarization. Adaptive modulation automatically adjusts these parameters based on real-time link conditions - operating at maximum capacity during clear weather and gracefully reducing throughput during rain fade to maintain connectivity.</w:t>
      </w:r>
    </w:p>
    <w:tbl>
      <w:tblPr>
        <w:tblStyle w:val="GridTable1Light"/>
        <w:tblpPr w:leftFromText="180" w:rightFromText="180" w:vertAnchor="text" w:horzAnchor="margin" w:tblpY="-34"/>
        <w:tblW w:w="0" w:type="auto"/>
        <w:tblLook w:val="04A0" w:firstRow="1" w:lastRow="0" w:firstColumn="1" w:lastColumn="0" w:noHBand="0" w:noVBand="1"/>
      </w:tblPr>
      <w:tblGrid>
        <w:gridCol w:w="1995"/>
        <w:gridCol w:w="1443"/>
        <w:gridCol w:w="1814"/>
      </w:tblGrid>
      <w:tr w:rsidR="00305D1D" w:rsidRPr="001B206C" w14:paraId="6530C6C7" w14:textId="77777777" w:rsidTr="00305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5AFA1"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Frequency Band</w:t>
            </w:r>
          </w:p>
        </w:tc>
        <w:tc>
          <w:tcPr>
            <w:tcW w:w="0" w:type="auto"/>
            <w:hideMark/>
          </w:tcPr>
          <w:p w14:paraId="23DF6A6A" w14:textId="77777777" w:rsidR="00305D1D" w:rsidRPr="00EE696C" w:rsidRDefault="00305D1D" w:rsidP="00305D1D">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Typical Range</w:t>
            </w:r>
          </w:p>
        </w:tc>
        <w:tc>
          <w:tcPr>
            <w:tcW w:w="0" w:type="auto"/>
            <w:hideMark/>
          </w:tcPr>
          <w:p w14:paraId="4D021D74" w14:textId="77777777" w:rsidR="00305D1D" w:rsidRPr="00EE696C" w:rsidRDefault="00305D1D" w:rsidP="00305D1D">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Capacity Range</w:t>
            </w:r>
          </w:p>
        </w:tc>
      </w:tr>
      <w:tr w:rsidR="00305D1D" w:rsidRPr="001B206C" w14:paraId="205A4D79"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1B469FC1"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6 GHz</w:t>
            </w:r>
          </w:p>
        </w:tc>
        <w:tc>
          <w:tcPr>
            <w:tcW w:w="0" w:type="auto"/>
            <w:hideMark/>
          </w:tcPr>
          <w:p w14:paraId="7F6B7252"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10-30 miles</w:t>
            </w:r>
          </w:p>
        </w:tc>
        <w:tc>
          <w:tcPr>
            <w:tcW w:w="0" w:type="auto"/>
            <w:hideMark/>
          </w:tcPr>
          <w:p w14:paraId="580DB15E"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50-500 Mbps</w:t>
            </w:r>
          </w:p>
        </w:tc>
      </w:tr>
      <w:tr w:rsidR="00305D1D" w:rsidRPr="001B206C" w14:paraId="60E2F96D"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435AEB21"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11 GHz</w:t>
            </w:r>
          </w:p>
        </w:tc>
        <w:tc>
          <w:tcPr>
            <w:tcW w:w="0" w:type="auto"/>
            <w:hideMark/>
          </w:tcPr>
          <w:p w14:paraId="11FB3878"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5-15 miles</w:t>
            </w:r>
          </w:p>
        </w:tc>
        <w:tc>
          <w:tcPr>
            <w:tcW w:w="0" w:type="auto"/>
            <w:hideMark/>
          </w:tcPr>
          <w:p w14:paraId="6DB20126"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100 Mbps-1 Gbps</w:t>
            </w:r>
          </w:p>
        </w:tc>
      </w:tr>
      <w:tr w:rsidR="00305D1D" w:rsidRPr="001B206C" w14:paraId="34576344"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7E87B6B7"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18 GHz</w:t>
            </w:r>
          </w:p>
        </w:tc>
        <w:tc>
          <w:tcPr>
            <w:tcW w:w="0" w:type="auto"/>
            <w:hideMark/>
          </w:tcPr>
          <w:p w14:paraId="37798ECE"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3-10 miles</w:t>
            </w:r>
          </w:p>
        </w:tc>
        <w:tc>
          <w:tcPr>
            <w:tcW w:w="0" w:type="auto"/>
            <w:hideMark/>
          </w:tcPr>
          <w:p w14:paraId="4D684622"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500 Mbps-2 Gbps</w:t>
            </w:r>
          </w:p>
        </w:tc>
      </w:tr>
      <w:tr w:rsidR="00305D1D" w:rsidRPr="001B206C" w14:paraId="49C00BD5"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1787E42C"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23 GHz</w:t>
            </w:r>
          </w:p>
        </w:tc>
        <w:tc>
          <w:tcPr>
            <w:tcW w:w="0" w:type="auto"/>
            <w:hideMark/>
          </w:tcPr>
          <w:p w14:paraId="534935DD"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1-5 miles</w:t>
            </w:r>
          </w:p>
        </w:tc>
        <w:tc>
          <w:tcPr>
            <w:tcW w:w="0" w:type="auto"/>
            <w:hideMark/>
          </w:tcPr>
          <w:p w14:paraId="3AA43CDF"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1-4 Gbps</w:t>
            </w:r>
          </w:p>
        </w:tc>
      </w:tr>
      <w:tr w:rsidR="00305D1D" w:rsidRPr="001B206C" w14:paraId="591168F4"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6792B588"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38 GHz</w:t>
            </w:r>
          </w:p>
        </w:tc>
        <w:tc>
          <w:tcPr>
            <w:tcW w:w="0" w:type="auto"/>
            <w:hideMark/>
          </w:tcPr>
          <w:p w14:paraId="024B035E"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1-3 miles</w:t>
            </w:r>
          </w:p>
        </w:tc>
        <w:tc>
          <w:tcPr>
            <w:tcW w:w="0" w:type="auto"/>
            <w:hideMark/>
          </w:tcPr>
          <w:p w14:paraId="12CCE247"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2-6 Gbps</w:t>
            </w:r>
          </w:p>
        </w:tc>
      </w:tr>
      <w:tr w:rsidR="00305D1D" w:rsidRPr="001B206C" w14:paraId="340B5752"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0BF43B1A"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60 GHz (V-band)</w:t>
            </w:r>
          </w:p>
        </w:tc>
        <w:tc>
          <w:tcPr>
            <w:tcW w:w="0" w:type="auto"/>
            <w:hideMark/>
          </w:tcPr>
          <w:p w14:paraId="338BFB7C"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0.3-1.5 miles</w:t>
            </w:r>
          </w:p>
        </w:tc>
        <w:tc>
          <w:tcPr>
            <w:tcW w:w="0" w:type="auto"/>
            <w:hideMark/>
          </w:tcPr>
          <w:p w14:paraId="1C3B8FE0"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1-10 Gbps</w:t>
            </w:r>
          </w:p>
        </w:tc>
      </w:tr>
      <w:tr w:rsidR="00305D1D" w:rsidRPr="001B206C" w14:paraId="5916F4A7" w14:textId="77777777" w:rsidTr="00305D1D">
        <w:tc>
          <w:tcPr>
            <w:cnfStyle w:val="001000000000" w:firstRow="0" w:lastRow="0" w:firstColumn="1" w:lastColumn="0" w:oddVBand="0" w:evenVBand="0" w:oddHBand="0" w:evenHBand="0" w:firstRowFirstColumn="0" w:firstRowLastColumn="0" w:lastRowFirstColumn="0" w:lastRowLastColumn="0"/>
            <w:tcW w:w="0" w:type="auto"/>
            <w:hideMark/>
          </w:tcPr>
          <w:p w14:paraId="3221C18D" w14:textId="77777777" w:rsidR="00305D1D" w:rsidRPr="00EE696C" w:rsidRDefault="00305D1D" w:rsidP="00305D1D">
            <w:pPr>
              <w:jc w:val="both"/>
              <w:rPr>
                <w:rFonts w:ascii="Aptos Display" w:eastAsia="Times New Roman" w:hAnsi="Aptos Display" w:cs="Times New Roman"/>
                <w:b w:val="0"/>
                <w:bCs w:val="0"/>
                <w:kern w:val="0"/>
                <w:sz w:val="22"/>
                <w:szCs w:val="22"/>
                <w14:ligatures w14:val="none"/>
              </w:rPr>
            </w:pPr>
            <w:r w:rsidRPr="00EE696C">
              <w:rPr>
                <w:rFonts w:ascii="Aptos Display" w:eastAsia="Times New Roman" w:hAnsi="Aptos Display" w:cs="Times New Roman"/>
                <w:b w:val="0"/>
                <w:bCs w:val="0"/>
                <w:kern w:val="0"/>
                <w:sz w:val="22"/>
                <w:szCs w:val="22"/>
                <w14:ligatures w14:val="none"/>
              </w:rPr>
              <w:t>70/80 GHz (E-band)</w:t>
            </w:r>
          </w:p>
        </w:tc>
        <w:tc>
          <w:tcPr>
            <w:tcW w:w="0" w:type="auto"/>
            <w:hideMark/>
          </w:tcPr>
          <w:p w14:paraId="540B131E"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0.5-3 miles</w:t>
            </w:r>
          </w:p>
        </w:tc>
        <w:tc>
          <w:tcPr>
            <w:tcW w:w="0" w:type="auto"/>
            <w:hideMark/>
          </w:tcPr>
          <w:p w14:paraId="47E93805" w14:textId="77777777" w:rsidR="00305D1D" w:rsidRPr="00EE696C" w:rsidRDefault="00305D1D" w:rsidP="00305D1D">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2"/>
                <w:szCs w:val="22"/>
                <w14:ligatures w14:val="none"/>
              </w:rPr>
            </w:pPr>
            <w:r w:rsidRPr="00EE696C">
              <w:rPr>
                <w:rFonts w:ascii="Aptos Display" w:eastAsia="Times New Roman" w:hAnsi="Aptos Display" w:cs="Times New Roman"/>
                <w:kern w:val="0"/>
                <w:sz w:val="22"/>
                <w:szCs w:val="22"/>
                <w14:ligatures w14:val="none"/>
              </w:rPr>
              <w:t>10-40 Gbps</w:t>
            </w:r>
          </w:p>
        </w:tc>
      </w:tr>
    </w:tbl>
    <w:p w14:paraId="760E6AD2" w14:textId="6188CD13" w:rsidR="001B206C" w:rsidRPr="00EE696C" w:rsidRDefault="001B206C" w:rsidP="001B206C">
      <w:pPr>
        <w:pStyle w:val="font-claude-response-body"/>
        <w:jc w:val="both"/>
        <w:rPr>
          <w:rFonts w:ascii="Aptos Display" w:hAnsi="Aptos Display"/>
        </w:rPr>
      </w:pPr>
      <w:r w:rsidRPr="001B206C">
        <w:rPr>
          <w:rFonts w:ascii="Aptos Display" w:hAnsi="Aptos Display"/>
        </w:rPr>
        <w:t>Frequency band selection primarily influences achievable range and antenna sizes rather than capacity per se. Lower frequencies experience less atmospheric absorption and rain attenuation, enabling longer links with smaller fade margins. Higher frequencies require larger fade margins for equivalent availability but support wider channel bandwidths in licensed allocations. The table below shows typical capacity ranges achievable with modern equipment and standard channel allocations, recognizing actual performance varies based on specific equipment capabilities, channel bandwidth licensing, modulation schemes deployed, and link engineering parameters.</w:t>
      </w:r>
    </w:p>
    <w:p w14:paraId="5E91CE96" w14:textId="7E257612" w:rsidR="00EE696C" w:rsidRPr="001B206C" w:rsidRDefault="00305D1D" w:rsidP="00305D1D">
      <w:pPr>
        <w:jc w:val="center"/>
        <w:rPr>
          <w:rFonts w:ascii="Aptos Display" w:hAnsi="Aptos Display"/>
        </w:rPr>
      </w:pPr>
      <w:r w:rsidRPr="00305D1D">
        <w:rPr>
          <w:noProof/>
        </w:rPr>
        <w:drawing>
          <wp:inline distT="0" distB="0" distL="0" distR="0" wp14:anchorId="7E2F7949" wp14:editId="77C423E5">
            <wp:extent cx="4390931" cy="2927287"/>
            <wp:effectExtent l="0" t="0" r="3810" b="0"/>
            <wp:docPr id="597740948" name="Picture 1" descr="A diagram of a microwave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0948" name="Picture 1" descr="A diagram of a microwave network&#10;&#10;AI-generated content may be incorrect."/>
                    <pic:cNvPicPr/>
                  </pic:nvPicPr>
                  <pic:blipFill>
                    <a:blip r:embed="rId8"/>
                    <a:stretch>
                      <a:fillRect/>
                    </a:stretch>
                  </pic:blipFill>
                  <pic:spPr>
                    <a:xfrm>
                      <a:off x="0" y="0"/>
                      <a:ext cx="4409571" cy="2939713"/>
                    </a:xfrm>
                    <a:prstGeom prst="rect">
                      <a:avLst/>
                    </a:prstGeom>
                  </pic:spPr>
                </pic:pic>
              </a:graphicData>
            </a:graphic>
          </wp:inline>
        </w:drawing>
      </w:r>
      <w:r>
        <w:fldChar w:fldCharType="begin"/>
      </w:r>
      <w:r>
        <w:instrText xml:space="preserve"> INCLUDEPICTURE "https://chatgpt.com/backend-api/estuary/content?id=file_00000000722871fd979f9ae121748382&amp;ts=491777&amp;p=fs&amp;cid=1&amp;sig=005fe232b88ab8ce9aa5452576b46df5bab92a61ce6d3f961a5a9a710f252bfd&amp;v=0" \* MERGEFORMATINET </w:instrText>
      </w:r>
      <w:r>
        <w:fldChar w:fldCharType="separate"/>
      </w:r>
      <w:r>
        <w:fldChar w:fldCharType="end"/>
      </w:r>
    </w:p>
    <w:p w14:paraId="2FB84A31" w14:textId="61589E42" w:rsidR="00305D1D" w:rsidRPr="00305D1D" w:rsidRDefault="001B206C" w:rsidP="00305D1D">
      <w:pPr>
        <w:pStyle w:val="Heading2"/>
        <w:jc w:val="both"/>
        <w:rPr>
          <w:rFonts w:ascii="Aptos Display" w:hAnsi="Aptos Display"/>
        </w:rPr>
      </w:pPr>
      <w:bookmarkStart w:id="7" w:name="_Toc221269347"/>
      <w:r>
        <w:rPr>
          <w:rFonts w:ascii="Aptos Display" w:hAnsi="Aptos Display"/>
        </w:rPr>
        <w:t xml:space="preserve">Modern Microwave </w:t>
      </w:r>
      <w:r w:rsidR="00EE696C" w:rsidRPr="001B206C">
        <w:rPr>
          <w:rFonts w:ascii="Aptos Display" w:hAnsi="Aptos Display"/>
        </w:rPr>
        <w:t>Technical Capability Summary</w:t>
      </w:r>
      <w:bookmarkEnd w:id="7"/>
    </w:p>
    <w:tbl>
      <w:tblPr>
        <w:tblStyle w:val="GridTable1Light"/>
        <w:tblW w:w="0" w:type="auto"/>
        <w:tblLook w:val="0420" w:firstRow="1" w:lastRow="0" w:firstColumn="0" w:lastColumn="0" w:noHBand="0" w:noVBand="1"/>
      </w:tblPr>
      <w:tblGrid>
        <w:gridCol w:w="4675"/>
        <w:gridCol w:w="4675"/>
      </w:tblGrid>
      <w:tr w:rsidR="001B206C" w:rsidRPr="001B206C" w14:paraId="73254250" w14:textId="77777777" w:rsidTr="001B206C">
        <w:trPr>
          <w:cnfStyle w:val="100000000000" w:firstRow="1" w:lastRow="0" w:firstColumn="0" w:lastColumn="0" w:oddVBand="0" w:evenVBand="0" w:oddHBand="0" w:evenHBand="0" w:firstRowFirstColumn="0" w:firstRowLastColumn="0" w:lastRowFirstColumn="0" w:lastRowLastColumn="0"/>
        </w:trPr>
        <w:tc>
          <w:tcPr>
            <w:tcW w:w="4675" w:type="dxa"/>
            <w:vAlign w:val="center"/>
          </w:tcPr>
          <w:p w14:paraId="510E36FD" w14:textId="776DF550"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Feature</w:t>
            </w:r>
          </w:p>
        </w:tc>
        <w:tc>
          <w:tcPr>
            <w:tcW w:w="4675" w:type="dxa"/>
            <w:vAlign w:val="center"/>
          </w:tcPr>
          <w:p w14:paraId="29606C3E" w14:textId="506900D0" w:rsidR="001B206C" w:rsidRPr="001B206C" w:rsidRDefault="001B206C" w:rsidP="001B206C">
            <w:pPr>
              <w:jc w:val="both"/>
              <w:rPr>
                <w:rFonts w:ascii="Aptos Display" w:hAnsi="Aptos Display"/>
                <w:b w:val="0"/>
                <w:bCs w:val="0"/>
                <w:sz w:val="22"/>
                <w:szCs w:val="22"/>
              </w:rPr>
            </w:pPr>
            <w:r w:rsidRPr="001B206C">
              <w:rPr>
                <w:rFonts w:ascii="Aptos Display" w:hAnsi="Aptos Display"/>
                <w:b w:val="0"/>
                <w:bCs w:val="0"/>
                <w:sz w:val="22"/>
                <w:szCs w:val="22"/>
              </w:rPr>
              <w:t>Details</w:t>
            </w:r>
          </w:p>
        </w:tc>
      </w:tr>
      <w:tr w:rsidR="001B206C" w:rsidRPr="001B206C" w14:paraId="5BF53DCC" w14:textId="77777777" w:rsidTr="001B206C">
        <w:tc>
          <w:tcPr>
            <w:tcW w:w="4675" w:type="dxa"/>
            <w:vAlign w:val="center"/>
          </w:tcPr>
          <w:p w14:paraId="3B204BEC" w14:textId="6A50AAFA" w:rsidR="001B206C" w:rsidRPr="001B206C" w:rsidRDefault="001B206C" w:rsidP="001B206C">
            <w:pPr>
              <w:jc w:val="both"/>
              <w:rPr>
                <w:rFonts w:ascii="Aptos Display" w:hAnsi="Aptos Display"/>
                <w:sz w:val="22"/>
                <w:szCs w:val="22"/>
              </w:rPr>
            </w:pPr>
            <w:r w:rsidRPr="001B206C">
              <w:rPr>
                <w:rFonts w:ascii="Aptos Display" w:hAnsi="Aptos Display"/>
                <w:sz w:val="22"/>
                <w:szCs w:val="22"/>
              </w:rPr>
              <w:t>Propagation flexibility</w:t>
            </w:r>
          </w:p>
        </w:tc>
        <w:tc>
          <w:tcPr>
            <w:tcW w:w="4675" w:type="dxa"/>
            <w:vAlign w:val="center"/>
          </w:tcPr>
          <w:p w14:paraId="610D72AD" w14:textId="33BC19EE" w:rsidR="001B206C" w:rsidRPr="001B206C" w:rsidRDefault="001B206C" w:rsidP="001B206C">
            <w:pPr>
              <w:jc w:val="both"/>
              <w:rPr>
                <w:rFonts w:ascii="Aptos Display" w:hAnsi="Aptos Display"/>
                <w:sz w:val="22"/>
                <w:szCs w:val="22"/>
              </w:rPr>
            </w:pPr>
            <w:r w:rsidRPr="001B206C">
              <w:rPr>
                <w:rFonts w:ascii="Aptos Display" w:hAnsi="Aptos Display"/>
                <w:sz w:val="22"/>
                <w:szCs w:val="22"/>
              </w:rPr>
              <w:t>LOS, nLOS, NLOS scenarios</w:t>
            </w:r>
          </w:p>
        </w:tc>
      </w:tr>
      <w:tr w:rsidR="001B206C" w:rsidRPr="001B206C" w14:paraId="3811CDCC" w14:textId="77777777" w:rsidTr="001B206C">
        <w:tc>
          <w:tcPr>
            <w:tcW w:w="4675" w:type="dxa"/>
            <w:vAlign w:val="center"/>
          </w:tcPr>
          <w:p w14:paraId="4FEF43B1" w14:textId="1E10E9BF" w:rsidR="001B206C" w:rsidRPr="001B206C" w:rsidRDefault="001B206C" w:rsidP="001B206C">
            <w:pPr>
              <w:jc w:val="both"/>
              <w:rPr>
                <w:rFonts w:ascii="Aptos Display" w:hAnsi="Aptos Display"/>
                <w:sz w:val="22"/>
                <w:szCs w:val="22"/>
              </w:rPr>
            </w:pPr>
            <w:r w:rsidRPr="001B206C">
              <w:rPr>
                <w:rFonts w:ascii="Aptos Display" w:hAnsi="Aptos Display"/>
                <w:sz w:val="22"/>
                <w:szCs w:val="22"/>
              </w:rPr>
              <w:t>Low latency</w:t>
            </w:r>
          </w:p>
        </w:tc>
        <w:tc>
          <w:tcPr>
            <w:tcW w:w="4675" w:type="dxa"/>
            <w:vAlign w:val="center"/>
          </w:tcPr>
          <w:p w14:paraId="2904CBF9" w14:textId="09E407AD" w:rsidR="001B206C" w:rsidRPr="001B206C" w:rsidRDefault="001B206C" w:rsidP="001B206C">
            <w:pPr>
              <w:jc w:val="both"/>
              <w:rPr>
                <w:rFonts w:ascii="Aptos Display" w:hAnsi="Aptos Display"/>
                <w:sz w:val="22"/>
                <w:szCs w:val="22"/>
              </w:rPr>
            </w:pPr>
            <w:r w:rsidRPr="001B206C">
              <w:rPr>
                <w:rFonts w:ascii="Aptos Display" w:hAnsi="Aptos Display"/>
                <w:sz w:val="22"/>
                <w:szCs w:val="22"/>
              </w:rPr>
              <w:t xml:space="preserve">&lt;2 </w:t>
            </w:r>
            <w:proofErr w:type="spellStart"/>
            <w:r w:rsidRPr="001B206C">
              <w:rPr>
                <w:rFonts w:ascii="Aptos Display" w:hAnsi="Aptos Display"/>
                <w:sz w:val="22"/>
                <w:szCs w:val="22"/>
              </w:rPr>
              <w:t>ms</w:t>
            </w:r>
            <w:proofErr w:type="spellEnd"/>
            <w:r w:rsidRPr="001B206C">
              <w:rPr>
                <w:rFonts w:ascii="Aptos Display" w:hAnsi="Aptos Display"/>
                <w:sz w:val="22"/>
                <w:szCs w:val="22"/>
              </w:rPr>
              <w:t>, suitable for real-time applications</w:t>
            </w:r>
          </w:p>
        </w:tc>
      </w:tr>
      <w:tr w:rsidR="001B206C" w:rsidRPr="001B206C" w14:paraId="22C44077" w14:textId="77777777" w:rsidTr="001B206C">
        <w:tc>
          <w:tcPr>
            <w:tcW w:w="4675" w:type="dxa"/>
            <w:vAlign w:val="center"/>
          </w:tcPr>
          <w:p w14:paraId="07B101D8" w14:textId="5DE9E57A" w:rsidR="001B206C" w:rsidRPr="001B206C" w:rsidRDefault="001B206C" w:rsidP="001B206C">
            <w:pPr>
              <w:jc w:val="both"/>
              <w:rPr>
                <w:rFonts w:ascii="Aptos Display" w:hAnsi="Aptos Display"/>
                <w:sz w:val="22"/>
                <w:szCs w:val="22"/>
              </w:rPr>
            </w:pPr>
            <w:r w:rsidRPr="001B206C">
              <w:rPr>
                <w:rFonts w:ascii="Aptos Display" w:hAnsi="Aptos Display"/>
                <w:sz w:val="22"/>
                <w:szCs w:val="22"/>
              </w:rPr>
              <w:t>Protocol agnostic</w:t>
            </w:r>
          </w:p>
        </w:tc>
        <w:tc>
          <w:tcPr>
            <w:tcW w:w="4675" w:type="dxa"/>
            <w:vAlign w:val="center"/>
          </w:tcPr>
          <w:p w14:paraId="2CA07564" w14:textId="711567C3" w:rsidR="001B206C" w:rsidRPr="001B206C" w:rsidRDefault="001B206C" w:rsidP="001B206C">
            <w:pPr>
              <w:jc w:val="both"/>
              <w:rPr>
                <w:rFonts w:ascii="Aptos Display" w:hAnsi="Aptos Display"/>
                <w:sz w:val="22"/>
                <w:szCs w:val="22"/>
              </w:rPr>
            </w:pPr>
            <w:r w:rsidRPr="001B206C">
              <w:rPr>
                <w:rFonts w:ascii="Aptos Display" w:hAnsi="Aptos Display"/>
                <w:sz w:val="22"/>
                <w:szCs w:val="22"/>
              </w:rPr>
              <w:t>Ethernet, IP/MPLS, TDM, Carrier Ethernet</w:t>
            </w:r>
          </w:p>
        </w:tc>
      </w:tr>
      <w:tr w:rsidR="001B206C" w:rsidRPr="001B206C" w14:paraId="7E123558" w14:textId="77777777" w:rsidTr="001B206C">
        <w:tc>
          <w:tcPr>
            <w:tcW w:w="4675" w:type="dxa"/>
            <w:vAlign w:val="center"/>
          </w:tcPr>
          <w:p w14:paraId="5BDB1410" w14:textId="1B955A18" w:rsidR="001B206C" w:rsidRPr="001B206C" w:rsidRDefault="001B206C" w:rsidP="001B206C">
            <w:pPr>
              <w:jc w:val="both"/>
              <w:rPr>
                <w:rFonts w:ascii="Aptos Display" w:hAnsi="Aptos Display"/>
                <w:sz w:val="22"/>
                <w:szCs w:val="22"/>
              </w:rPr>
            </w:pPr>
            <w:r w:rsidRPr="001B206C">
              <w:rPr>
                <w:rFonts w:ascii="Aptos Display" w:hAnsi="Aptos Display"/>
                <w:sz w:val="22"/>
                <w:szCs w:val="22"/>
              </w:rPr>
              <w:t>MIMO capacity boost</w:t>
            </w:r>
          </w:p>
        </w:tc>
        <w:tc>
          <w:tcPr>
            <w:tcW w:w="4675" w:type="dxa"/>
            <w:vAlign w:val="center"/>
          </w:tcPr>
          <w:p w14:paraId="7E9D92B5" w14:textId="4BAE1E90" w:rsidR="001B206C" w:rsidRPr="001B206C" w:rsidRDefault="001B206C" w:rsidP="001B206C">
            <w:pPr>
              <w:jc w:val="both"/>
              <w:rPr>
                <w:rFonts w:ascii="Aptos Display" w:hAnsi="Aptos Display"/>
                <w:sz w:val="22"/>
                <w:szCs w:val="22"/>
              </w:rPr>
            </w:pPr>
            <w:r w:rsidRPr="001B206C">
              <w:rPr>
                <w:rFonts w:ascii="Aptos Display" w:hAnsi="Aptos Display"/>
                <w:sz w:val="22"/>
                <w:szCs w:val="22"/>
              </w:rPr>
              <w:t>2-4x spectral efficiency</w:t>
            </w:r>
          </w:p>
        </w:tc>
      </w:tr>
      <w:tr w:rsidR="001B206C" w:rsidRPr="001B206C" w14:paraId="134D7C00" w14:textId="77777777" w:rsidTr="001B206C">
        <w:tc>
          <w:tcPr>
            <w:tcW w:w="4675" w:type="dxa"/>
            <w:vAlign w:val="center"/>
          </w:tcPr>
          <w:p w14:paraId="79DBB339" w14:textId="1E9ABCA1" w:rsidR="001B206C" w:rsidRPr="001B206C" w:rsidRDefault="001B206C" w:rsidP="001B206C">
            <w:pPr>
              <w:jc w:val="both"/>
              <w:rPr>
                <w:rFonts w:ascii="Aptos Display" w:hAnsi="Aptos Display"/>
                <w:sz w:val="22"/>
                <w:szCs w:val="22"/>
              </w:rPr>
            </w:pPr>
            <w:r w:rsidRPr="001B206C">
              <w:rPr>
                <w:rFonts w:ascii="Aptos Display" w:hAnsi="Aptos Display"/>
                <w:sz w:val="22"/>
                <w:szCs w:val="22"/>
              </w:rPr>
              <w:lastRenderedPageBreak/>
              <w:t>Scalable capacity</w:t>
            </w:r>
          </w:p>
        </w:tc>
        <w:tc>
          <w:tcPr>
            <w:tcW w:w="4675" w:type="dxa"/>
            <w:vAlign w:val="center"/>
          </w:tcPr>
          <w:p w14:paraId="7C7799A0" w14:textId="314341E8" w:rsidR="001B206C" w:rsidRPr="001B206C" w:rsidRDefault="001B206C" w:rsidP="001B206C">
            <w:pPr>
              <w:jc w:val="both"/>
              <w:rPr>
                <w:rFonts w:ascii="Aptos Display" w:hAnsi="Aptos Display"/>
                <w:sz w:val="22"/>
                <w:szCs w:val="22"/>
              </w:rPr>
            </w:pPr>
            <w:r w:rsidRPr="001B206C">
              <w:rPr>
                <w:rFonts w:ascii="Aptos Display" w:hAnsi="Aptos Display"/>
                <w:sz w:val="22"/>
                <w:szCs w:val="22"/>
              </w:rPr>
              <w:t>100 Mbps to 40 Gbps per link</w:t>
            </w:r>
          </w:p>
        </w:tc>
      </w:tr>
      <w:tr w:rsidR="001B206C" w:rsidRPr="001B206C" w14:paraId="0B5E6B6F" w14:textId="77777777" w:rsidTr="001B206C">
        <w:tc>
          <w:tcPr>
            <w:tcW w:w="4675" w:type="dxa"/>
            <w:vAlign w:val="center"/>
          </w:tcPr>
          <w:p w14:paraId="72DC7314" w14:textId="404C44C3" w:rsidR="001B206C" w:rsidRPr="001B206C" w:rsidRDefault="001B206C" w:rsidP="001B206C">
            <w:pPr>
              <w:jc w:val="both"/>
              <w:rPr>
                <w:rFonts w:ascii="Aptos Display" w:hAnsi="Aptos Display"/>
                <w:sz w:val="22"/>
                <w:szCs w:val="22"/>
              </w:rPr>
            </w:pPr>
            <w:r w:rsidRPr="001B206C">
              <w:rPr>
                <w:rFonts w:ascii="Aptos Display" w:hAnsi="Aptos Display"/>
                <w:sz w:val="22"/>
                <w:szCs w:val="22"/>
              </w:rPr>
              <w:t>Licensed spectrum</w:t>
            </w:r>
          </w:p>
        </w:tc>
        <w:tc>
          <w:tcPr>
            <w:tcW w:w="4675" w:type="dxa"/>
            <w:vAlign w:val="center"/>
          </w:tcPr>
          <w:p w14:paraId="0E37BD1B" w14:textId="48F6B299" w:rsidR="001B206C" w:rsidRPr="001B206C" w:rsidRDefault="001B206C" w:rsidP="001B206C">
            <w:pPr>
              <w:jc w:val="both"/>
              <w:rPr>
                <w:rFonts w:ascii="Aptos Display" w:hAnsi="Aptos Display"/>
                <w:sz w:val="22"/>
                <w:szCs w:val="22"/>
              </w:rPr>
            </w:pPr>
            <w:r w:rsidRPr="001B206C">
              <w:rPr>
                <w:rFonts w:ascii="Aptos Display" w:hAnsi="Aptos Display"/>
                <w:sz w:val="22"/>
                <w:szCs w:val="22"/>
              </w:rPr>
              <w:t>Interference-free, ~$120/year per link</w:t>
            </w:r>
          </w:p>
        </w:tc>
      </w:tr>
      <w:tr w:rsidR="001B206C" w:rsidRPr="001B206C" w14:paraId="797EADAA" w14:textId="77777777" w:rsidTr="001B206C">
        <w:tc>
          <w:tcPr>
            <w:tcW w:w="4675" w:type="dxa"/>
            <w:vAlign w:val="center"/>
          </w:tcPr>
          <w:p w14:paraId="64C2EF39" w14:textId="0BD93FEF" w:rsidR="001B206C" w:rsidRPr="001B206C" w:rsidRDefault="001B206C" w:rsidP="001B206C">
            <w:pPr>
              <w:jc w:val="both"/>
              <w:rPr>
                <w:rFonts w:ascii="Aptos Display" w:hAnsi="Aptos Display"/>
                <w:sz w:val="22"/>
                <w:szCs w:val="22"/>
              </w:rPr>
            </w:pPr>
            <w:r w:rsidRPr="001B206C">
              <w:rPr>
                <w:rFonts w:ascii="Aptos Display" w:hAnsi="Aptos Display"/>
                <w:sz w:val="22"/>
                <w:szCs w:val="22"/>
              </w:rPr>
              <w:t>Rapid deployment</w:t>
            </w:r>
          </w:p>
        </w:tc>
        <w:tc>
          <w:tcPr>
            <w:tcW w:w="4675" w:type="dxa"/>
            <w:vAlign w:val="center"/>
          </w:tcPr>
          <w:p w14:paraId="25604689" w14:textId="287659F7" w:rsidR="001B206C" w:rsidRPr="001B206C" w:rsidRDefault="001B206C" w:rsidP="001B206C">
            <w:pPr>
              <w:jc w:val="both"/>
              <w:rPr>
                <w:rFonts w:ascii="Aptos Display" w:hAnsi="Aptos Display"/>
                <w:sz w:val="22"/>
                <w:szCs w:val="22"/>
              </w:rPr>
            </w:pPr>
            <w:r w:rsidRPr="001B206C">
              <w:rPr>
                <w:rFonts w:ascii="Aptos Display" w:hAnsi="Aptos Display"/>
                <w:sz w:val="22"/>
                <w:szCs w:val="22"/>
              </w:rPr>
              <w:t>3-4 months vs. 12-18 months for fiber</w:t>
            </w:r>
          </w:p>
        </w:tc>
      </w:tr>
      <w:tr w:rsidR="001B206C" w:rsidRPr="001B206C" w14:paraId="2FC68C3F" w14:textId="77777777" w:rsidTr="001B206C">
        <w:tc>
          <w:tcPr>
            <w:tcW w:w="4675" w:type="dxa"/>
            <w:vAlign w:val="center"/>
          </w:tcPr>
          <w:p w14:paraId="43023D5C" w14:textId="6EFF0887" w:rsidR="001B206C" w:rsidRPr="001B206C" w:rsidRDefault="001B206C" w:rsidP="001B206C">
            <w:pPr>
              <w:jc w:val="both"/>
              <w:rPr>
                <w:rFonts w:ascii="Aptos Display" w:hAnsi="Aptos Display"/>
                <w:sz w:val="22"/>
                <w:szCs w:val="22"/>
              </w:rPr>
            </w:pPr>
            <w:r w:rsidRPr="001B206C">
              <w:rPr>
                <w:rFonts w:ascii="Aptos Display" w:hAnsi="Aptos Display"/>
                <w:sz w:val="22"/>
                <w:szCs w:val="22"/>
              </w:rPr>
              <w:t>Carrier-grade reliability</w:t>
            </w:r>
          </w:p>
        </w:tc>
        <w:tc>
          <w:tcPr>
            <w:tcW w:w="4675" w:type="dxa"/>
            <w:vAlign w:val="center"/>
          </w:tcPr>
          <w:p w14:paraId="47F8D314" w14:textId="48F7135C" w:rsidR="001B206C" w:rsidRPr="001B206C" w:rsidRDefault="001B206C" w:rsidP="001B206C">
            <w:pPr>
              <w:jc w:val="both"/>
              <w:rPr>
                <w:rFonts w:ascii="Aptos Display" w:hAnsi="Aptos Display"/>
                <w:sz w:val="22"/>
                <w:szCs w:val="22"/>
              </w:rPr>
            </w:pPr>
            <w:r w:rsidRPr="001B206C">
              <w:rPr>
                <w:rFonts w:ascii="Aptos Display" w:hAnsi="Aptos Display"/>
                <w:sz w:val="22"/>
                <w:szCs w:val="22"/>
              </w:rPr>
              <w:t>99.9%-99.999% availability</w:t>
            </w:r>
          </w:p>
        </w:tc>
      </w:tr>
      <w:tr w:rsidR="001B206C" w:rsidRPr="001B206C" w14:paraId="21429289" w14:textId="77777777" w:rsidTr="001B206C">
        <w:tc>
          <w:tcPr>
            <w:tcW w:w="4675" w:type="dxa"/>
            <w:vAlign w:val="center"/>
          </w:tcPr>
          <w:p w14:paraId="0B9BB014" w14:textId="11FC57D5" w:rsidR="001B206C" w:rsidRPr="001B206C" w:rsidRDefault="001B206C" w:rsidP="001B206C">
            <w:pPr>
              <w:jc w:val="both"/>
              <w:rPr>
                <w:rFonts w:ascii="Aptos Display" w:hAnsi="Aptos Display"/>
                <w:sz w:val="22"/>
                <w:szCs w:val="22"/>
              </w:rPr>
            </w:pPr>
            <w:r w:rsidRPr="001B206C">
              <w:rPr>
                <w:rFonts w:ascii="Aptos Display" w:hAnsi="Aptos Display"/>
                <w:sz w:val="22"/>
                <w:szCs w:val="22"/>
              </w:rPr>
              <w:t>Cost efficiency</w:t>
            </w:r>
          </w:p>
        </w:tc>
        <w:tc>
          <w:tcPr>
            <w:tcW w:w="4675" w:type="dxa"/>
            <w:vAlign w:val="center"/>
          </w:tcPr>
          <w:p w14:paraId="6EBE9AB9" w14:textId="18C2337D" w:rsidR="001B206C" w:rsidRPr="001B206C" w:rsidRDefault="001B206C" w:rsidP="001B206C">
            <w:pPr>
              <w:jc w:val="both"/>
              <w:rPr>
                <w:rFonts w:ascii="Aptos Display" w:hAnsi="Aptos Display"/>
                <w:sz w:val="22"/>
                <w:szCs w:val="22"/>
              </w:rPr>
            </w:pPr>
            <w:r w:rsidRPr="001B206C">
              <w:rPr>
                <w:rFonts w:ascii="Aptos Display" w:hAnsi="Aptos Display"/>
                <w:sz w:val="22"/>
                <w:szCs w:val="22"/>
              </w:rPr>
              <w:t>90%+ savings vs. fiber in rural scenarios</w:t>
            </w:r>
          </w:p>
        </w:tc>
      </w:tr>
      <w:tr w:rsidR="001B206C" w:rsidRPr="001B206C" w14:paraId="023A72B5" w14:textId="77777777" w:rsidTr="001B206C">
        <w:tc>
          <w:tcPr>
            <w:tcW w:w="4675" w:type="dxa"/>
            <w:vAlign w:val="center"/>
          </w:tcPr>
          <w:p w14:paraId="7AD80F6F" w14:textId="174F46E6" w:rsidR="001B206C" w:rsidRPr="001B206C" w:rsidRDefault="001B206C" w:rsidP="001B206C">
            <w:pPr>
              <w:jc w:val="both"/>
              <w:rPr>
                <w:rFonts w:ascii="Aptos Display" w:hAnsi="Aptos Display"/>
                <w:sz w:val="22"/>
                <w:szCs w:val="22"/>
              </w:rPr>
            </w:pPr>
            <w:r w:rsidRPr="001B206C">
              <w:rPr>
                <w:rFonts w:ascii="Aptos Display" w:hAnsi="Aptos Display"/>
                <w:sz w:val="22"/>
                <w:szCs w:val="22"/>
              </w:rPr>
              <w:t>Future-proof</w:t>
            </w:r>
          </w:p>
        </w:tc>
        <w:tc>
          <w:tcPr>
            <w:tcW w:w="4675" w:type="dxa"/>
            <w:vAlign w:val="center"/>
          </w:tcPr>
          <w:p w14:paraId="4DD512AE" w14:textId="575FA16C" w:rsidR="001B206C" w:rsidRPr="001B206C" w:rsidRDefault="001B206C" w:rsidP="001B206C">
            <w:pPr>
              <w:jc w:val="both"/>
              <w:rPr>
                <w:rFonts w:ascii="Aptos Display" w:hAnsi="Aptos Display"/>
                <w:sz w:val="22"/>
                <w:szCs w:val="22"/>
              </w:rPr>
            </w:pPr>
            <w:r w:rsidRPr="001B206C">
              <w:rPr>
                <w:rFonts w:ascii="Aptos Display" w:hAnsi="Aptos Display"/>
                <w:sz w:val="22"/>
                <w:szCs w:val="22"/>
              </w:rPr>
              <w:t>Software-upgradeable capacity</w:t>
            </w:r>
          </w:p>
        </w:tc>
      </w:tr>
    </w:tbl>
    <w:p w14:paraId="16A854E3" w14:textId="0FA0A17A" w:rsidR="0039522E" w:rsidRPr="001B206C" w:rsidRDefault="0039522E" w:rsidP="001B206C">
      <w:pPr>
        <w:pStyle w:val="Heading1"/>
        <w:jc w:val="both"/>
        <w:rPr>
          <w:rFonts w:ascii="Aptos Display" w:hAnsi="Aptos Display"/>
        </w:rPr>
      </w:pPr>
      <w:bookmarkStart w:id="8" w:name="_Toc221269348"/>
      <w:r w:rsidRPr="001B206C">
        <w:rPr>
          <w:rStyle w:val="Strong"/>
          <w:rFonts w:ascii="Aptos Display" w:hAnsi="Aptos Display"/>
          <w:b w:val="0"/>
          <w:bCs w:val="0"/>
        </w:rPr>
        <w:t>PLANNING TOOLS &amp; TECHNOLOGY STACK</w:t>
      </w:r>
      <w:bookmarkEnd w:id="8"/>
    </w:p>
    <w:p w14:paraId="52CD3BCA" w14:textId="7E202430" w:rsidR="0039522E" w:rsidRPr="001B206C" w:rsidRDefault="0039522E" w:rsidP="001B206C">
      <w:pPr>
        <w:pStyle w:val="Heading2"/>
        <w:jc w:val="both"/>
        <w:rPr>
          <w:rFonts w:ascii="Aptos Display" w:hAnsi="Aptos Display"/>
        </w:rPr>
      </w:pPr>
      <w:bookmarkStart w:id="9" w:name="_Toc221269349"/>
      <w:r w:rsidRPr="001B206C">
        <w:rPr>
          <w:rFonts w:ascii="Aptos Display" w:hAnsi="Aptos Display"/>
        </w:rPr>
        <w:t>Professional Planning Software Selection</w:t>
      </w:r>
      <w:bookmarkEnd w:id="9"/>
    </w:p>
    <w:p w14:paraId="267B9E7C" w14:textId="77777777" w:rsidR="0039522E" w:rsidRPr="001B206C" w:rsidRDefault="0039522E" w:rsidP="001B206C">
      <w:pPr>
        <w:pStyle w:val="NormalWeb"/>
        <w:jc w:val="both"/>
        <w:rPr>
          <w:rFonts w:ascii="Aptos Display" w:hAnsi="Aptos Display"/>
        </w:rPr>
      </w:pPr>
      <w:r w:rsidRPr="001B206C">
        <w:rPr>
          <w:rFonts w:ascii="Aptos Display" w:hAnsi="Aptos Display"/>
        </w:rPr>
        <w:t>Accurate microwave network design depends on specialized planning tools that integrate terrain analysis, propagation modeling, and regulatory compliance calculations. The software selection directly impacts design accuracy, project timeline, and FCC licensing success. Three primary options exist in the market, each serving different project requirements and budget constraints.</w:t>
      </w:r>
    </w:p>
    <w:p w14:paraId="6F7BB650" w14:textId="77777777" w:rsidR="0039522E" w:rsidRPr="001B206C" w:rsidRDefault="0039522E" w:rsidP="001B206C">
      <w:pPr>
        <w:pStyle w:val="NormalWeb"/>
        <w:jc w:val="both"/>
        <w:rPr>
          <w:rStyle w:val="Strong"/>
          <w:rFonts w:ascii="Aptos Display" w:eastAsiaTheme="majorEastAsia" w:hAnsi="Aptos Display"/>
          <w:b w:val="0"/>
          <w:bCs w:val="0"/>
        </w:rPr>
      </w:pPr>
      <w:r w:rsidRPr="001B206C">
        <w:rPr>
          <w:rStyle w:val="Strong"/>
          <w:rFonts w:ascii="Aptos Display" w:eastAsiaTheme="majorEastAsia" w:hAnsi="Aptos Display"/>
          <w:b w:val="0"/>
          <w:bCs w:val="0"/>
        </w:rPr>
        <w:t>Software Platform Comparison</w:t>
      </w:r>
    </w:p>
    <w:tbl>
      <w:tblPr>
        <w:tblStyle w:val="GridTable1Light"/>
        <w:tblW w:w="0" w:type="auto"/>
        <w:tblLook w:val="04A0" w:firstRow="1" w:lastRow="0" w:firstColumn="1" w:lastColumn="0" w:noHBand="0" w:noVBand="1"/>
      </w:tblPr>
      <w:tblGrid>
        <w:gridCol w:w="1548"/>
        <w:gridCol w:w="1238"/>
        <w:gridCol w:w="1264"/>
        <w:gridCol w:w="1130"/>
        <w:gridCol w:w="1404"/>
        <w:gridCol w:w="1355"/>
        <w:gridCol w:w="1411"/>
      </w:tblGrid>
      <w:tr w:rsidR="001B206C" w:rsidRPr="001B206C" w14:paraId="56BC69CA" w14:textId="77777777" w:rsidTr="001B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DF9C2C"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Criteria / Tool</w:t>
            </w:r>
          </w:p>
        </w:tc>
        <w:tc>
          <w:tcPr>
            <w:tcW w:w="0" w:type="auto"/>
            <w:vAlign w:val="center"/>
            <w:hideMark/>
          </w:tcPr>
          <w:p w14:paraId="42774396"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Pathloss</w:t>
            </w:r>
          </w:p>
        </w:tc>
        <w:tc>
          <w:tcPr>
            <w:tcW w:w="0" w:type="auto"/>
            <w:vAlign w:val="center"/>
            <w:hideMark/>
          </w:tcPr>
          <w:p w14:paraId="7468B824"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Citadel Microwave Planning Tool</w:t>
            </w:r>
          </w:p>
        </w:tc>
        <w:tc>
          <w:tcPr>
            <w:tcW w:w="0" w:type="auto"/>
            <w:vAlign w:val="center"/>
            <w:hideMark/>
          </w:tcPr>
          <w:p w14:paraId="706D376F"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Aviat Design Tool</w:t>
            </w:r>
          </w:p>
        </w:tc>
        <w:tc>
          <w:tcPr>
            <w:tcW w:w="0" w:type="auto"/>
            <w:vAlign w:val="center"/>
            <w:hideMark/>
          </w:tcPr>
          <w:p w14:paraId="28F48EFE"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proofErr w:type="spellStart"/>
            <w:r w:rsidRPr="001B206C">
              <w:rPr>
                <w:rFonts w:ascii="Aptos Display" w:eastAsia="Times New Roman" w:hAnsi="Aptos Display" w:cs="Times New Roman"/>
                <w:kern w:val="0"/>
                <w:sz w:val="20"/>
                <w:szCs w:val="20"/>
                <w14:ligatures w14:val="none"/>
              </w:rPr>
              <w:t>MLinkPlanner</w:t>
            </w:r>
            <w:proofErr w:type="spellEnd"/>
          </w:p>
        </w:tc>
        <w:tc>
          <w:tcPr>
            <w:tcW w:w="0" w:type="auto"/>
            <w:vAlign w:val="center"/>
            <w:hideMark/>
          </w:tcPr>
          <w:p w14:paraId="491E6EE1"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proofErr w:type="spellStart"/>
            <w:r w:rsidRPr="001B206C">
              <w:rPr>
                <w:rFonts w:ascii="Aptos Display" w:eastAsia="Times New Roman" w:hAnsi="Aptos Display" w:cs="Times New Roman"/>
                <w:kern w:val="0"/>
                <w:sz w:val="20"/>
                <w:szCs w:val="20"/>
                <w14:ligatures w14:val="none"/>
              </w:rPr>
              <w:t>CloudRF</w:t>
            </w:r>
            <w:proofErr w:type="spellEnd"/>
          </w:p>
        </w:tc>
        <w:tc>
          <w:tcPr>
            <w:tcW w:w="0" w:type="auto"/>
            <w:vAlign w:val="center"/>
            <w:hideMark/>
          </w:tcPr>
          <w:p w14:paraId="2F9087F4"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proofErr w:type="spellStart"/>
            <w:r w:rsidRPr="001B206C">
              <w:rPr>
                <w:rFonts w:ascii="Aptos Display" w:eastAsia="Times New Roman" w:hAnsi="Aptos Display" w:cs="Times New Roman"/>
                <w:kern w:val="0"/>
                <w:sz w:val="20"/>
                <w:szCs w:val="20"/>
                <w14:ligatures w14:val="none"/>
              </w:rPr>
              <w:t>RadioMobile</w:t>
            </w:r>
            <w:proofErr w:type="spellEnd"/>
            <w:r w:rsidRPr="001B206C">
              <w:rPr>
                <w:rFonts w:ascii="Aptos Display" w:eastAsia="Times New Roman" w:hAnsi="Aptos Display" w:cs="Times New Roman"/>
                <w:kern w:val="0"/>
                <w:sz w:val="20"/>
                <w:szCs w:val="20"/>
                <w14:ligatures w14:val="none"/>
              </w:rPr>
              <w:t xml:space="preserve"> / </w:t>
            </w:r>
            <w:proofErr w:type="spellStart"/>
            <w:r w:rsidRPr="001B206C">
              <w:rPr>
                <w:rFonts w:ascii="Aptos Display" w:eastAsia="Times New Roman" w:hAnsi="Aptos Display" w:cs="Times New Roman"/>
                <w:kern w:val="0"/>
                <w:sz w:val="20"/>
                <w:szCs w:val="20"/>
                <w14:ligatures w14:val="none"/>
              </w:rPr>
              <w:t>QRadioLink</w:t>
            </w:r>
            <w:proofErr w:type="spellEnd"/>
            <w:r w:rsidRPr="001B206C">
              <w:rPr>
                <w:rFonts w:ascii="Aptos Display" w:eastAsia="Times New Roman" w:hAnsi="Aptos Display" w:cs="Times New Roman"/>
                <w:kern w:val="0"/>
                <w:sz w:val="20"/>
                <w:szCs w:val="20"/>
                <w14:ligatures w14:val="none"/>
              </w:rPr>
              <w:t xml:space="preserve"> (Free)</w:t>
            </w:r>
          </w:p>
        </w:tc>
      </w:tr>
      <w:tr w:rsidR="001B206C" w:rsidRPr="001B206C" w14:paraId="61D76651"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335589"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Primary Strength</w:t>
            </w:r>
          </w:p>
        </w:tc>
        <w:tc>
          <w:tcPr>
            <w:tcW w:w="0" w:type="auto"/>
            <w:vAlign w:val="center"/>
            <w:hideMark/>
          </w:tcPr>
          <w:p w14:paraId="6D651281"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High-accuracy link budget &amp; path profiling</w:t>
            </w:r>
          </w:p>
        </w:tc>
        <w:tc>
          <w:tcPr>
            <w:tcW w:w="0" w:type="auto"/>
            <w:vAlign w:val="center"/>
            <w:hideMark/>
          </w:tcPr>
          <w:p w14:paraId="5983BF5F"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Enterprise microwave planning &amp; frequency coordination</w:t>
            </w:r>
          </w:p>
        </w:tc>
        <w:tc>
          <w:tcPr>
            <w:tcW w:w="0" w:type="auto"/>
            <w:vAlign w:val="center"/>
            <w:hideMark/>
          </w:tcPr>
          <w:p w14:paraId="2E51778E"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Microwave planning aligned to Aviat radios</w:t>
            </w:r>
          </w:p>
        </w:tc>
        <w:tc>
          <w:tcPr>
            <w:tcW w:w="0" w:type="auto"/>
            <w:vAlign w:val="center"/>
            <w:hideMark/>
          </w:tcPr>
          <w:p w14:paraId="0664467A"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 xml:space="preserve">Focused </w:t>
            </w:r>
            <w:proofErr w:type="spellStart"/>
            <w:r w:rsidRPr="001B206C">
              <w:rPr>
                <w:rFonts w:ascii="Aptos Display" w:eastAsia="Times New Roman" w:hAnsi="Aptos Display" w:cs="Times New Roman"/>
                <w:kern w:val="0"/>
                <w:sz w:val="20"/>
                <w:szCs w:val="20"/>
                <w14:ligatures w14:val="none"/>
              </w:rPr>
              <w:t>PtP</w:t>
            </w:r>
            <w:proofErr w:type="spellEnd"/>
            <w:r w:rsidRPr="001B206C">
              <w:rPr>
                <w:rFonts w:ascii="Aptos Display" w:eastAsia="Times New Roman" w:hAnsi="Aptos Display" w:cs="Times New Roman"/>
                <w:kern w:val="0"/>
                <w:sz w:val="20"/>
                <w:szCs w:val="20"/>
                <w14:ligatures w14:val="none"/>
              </w:rPr>
              <w:t xml:space="preserve"> / </w:t>
            </w:r>
            <w:proofErr w:type="spellStart"/>
            <w:r w:rsidRPr="001B206C">
              <w:rPr>
                <w:rFonts w:ascii="Aptos Display" w:eastAsia="Times New Roman" w:hAnsi="Aptos Display" w:cs="Times New Roman"/>
                <w:kern w:val="0"/>
                <w:sz w:val="20"/>
                <w:szCs w:val="20"/>
                <w14:ligatures w14:val="none"/>
              </w:rPr>
              <w:t>PtMP</w:t>
            </w:r>
            <w:proofErr w:type="spellEnd"/>
            <w:r w:rsidRPr="001B206C">
              <w:rPr>
                <w:rFonts w:ascii="Aptos Display" w:eastAsia="Times New Roman" w:hAnsi="Aptos Display" w:cs="Times New Roman"/>
                <w:kern w:val="0"/>
                <w:sz w:val="20"/>
                <w:szCs w:val="20"/>
                <w14:ligatures w14:val="none"/>
              </w:rPr>
              <w:t xml:space="preserve"> microwave design</w:t>
            </w:r>
          </w:p>
        </w:tc>
        <w:tc>
          <w:tcPr>
            <w:tcW w:w="0" w:type="auto"/>
            <w:vAlign w:val="center"/>
            <w:hideMark/>
          </w:tcPr>
          <w:p w14:paraId="4FF05929"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Cloud-based RF &amp; microwave feasibility</w:t>
            </w:r>
          </w:p>
        </w:tc>
        <w:tc>
          <w:tcPr>
            <w:tcW w:w="0" w:type="auto"/>
            <w:vAlign w:val="center"/>
            <w:hideMark/>
          </w:tcPr>
          <w:p w14:paraId="5299657E"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Basic RF/microwave path analysis</w:t>
            </w:r>
          </w:p>
        </w:tc>
      </w:tr>
      <w:tr w:rsidR="001B206C" w:rsidRPr="001B206C" w14:paraId="579E181A"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07727A"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Propagation Models</w:t>
            </w:r>
          </w:p>
        </w:tc>
        <w:tc>
          <w:tcPr>
            <w:tcW w:w="0" w:type="auto"/>
            <w:vAlign w:val="center"/>
            <w:hideMark/>
          </w:tcPr>
          <w:p w14:paraId="51BFB2E6"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ITM / Longley-Rice</w:t>
            </w:r>
          </w:p>
        </w:tc>
        <w:tc>
          <w:tcPr>
            <w:tcW w:w="0" w:type="auto"/>
            <w:vAlign w:val="center"/>
            <w:hideMark/>
          </w:tcPr>
          <w:p w14:paraId="423EEFB5"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ITU-R, ITM, regulatory models</w:t>
            </w:r>
          </w:p>
        </w:tc>
        <w:tc>
          <w:tcPr>
            <w:tcW w:w="0" w:type="auto"/>
            <w:vAlign w:val="center"/>
            <w:hideMark/>
          </w:tcPr>
          <w:p w14:paraId="037EB78B"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Standard microwave models</w:t>
            </w:r>
          </w:p>
        </w:tc>
        <w:tc>
          <w:tcPr>
            <w:tcW w:w="0" w:type="auto"/>
            <w:vAlign w:val="center"/>
            <w:hideMark/>
          </w:tcPr>
          <w:p w14:paraId="2F53F93C"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Standard models</w:t>
            </w:r>
          </w:p>
        </w:tc>
        <w:tc>
          <w:tcPr>
            <w:tcW w:w="0" w:type="auto"/>
            <w:vAlign w:val="center"/>
            <w:hideMark/>
          </w:tcPr>
          <w:p w14:paraId="438D2CF1"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ITM + cloud models</w:t>
            </w:r>
          </w:p>
        </w:tc>
        <w:tc>
          <w:tcPr>
            <w:tcW w:w="0" w:type="auto"/>
            <w:vAlign w:val="center"/>
            <w:hideMark/>
          </w:tcPr>
          <w:p w14:paraId="1A01F19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ITM / basic models</w:t>
            </w:r>
          </w:p>
        </w:tc>
      </w:tr>
      <w:tr w:rsidR="001B206C" w:rsidRPr="001B206C" w14:paraId="71466117"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0F8D03"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Link Budget Engineering</w:t>
            </w:r>
          </w:p>
        </w:tc>
        <w:tc>
          <w:tcPr>
            <w:tcW w:w="0" w:type="auto"/>
            <w:vAlign w:val="center"/>
            <w:hideMark/>
          </w:tcPr>
          <w:p w14:paraId="5AA197B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Excellent (industry benchmark)</w:t>
            </w:r>
          </w:p>
        </w:tc>
        <w:tc>
          <w:tcPr>
            <w:tcW w:w="0" w:type="auto"/>
            <w:vAlign w:val="center"/>
            <w:hideMark/>
          </w:tcPr>
          <w:p w14:paraId="04450E7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Strong</w:t>
            </w:r>
          </w:p>
        </w:tc>
        <w:tc>
          <w:tcPr>
            <w:tcW w:w="0" w:type="auto"/>
            <w:vAlign w:val="center"/>
            <w:hideMark/>
          </w:tcPr>
          <w:p w14:paraId="684972D3"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Good (vendor-specific)</w:t>
            </w:r>
          </w:p>
        </w:tc>
        <w:tc>
          <w:tcPr>
            <w:tcW w:w="0" w:type="auto"/>
            <w:vAlign w:val="center"/>
            <w:hideMark/>
          </w:tcPr>
          <w:p w14:paraId="64C7094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Good</w:t>
            </w:r>
          </w:p>
        </w:tc>
        <w:tc>
          <w:tcPr>
            <w:tcW w:w="0" w:type="auto"/>
            <w:vAlign w:val="center"/>
            <w:hideMark/>
          </w:tcPr>
          <w:p w14:paraId="42BCCA74"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w:t>
            </w:r>
          </w:p>
        </w:tc>
        <w:tc>
          <w:tcPr>
            <w:tcW w:w="0" w:type="auto"/>
            <w:vAlign w:val="center"/>
            <w:hideMark/>
          </w:tcPr>
          <w:p w14:paraId="5FAFAB2A"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Basic (manual tuning often required)</w:t>
            </w:r>
          </w:p>
        </w:tc>
      </w:tr>
      <w:tr w:rsidR="001B206C" w:rsidRPr="001B206C" w14:paraId="73794C4E"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F2DC9"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Multi-User / Collaboration</w:t>
            </w:r>
          </w:p>
        </w:tc>
        <w:tc>
          <w:tcPr>
            <w:tcW w:w="0" w:type="auto"/>
            <w:vAlign w:val="center"/>
            <w:hideMark/>
          </w:tcPr>
          <w:p w14:paraId="5BAC3862"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78FBE29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Yes (enterprise workflows)</w:t>
            </w:r>
          </w:p>
        </w:tc>
        <w:tc>
          <w:tcPr>
            <w:tcW w:w="0" w:type="auto"/>
            <w:vAlign w:val="center"/>
            <w:hideMark/>
          </w:tcPr>
          <w:p w14:paraId="722F9BC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2778300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48D77DCB"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Limited</w:t>
            </w:r>
          </w:p>
        </w:tc>
        <w:tc>
          <w:tcPr>
            <w:tcW w:w="0" w:type="auto"/>
            <w:vAlign w:val="center"/>
            <w:hideMark/>
          </w:tcPr>
          <w:p w14:paraId="0E01BB4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r>
      <w:tr w:rsidR="001B206C" w:rsidRPr="001B206C" w14:paraId="07A5A044"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71462C"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Reporting &amp; Documentation</w:t>
            </w:r>
          </w:p>
        </w:tc>
        <w:tc>
          <w:tcPr>
            <w:tcW w:w="0" w:type="auto"/>
            <w:vAlign w:val="center"/>
            <w:hideMark/>
          </w:tcPr>
          <w:p w14:paraId="079DC6C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Engineering-grade</w:t>
            </w:r>
          </w:p>
        </w:tc>
        <w:tc>
          <w:tcPr>
            <w:tcW w:w="0" w:type="auto"/>
            <w:vAlign w:val="center"/>
            <w:hideMark/>
          </w:tcPr>
          <w:p w14:paraId="4AE05E85"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Regulatory &amp; executive-grade</w:t>
            </w:r>
          </w:p>
        </w:tc>
        <w:tc>
          <w:tcPr>
            <w:tcW w:w="0" w:type="auto"/>
            <w:vAlign w:val="center"/>
            <w:hideMark/>
          </w:tcPr>
          <w:p w14:paraId="1C96E91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Vendor-oriented</w:t>
            </w:r>
          </w:p>
        </w:tc>
        <w:tc>
          <w:tcPr>
            <w:tcW w:w="0" w:type="auto"/>
            <w:vAlign w:val="center"/>
            <w:hideMark/>
          </w:tcPr>
          <w:p w14:paraId="6477CEFF"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Standard link reports</w:t>
            </w:r>
          </w:p>
        </w:tc>
        <w:tc>
          <w:tcPr>
            <w:tcW w:w="0" w:type="auto"/>
            <w:vAlign w:val="center"/>
            <w:hideMark/>
          </w:tcPr>
          <w:p w14:paraId="634CF1B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Map &amp; summary exports</w:t>
            </w:r>
          </w:p>
        </w:tc>
        <w:tc>
          <w:tcPr>
            <w:tcW w:w="0" w:type="auto"/>
            <w:vAlign w:val="center"/>
            <w:hideMark/>
          </w:tcPr>
          <w:p w14:paraId="19E1D499"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Minimal</w:t>
            </w:r>
          </w:p>
        </w:tc>
      </w:tr>
      <w:tr w:rsidR="001B206C" w:rsidRPr="001B206C" w14:paraId="5D7ED9AC"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020A65"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Cloud / Web Based</w:t>
            </w:r>
          </w:p>
        </w:tc>
        <w:tc>
          <w:tcPr>
            <w:tcW w:w="0" w:type="auto"/>
            <w:vAlign w:val="center"/>
            <w:hideMark/>
          </w:tcPr>
          <w:p w14:paraId="0155BFA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51A61FF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Mostly desktop / server</w:t>
            </w:r>
          </w:p>
        </w:tc>
        <w:tc>
          <w:tcPr>
            <w:tcW w:w="0" w:type="auto"/>
            <w:vAlign w:val="center"/>
            <w:hideMark/>
          </w:tcPr>
          <w:p w14:paraId="6D262133"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6AD4833B"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c>
          <w:tcPr>
            <w:tcW w:w="0" w:type="auto"/>
            <w:vAlign w:val="center"/>
            <w:hideMark/>
          </w:tcPr>
          <w:p w14:paraId="75BB693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Yes</w:t>
            </w:r>
          </w:p>
        </w:tc>
        <w:tc>
          <w:tcPr>
            <w:tcW w:w="0" w:type="auto"/>
            <w:vAlign w:val="center"/>
            <w:hideMark/>
          </w:tcPr>
          <w:p w14:paraId="31C13E46"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No</w:t>
            </w:r>
          </w:p>
        </w:tc>
      </w:tr>
      <w:tr w:rsidR="001B206C" w:rsidRPr="001B206C" w14:paraId="19ADA73A"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86A71"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Ease of Learning</w:t>
            </w:r>
          </w:p>
        </w:tc>
        <w:tc>
          <w:tcPr>
            <w:tcW w:w="0" w:type="auto"/>
            <w:vAlign w:val="center"/>
            <w:hideMark/>
          </w:tcPr>
          <w:p w14:paraId="7F582B1E"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w:t>
            </w:r>
          </w:p>
        </w:tc>
        <w:tc>
          <w:tcPr>
            <w:tcW w:w="0" w:type="auto"/>
            <w:vAlign w:val="center"/>
            <w:hideMark/>
          </w:tcPr>
          <w:p w14:paraId="747B1555"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 to steep</w:t>
            </w:r>
          </w:p>
        </w:tc>
        <w:tc>
          <w:tcPr>
            <w:tcW w:w="0" w:type="auto"/>
            <w:vAlign w:val="center"/>
            <w:hideMark/>
          </w:tcPr>
          <w:p w14:paraId="30EE4C4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Easy (if Aviat user)</w:t>
            </w:r>
          </w:p>
        </w:tc>
        <w:tc>
          <w:tcPr>
            <w:tcW w:w="0" w:type="auto"/>
            <w:vAlign w:val="center"/>
            <w:hideMark/>
          </w:tcPr>
          <w:p w14:paraId="40EFFC2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Easy</w:t>
            </w:r>
          </w:p>
        </w:tc>
        <w:tc>
          <w:tcPr>
            <w:tcW w:w="0" w:type="auto"/>
            <w:vAlign w:val="center"/>
            <w:hideMark/>
          </w:tcPr>
          <w:p w14:paraId="51A95A41"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Easy</w:t>
            </w:r>
          </w:p>
        </w:tc>
        <w:tc>
          <w:tcPr>
            <w:tcW w:w="0" w:type="auto"/>
            <w:vAlign w:val="center"/>
            <w:hideMark/>
          </w:tcPr>
          <w:p w14:paraId="68F853A4"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w:t>
            </w:r>
          </w:p>
        </w:tc>
      </w:tr>
      <w:tr w:rsidR="001B206C" w:rsidRPr="001B206C" w14:paraId="7AB7B2F8"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F51E15" w14:textId="77777777" w:rsidR="001B206C" w:rsidRPr="001B206C" w:rsidRDefault="001B206C" w:rsidP="001B206C">
            <w:pPr>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Estimated Cost</w:t>
            </w:r>
          </w:p>
        </w:tc>
        <w:tc>
          <w:tcPr>
            <w:tcW w:w="0" w:type="auto"/>
            <w:vAlign w:val="center"/>
            <w:hideMark/>
          </w:tcPr>
          <w:p w14:paraId="178FE672"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$1k – $8k</w:t>
            </w:r>
          </w:p>
        </w:tc>
        <w:tc>
          <w:tcPr>
            <w:tcW w:w="0" w:type="auto"/>
            <w:vAlign w:val="center"/>
            <w:hideMark/>
          </w:tcPr>
          <w:p w14:paraId="06885C9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$10k – $80k+</w:t>
            </w:r>
          </w:p>
        </w:tc>
        <w:tc>
          <w:tcPr>
            <w:tcW w:w="0" w:type="auto"/>
            <w:vAlign w:val="center"/>
            <w:hideMark/>
          </w:tcPr>
          <w:p w14:paraId="3854B0AC"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Often bundled / low-cost</w:t>
            </w:r>
          </w:p>
        </w:tc>
        <w:tc>
          <w:tcPr>
            <w:tcW w:w="0" w:type="auto"/>
            <w:vAlign w:val="center"/>
            <w:hideMark/>
          </w:tcPr>
          <w:p w14:paraId="240A8995"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$2k – $10k</w:t>
            </w:r>
          </w:p>
        </w:tc>
        <w:tc>
          <w:tcPr>
            <w:tcW w:w="0" w:type="auto"/>
            <w:vAlign w:val="center"/>
            <w:hideMark/>
          </w:tcPr>
          <w:p w14:paraId="434CDD7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$500 – $10k (subscription)</w:t>
            </w:r>
          </w:p>
        </w:tc>
        <w:tc>
          <w:tcPr>
            <w:tcW w:w="0" w:type="auto"/>
            <w:vAlign w:val="center"/>
            <w:hideMark/>
          </w:tcPr>
          <w:p w14:paraId="76D8EAE1"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Free</w:t>
            </w:r>
          </w:p>
        </w:tc>
      </w:tr>
    </w:tbl>
    <w:p w14:paraId="22B7BB28" w14:textId="26CA2E0F" w:rsidR="0039522E" w:rsidRPr="001B206C" w:rsidRDefault="0039522E" w:rsidP="001B206C">
      <w:pPr>
        <w:pStyle w:val="Heading2"/>
        <w:jc w:val="both"/>
        <w:rPr>
          <w:rFonts w:ascii="Aptos Display" w:hAnsi="Aptos Display"/>
        </w:rPr>
      </w:pPr>
      <w:bookmarkStart w:id="10" w:name="_Toc221269350"/>
      <w:r w:rsidRPr="001B206C">
        <w:rPr>
          <w:rFonts w:ascii="Aptos Display" w:hAnsi="Aptos Display"/>
        </w:rPr>
        <w:lastRenderedPageBreak/>
        <w:t>Terrain Data Strategy</w:t>
      </w:r>
      <w:bookmarkEnd w:id="10"/>
    </w:p>
    <w:p w14:paraId="7D93AECA" w14:textId="77777777" w:rsidR="0039522E" w:rsidRPr="001B206C" w:rsidRDefault="0039522E" w:rsidP="001B206C">
      <w:pPr>
        <w:pStyle w:val="NormalWeb"/>
        <w:jc w:val="both"/>
        <w:rPr>
          <w:rFonts w:ascii="Aptos Display" w:hAnsi="Aptos Display"/>
        </w:rPr>
      </w:pPr>
      <w:r w:rsidRPr="001B206C">
        <w:rPr>
          <w:rFonts w:ascii="Aptos Display" w:hAnsi="Aptos Display"/>
        </w:rPr>
        <w:t>Terrain data quality directly determines link budget accuracy and survey efficiency. The fundamental tradeoff balances data resolution against acquisition cost and processing complexity. For rural deployments, publicly available datasets provide sufficient accuracy for &gt;90% of planning requirements.</w:t>
      </w:r>
    </w:p>
    <w:p w14:paraId="25A5839B" w14:textId="77777777" w:rsidR="0039522E" w:rsidRPr="001B206C" w:rsidRDefault="0039522E" w:rsidP="001B206C">
      <w:pPr>
        <w:pStyle w:val="NormalWeb"/>
        <w:jc w:val="both"/>
        <w:rPr>
          <w:rFonts w:ascii="Aptos Display" w:hAnsi="Aptos Display"/>
        </w:rPr>
      </w:pPr>
      <w:r w:rsidRPr="001B206C">
        <w:rPr>
          <w:rStyle w:val="Strong"/>
          <w:rFonts w:ascii="Aptos Display" w:eastAsiaTheme="majorEastAsia" w:hAnsi="Aptos Display"/>
          <w:b w:val="0"/>
          <w:bCs w:val="0"/>
        </w:rPr>
        <w:t>Terrain Data Source Comparison</w:t>
      </w:r>
    </w:p>
    <w:tbl>
      <w:tblPr>
        <w:tblStyle w:val="GridTable1Light"/>
        <w:tblW w:w="0" w:type="auto"/>
        <w:tblLook w:val="04A0" w:firstRow="1" w:lastRow="0" w:firstColumn="1" w:lastColumn="0" w:noHBand="0" w:noVBand="1"/>
      </w:tblPr>
      <w:tblGrid>
        <w:gridCol w:w="1437"/>
        <w:gridCol w:w="1722"/>
        <w:gridCol w:w="1498"/>
        <w:gridCol w:w="1283"/>
        <w:gridCol w:w="1205"/>
        <w:gridCol w:w="2205"/>
      </w:tblGrid>
      <w:tr w:rsidR="001B206C" w:rsidRPr="001B206C" w14:paraId="3233E17C" w14:textId="77777777" w:rsidTr="001B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B68D53" w14:textId="77777777" w:rsidR="0039522E" w:rsidRPr="001B206C" w:rsidRDefault="0039522E" w:rsidP="001B206C">
            <w:pPr>
              <w:rPr>
                <w:rFonts w:ascii="Aptos Display" w:hAnsi="Aptos Display"/>
                <w:sz w:val="21"/>
                <w:szCs w:val="21"/>
              </w:rPr>
            </w:pPr>
            <w:r w:rsidRPr="001B206C">
              <w:rPr>
                <w:rFonts w:ascii="Aptos Display" w:hAnsi="Aptos Display"/>
                <w:sz w:val="21"/>
                <w:szCs w:val="21"/>
              </w:rPr>
              <w:t>Source</w:t>
            </w:r>
          </w:p>
        </w:tc>
        <w:tc>
          <w:tcPr>
            <w:tcW w:w="0" w:type="auto"/>
            <w:vAlign w:val="center"/>
            <w:hideMark/>
          </w:tcPr>
          <w:p w14:paraId="4B5895F3" w14:textId="77777777" w:rsidR="0039522E" w:rsidRPr="001B206C" w:rsidRDefault="0039522E"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Resolution</w:t>
            </w:r>
          </w:p>
        </w:tc>
        <w:tc>
          <w:tcPr>
            <w:tcW w:w="0" w:type="auto"/>
            <w:vAlign w:val="center"/>
            <w:hideMark/>
          </w:tcPr>
          <w:p w14:paraId="207D5B3A" w14:textId="77777777" w:rsidR="0039522E" w:rsidRPr="001B206C" w:rsidRDefault="0039522E"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Vertical Accuracy</w:t>
            </w:r>
          </w:p>
        </w:tc>
        <w:tc>
          <w:tcPr>
            <w:tcW w:w="0" w:type="auto"/>
            <w:vAlign w:val="center"/>
            <w:hideMark/>
          </w:tcPr>
          <w:p w14:paraId="042192A5" w14:textId="77777777" w:rsidR="0039522E" w:rsidRPr="001B206C" w:rsidRDefault="0039522E"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Coverage</w:t>
            </w:r>
          </w:p>
        </w:tc>
        <w:tc>
          <w:tcPr>
            <w:tcW w:w="0" w:type="auto"/>
            <w:vAlign w:val="center"/>
            <w:hideMark/>
          </w:tcPr>
          <w:p w14:paraId="17037DDD" w14:textId="77777777" w:rsidR="0039522E" w:rsidRPr="001B206C" w:rsidRDefault="0039522E"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Cost</w:t>
            </w:r>
          </w:p>
        </w:tc>
        <w:tc>
          <w:tcPr>
            <w:tcW w:w="0" w:type="auto"/>
            <w:vAlign w:val="center"/>
            <w:hideMark/>
          </w:tcPr>
          <w:p w14:paraId="7C004A6B" w14:textId="77777777" w:rsidR="0039522E" w:rsidRPr="001B206C" w:rsidRDefault="0039522E"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Best Application</w:t>
            </w:r>
          </w:p>
        </w:tc>
      </w:tr>
      <w:tr w:rsidR="0039522E" w:rsidRPr="001B206C" w14:paraId="057B9CF7"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5E1A35" w14:textId="77777777" w:rsidR="0039522E" w:rsidRPr="001B206C" w:rsidRDefault="0039522E" w:rsidP="001B206C">
            <w:pPr>
              <w:rPr>
                <w:rFonts w:ascii="Aptos Display" w:hAnsi="Aptos Display"/>
                <w:b w:val="0"/>
                <w:bCs w:val="0"/>
                <w:sz w:val="21"/>
                <w:szCs w:val="21"/>
              </w:rPr>
            </w:pPr>
            <w:r w:rsidRPr="001B206C">
              <w:rPr>
                <w:rStyle w:val="Strong"/>
                <w:rFonts w:ascii="Aptos Display" w:hAnsi="Aptos Display"/>
                <w:sz w:val="21"/>
                <w:szCs w:val="21"/>
              </w:rPr>
              <w:t>USGS 3DEP</w:t>
            </w:r>
          </w:p>
        </w:tc>
        <w:tc>
          <w:tcPr>
            <w:tcW w:w="0" w:type="auto"/>
            <w:vAlign w:val="center"/>
            <w:hideMark/>
          </w:tcPr>
          <w:p w14:paraId="342013A9"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10 meters</w:t>
            </w:r>
          </w:p>
        </w:tc>
        <w:tc>
          <w:tcPr>
            <w:tcW w:w="0" w:type="auto"/>
            <w:vAlign w:val="center"/>
            <w:hideMark/>
          </w:tcPr>
          <w:p w14:paraId="4D9EFAE8"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±1-2 meters</w:t>
            </w:r>
          </w:p>
        </w:tc>
        <w:tc>
          <w:tcPr>
            <w:tcW w:w="0" w:type="auto"/>
            <w:vAlign w:val="center"/>
            <w:hideMark/>
          </w:tcPr>
          <w:p w14:paraId="670C7F2E"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USA complete</w:t>
            </w:r>
          </w:p>
        </w:tc>
        <w:tc>
          <w:tcPr>
            <w:tcW w:w="0" w:type="auto"/>
            <w:vAlign w:val="center"/>
            <w:hideMark/>
          </w:tcPr>
          <w:p w14:paraId="6577ECF0"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Free</w:t>
            </w:r>
          </w:p>
        </w:tc>
        <w:tc>
          <w:tcPr>
            <w:tcW w:w="0" w:type="auto"/>
            <w:vAlign w:val="center"/>
            <w:hideMark/>
          </w:tcPr>
          <w:p w14:paraId="44C99C3D"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Standard rural planning</w:t>
            </w:r>
          </w:p>
        </w:tc>
      </w:tr>
      <w:tr w:rsidR="0039522E" w:rsidRPr="001B206C" w14:paraId="78846E27"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416A2C" w14:textId="77777777" w:rsidR="0039522E" w:rsidRPr="001B206C" w:rsidRDefault="0039522E" w:rsidP="001B206C">
            <w:pPr>
              <w:rPr>
                <w:rFonts w:ascii="Aptos Display" w:hAnsi="Aptos Display"/>
                <w:b w:val="0"/>
                <w:bCs w:val="0"/>
                <w:sz w:val="21"/>
                <w:szCs w:val="21"/>
              </w:rPr>
            </w:pPr>
            <w:r w:rsidRPr="001B206C">
              <w:rPr>
                <w:rStyle w:val="Strong"/>
                <w:rFonts w:ascii="Aptos Display" w:hAnsi="Aptos Display"/>
                <w:sz w:val="21"/>
                <w:szCs w:val="21"/>
              </w:rPr>
              <w:t>SRTM</w:t>
            </w:r>
          </w:p>
        </w:tc>
        <w:tc>
          <w:tcPr>
            <w:tcW w:w="0" w:type="auto"/>
            <w:vAlign w:val="center"/>
            <w:hideMark/>
          </w:tcPr>
          <w:p w14:paraId="52930DE6"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30-90 meters</w:t>
            </w:r>
          </w:p>
        </w:tc>
        <w:tc>
          <w:tcPr>
            <w:tcW w:w="0" w:type="auto"/>
            <w:vAlign w:val="center"/>
            <w:hideMark/>
          </w:tcPr>
          <w:p w14:paraId="6E890A64"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±10-16 meters</w:t>
            </w:r>
          </w:p>
        </w:tc>
        <w:tc>
          <w:tcPr>
            <w:tcW w:w="0" w:type="auto"/>
            <w:vAlign w:val="center"/>
            <w:hideMark/>
          </w:tcPr>
          <w:p w14:paraId="1A60965E"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Global</w:t>
            </w:r>
          </w:p>
        </w:tc>
        <w:tc>
          <w:tcPr>
            <w:tcW w:w="0" w:type="auto"/>
            <w:vAlign w:val="center"/>
            <w:hideMark/>
          </w:tcPr>
          <w:p w14:paraId="0675472E"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Free</w:t>
            </w:r>
          </w:p>
        </w:tc>
        <w:tc>
          <w:tcPr>
            <w:tcW w:w="0" w:type="auto"/>
            <w:vAlign w:val="center"/>
            <w:hideMark/>
          </w:tcPr>
          <w:p w14:paraId="5C385792"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International projects, baseline</w:t>
            </w:r>
          </w:p>
        </w:tc>
      </w:tr>
      <w:tr w:rsidR="0039522E" w:rsidRPr="001B206C" w14:paraId="0CA282F4"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82C083" w14:textId="77777777" w:rsidR="0039522E" w:rsidRPr="001B206C" w:rsidRDefault="0039522E" w:rsidP="001B206C">
            <w:pPr>
              <w:rPr>
                <w:rFonts w:ascii="Aptos Display" w:hAnsi="Aptos Display"/>
                <w:b w:val="0"/>
                <w:bCs w:val="0"/>
                <w:sz w:val="21"/>
                <w:szCs w:val="21"/>
              </w:rPr>
            </w:pPr>
            <w:r w:rsidRPr="001B206C">
              <w:rPr>
                <w:rStyle w:val="Strong"/>
                <w:rFonts w:ascii="Aptos Display" w:hAnsi="Aptos Display"/>
                <w:sz w:val="21"/>
                <w:szCs w:val="21"/>
              </w:rPr>
              <w:t>LIDAR</w:t>
            </w:r>
          </w:p>
        </w:tc>
        <w:tc>
          <w:tcPr>
            <w:tcW w:w="0" w:type="auto"/>
            <w:vAlign w:val="center"/>
            <w:hideMark/>
          </w:tcPr>
          <w:p w14:paraId="32201C1C"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0.5-2 meters</w:t>
            </w:r>
          </w:p>
        </w:tc>
        <w:tc>
          <w:tcPr>
            <w:tcW w:w="0" w:type="auto"/>
            <w:vAlign w:val="center"/>
            <w:hideMark/>
          </w:tcPr>
          <w:p w14:paraId="14E332B2"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±0.05-0.15 meters</w:t>
            </w:r>
          </w:p>
        </w:tc>
        <w:tc>
          <w:tcPr>
            <w:tcW w:w="0" w:type="auto"/>
            <w:vAlign w:val="center"/>
            <w:hideMark/>
          </w:tcPr>
          <w:p w14:paraId="6B1C85F1"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Limited areas</w:t>
            </w:r>
          </w:p>
        </w:tc>
        <w:tc>
          <w:tcPr>
            <w:tcW w:w="0" w:type="auto"/>
            <w:vAlign w:val="center"/>
            <w:hideMark/>
          </w:tcPr>
          <w:p w14:paraId="404B5FFE"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$50-200/sq mi</w:t>
            </w:r>
          </w:p>
        </w:tc>
        <w:tc>
          <w:tcPr>
            <w:tcW w:w="0" w:type="auto"/>
            <w:vAlign w:val="center"/>
            <w:hideMark/>
          </w:tcPr>
          <w:p w14:paraId="26AE6D44"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Critical urban links, NLOS</w:t>
            </w:r>
          </w:p>
        </w:tc>
      </w:tr>
      <w:tr w:rsidR="0039522E" w:rsidRPr="001B206C" w14:paraId="109CA743"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86756D" w14:textId="77777777" w:rsidR="0039522E" w:rsidRPr="001B206C" w:rsidRDefault="0039522E" w:rsidP="001B206C">
            <w:pPr>
              <w:rPr>
                <w:rFonts w:ascii="Aptos Display" w:hAnsi="Aptos Display"/>
                <w:b w:val="0"/>
                <w:bCs w:val="0"/>
                <w:sz w:val="21"/>
                <w:szCs w:val="21"/>
              </w:rPr>
            </w:pPr>
            <w:r w:rsidRPr="001B206C">
              <w:rPr>
                <w:rStyle w:val="Strong"/>
                <w:rFonts w:ascii="Aptos Display" w:hAnsi="Aptos Display"/>
                <w:sz w:val="21"/>
                <w:szCs w:val="21"/>
              </w:rPr>
              <w:t>Commercial 3D</w:t>
            </w:r>
          </w:p>
        </w:tc>
        <w:tc>
          <w:tcPr>
            <w:tcW w:w="0" w:type="auto"/>
            <w:vAlign w:val="center"/>
            <w:hideMark/>
          </w:tcPr>
          <w:p w14:paraId="2E53A593"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1-5 meters + buildings</w:t>
            </w:r>
          </w:p>
        </w:tc>
        <w:tc>
          <w:tcPr>
            <w:tcW w:w="0" w:type="auto"/>
            <w:vAlign w:val="center"/>
            <w:hideMark/>
          </w:tcPr>
          <w:p w14:paraId="5A03BD1C"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±0.5-1 meter</w:t>
            </w:r>
          </w:p>
        </w:tc>
        <w:tc>
          <w:tcPr>
            <w:tcW w:w="0" w:type="auto"/>
            <w:vAlign w:val="center"/>
            <w:hideMark/>
          </w:tcPr>
          <w:p w14:paraId="5C7ACAAA"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Major metros</w:t>
            </w:r>
          </w:p>
        </w:tc>
        <w:tc>
          <w:tcPr>
            <w:tcW w:w="0" w:type="auto"/>
            <w:vAlign w:val="center"/>
            <w:hideMark/>
          </w:tcPr>
          <w:p w14:paraId="6DBDC062"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$500-2K/city</w:t>
            </w:r>
          </w:p>
        </w:tc>
        <w:tc>
          <w:tcPr>
            <w:tcW w:w="0" w:type="auto"/>
            <w:vAlign w:val="center"/>
            <w:hideMark/>
          </w:tcPr>
          <w:p w14:paraId="238A6DA2" w14:textId="77777777" w:rsidR="0039522E" w:rsidRPr="001B206C" w:rsidRDefault="0039522E"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Dense urban, nLOS scenarios</w:t>
            </w:r>
          </w:p>
        </w:tc>
      </w:tr>
    </w:tbl>
    <w:p w14:paraId="1E5F44BF" w14:textId="77777777" w:rsidR="0039522E" w:rsidRPr="001B206C" w:rsidRDefault="0039522E" w:rsidP="001B206C">
      <w:pPr>
        <w:pStyle w:val="NormalWeb"/>
        <w:jc w:val="both"/>
        <w:rPr>
          <w:rFonts w:ascii="Aptos Display" w:hAnsi="Aptos Display"/>
        </w:rPr>
      </w:pPr>
      <w:r w:rsidRPr="001B206C">
        <w:rPr>
          <w:rFonts w:ascii="Aptos Display" w:hAnsi="Aptos Display"/>
        </w:rPr>
        <w:t>The decision to invest in commercial 3D building data applies only if network expansion targets suburban environments where building obstruction analysis becomes necessary. Current 60% tower colocation strategy minimizes this requirement since tower heights already exceed typical obstruction challenges.</w:t>
      </w:r>
    </w:p>
    <w:p w14:paraId="47DD122D" w14:textId="5FB5CF0C" w:rsidR="0039522E" w:rsidRPr="001B206C" w:rsidRDefault="0039522E" w:rsidP="001B206C">
      <w:pPr>
        <w:pStyle w:val="Heading2"/>
        <w:jc w:val="both"/>
        <w:rPr>
          <w:rFonts w:ascii="Aptos Display" w:hAnsi="Aptos Display"/>
        </w:rPr>
      </w:pPr>
      <w:bookmarkStart w:id="11" w:name="_Toc221269351"/>
      <w:r w:rsidRPr="001B206C">
        <w:rPr>
          <w:rFonts w:ascii="Aptos Display" w:hAnsi="Aptos Display"/>
        </w:rPr>
        <w:t>Site Survey Equipment and Methodology</w:t>
      </w:r>
      <w:bookmarkEnd w:id="11"/>
    </w:p>
    <w:p w14:paraId="070F2A6F" w14:textId="77777777" w:rsidR="0039522E" w:rsidRPr="001B206C" w:rsidRDefault="0039522E" w:rsidP="001B206C">
      <w:pPr>
        <w:pStyle w:val="NormalWeb"/>
        <w:jc w:val="both"/>
        <w:rPr>
          <w:rFonts w:ascii="Aptos Display" w:hAnsi="Aptos Display"/>
        </w:rPr>
      </w:pPr>
      <w:r w:rsidRPr="001B206C">
        <w:rPr>
          <w:rFonts w:ascii="Aptos Display" w:hAnsi="Aptos Display"/>
        </w:rPr>
        <w:t>Physical site surveys validate desktop analysis and collect installation-specific data. Professional survey equipment ensures accuracy meeting FCC coordinate requirements (±10 feet) and supports efficient field operations. The survey toolkit represents a one-time capital investment supporting hundreds of site surveys across the network lifecycle.</w:t>
      </w:r>
    </w:p>
    <w:p w14:paraId="6946B541" w14:textId="77777777" w:rsidR="00305D1D" w:rsidRPr="00305D1D" w:rsidRDefault="00305D1D" w:rsidP="00305D1D">
      <w:pPr>
        <w:pStyle w:val="BodyText"/>
        <w:ind w:left="0" w:right="565"/>
        <w:jc w:val="both"/>
        <w:rPr>
          <w:rFonts w:ascii="Aptos Display" w:hAnsi="Aptos Display"/>
          <w:sz w:val="24"/>
          <w:szCs w:val="24"/>
        </w:rPr>
      </w:pPr>
      <w:r w:rsidRPr="00305D1D">
        <w:rPr>
          <w:rFonts w:ascii="Aptos Display" w:hAnsi="Aptos Display"/>
          <w:sz w:val="24"/>
          <w:szCs w:val="24"/>
        </w:rPr>
        <w:t>In the Site and Path (LOS) Survey, the required characteristics for the sites and paths are carefully collected and reported. The information required for sites includes:</w:t>
      </w:r>
    </w:p>
    <w:p w14:paraId="58A4797F"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Proposals for equipment and waveguide installation</w:t>
      </w:r>
    </w:p>
    <w:p w14:paraId="38D5D2C8"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Antenna mounting</w:t>
      </w:r>
    </w:p>
    <w:p w14:paraId="7E040DBB"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Local power supply</w:t>
      </w:r>
    </w:p>
    <w:p w14:paraId="7C8FBF48"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Base band and channel wiring</w:t>
      </w:r>
    </w:p>
    <w:p w14:paraId="31AA3334"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Lightning and grounding protection</w:t>
      </w:r>
    </w:p>
    <w:p w14:paraId="697B2A14" w14:textId="77777777" w:rsidR="00305D1D" w:rsidRPr="00305D1D" w:rsidRDefault="00305D1D" w:rsidP="00305D1D">
      <w:pPr>
        <w:numPr>
          <w:ilvl w:val="0"/>
          <w:numId w:val="2"/>
        </w:numPr>
        <w:spacing w:before="100" w:beforeAutospacing="1" w:after="100" w:afterAutospacing="1" w:line="240" w:lineRule="auto"/>
        <w:jc w:val="both"/>
        <w:rPr>
          <w:rFonts w:ascii="Aptos Display" w:hAnsi="Aptos Display"/>
        </w:rPr>
      </w:pPr>
      <w:r w:rsidRPr="00305D1D">
        <w:rPr>
          <w:rFonts w:ascii="Aptos Display" w:hAnsi="Aptos Display"/>
        </w:rPr>
        <w:t>Radio measurements</w:t>
      </w:r>
    </w:p>
    <w:p w14:paraId="6F7E908A" w14:textId="3C2DDBBA" w:rsidR="0039522E" w:rsidRPr="001B206C" w:rsidRDefault="0039522E" w:rsidP="001B206C">
      <w:pPr>
        <w:pStyle w:val="NormalWeb"/>
        <w:jc w:val="both"/>
        <w:rPr>
          <w:rFonts w:ascii="Aptos Display" w:hAnsi="Aptos Display"/>
        </w:rPr>
      </w:pPr>
      <w:r w:rsidRPr="001B206C">
        <w:rPr>
          <w:rStyle w:val="Strong"/>
          <w:rFonts w:ascii="Aptos Display" w:eastAsiaTheme="majorEastAsia" w:hAnsi="Aptos Display"/>
          <w:b w:val="0"/>
          <w:bCs w:val="0"/>
        </w:rPr>
        <w:t>Survey Team Productivity:</w:t>
      </w:r>
      <w:r w:rsidRPr="001B206C">
        <w:rPr>
          <w:rFonts w:ascii="Aptos Display" w:hAnsi="Aptos Display"/>
        </w:rPr>
        <w:t xml:space="preserve"> A properly equipped 2-person crew completes 3-4 </w:t>
      </w:r>
      <w:r w:rsidR="001B206C" w:rsidRPr="001B206C">
        <w:rPr>
          <w:rFonts w:ascii="Aptos Display" w:hAnsi="Aptos Display"/>
        </w:rPr>
        <w:t>collocated</w:t>
      </w:r>
      <w:r w:rsidRPr="001B206C">
        <w:rPr>
          <w:rFonts w:ascii="Aptos Display" w:hAnsi="Aptos Display"/>
        </w:rPr>
        <w:t xml:space="preserve"> tower surveys or 2-3 greenfield site surveys per day, including concurrent path verification. This productivity drives the </w:t>
      </w:r>
      <w:r w:rsidR="001B206C" w:rsidRPr="001B206C">
        <w:rPr>
          <w:rFonts w:ascii="Aptos Display" w:hAnsi="Aptos Display"/>
        </w:rPr>
        <w:t>5–12-week</w:t>
      </w:r>
      <w:r w:rsidRPr="001B206C">
        <w:rPr>
          <w:rFonts w:ascii="Aptos Display" w:hAnsi="Aptos Display"/>
        </w:rPr>
        <w:t xml:space="preserve"> survey phase timeline for typical 20-40 site networks.</w:t>
      </w:r>
    </w:p>
    <w:p w14:paraId="657BF185" w14:textId="14755513" w:rsidR="0039522E" w:rsidRPr="001B206C" w:rsidRDefault="0039522E" w:rsidP="001B206C">
      <w:pPr>
        <w:pStyle w:val="Heading2"/>
        <w:jc w:val="both"/>
        <w:rPr>
          <w:rFonts w:ascii="Aptos Display" w:hAnsi="Aptos Display"/>
        </w:rPr>
      </w:pPr>
      <w:bookmarkStart w:id="12" w:name="_Toc221269352"/>
      <w:r w:rsidRPr="001B206C">
        <w:rPr>
          <w:rFonts w:ascii="Aptos Display" w:hAnsi="Aptos Display"/>
        </w:rPr>
        <w:lastRenderedPageBreak/>
        <w:t>Standards Compliance Framework</w:t>
      </w:r>
      <w:bookmarkEnd w:id="12"/>
    </w:p>
    <w:p w14:paraId="7BEF340C" w14:textId="77777777" w:rsidR="001B206C" w:rsidRPr="001B206C" w:rsidRDefault="001B206C" w:rsidP="001B206C">
      <w:pPr>
        <w:jc w:val="both"/>
        <w:rPr>
          <w:rFonts w:ascii="Aptos Display" w:hAnsi="Aptos Display"/>
          <w:color w:val="000000"/>
        </w:rPr>
      </w:pPr>
      <w:r w:rsidRPr="001B206C">
        <w:rPr>
          <w:rFonts w:ascii="Aptos Display" w:hAnsi="Aptos Display"/>
          <w:color w:val="000000"/>
        </w:rPr>
        <w:t>All planning and design comply with international telecommunications standards for regulatory approval and technical compatibility. The compliance framework covers propagation modeling, quality targets, and equipment specifications.</w:t>
      </w:r>
    </w:p>
    <w:p w14:paraId="192EDF9B" w14:textId="77777777" w:rsidR="001B206C" w:rsidRPr="001B206C" w:rsidRDefault="001B206C" w:rsidP="001B206C">
      <w:pPr>
        <w:pStyle w:val="ListParagraph"/>
        <w:numPr>
          <w:ilvl w:val="0"/>
          <w:numId w:val="23"/>
        </w:numPr>
        <w:jc w:val="both"/>
        <w:rPr>
          <w:rFonts w:ascii="Aptos Display" w:hAnsi="Aptos Display"/>
          <w:color w:val="000000"/>
        </w:rPr>
      </w:pPr>
      <w:r w:rsidRPr="001B206C">
        <w:rPr>
          <w:rFonts w:ascii="Aptos Display" w:hAnsi="Aptos Display"/>
          <w:color w:val="000000"/>
        </w:rPr>
        <w:t>ITU-R Recommendations guide link budget and availability calculations, with P.530 for propagation, P.676 for atmospheric gas absorption, and P.838 for rain attenuation. These models establish fade margins for 99.9%–99.99% target availability.</w:t>
      </w:r>
    </w:p>
    <w:p w14:paraId="70468EC6" w14:textId="77777777" w:rsidR="001B206C" w:rsidRPr="001B206C" w:rsidRDefault="001B206C" w:rsidP="001B206C">
      <w:pPr>
        <w:pStyle w:val="ListParagraph"/>
        <w:numPr>
          <w:ilvl w:val="0"/>
          <w:numId w:val="23"/>
        </w:numPr>
        <w:jc w:val="both"/>
        <w:rPr>
          <w:rFonts w:ascii="Aptos Display" w:hAnsi="Aptos Display"/>
          <w:color w:val="000000"/>
        </w:rPr>
      </w:pPr>
      <w:r w:rsidRPr="001B206C">
        <w:rPr>
          <w:rFonts w:ascii="Aptos Display" w:hAnsi="Aptos Display"/>
          <w:color w:val="000000"/>
        </w:rPr>
        <w:t>FCC Part 101 governs US fixed microwave service licensing, covering frequency coordination, emission designators, and EIRP limits. The process produces all technical data for FCC Form 601, including NAD83 coordinates, antenna heights, transmit power, gain, and emissions.</w:t>
      </w:r>
    </w:p>
    <w:p w14:paraId="67C1932D" w14:textId="6665AFF2" w:rsidR="0039522E" w:rsidRPr="001B206C" w:rsidRDefault="001B206C" w:rsidP="001B206C">
      <w:pPr>
        <w:pStyle w:val="ListParagraph"/>
        <w:numPr>
          <w:ilvl w:val="0"/>
          <w:numId w:val="23"/>
        </w:numPr>
        <w:jc w:val="both"/>
        <w:rPr>
          <w:rFonts w:ascii="Aptos Display" w:hAnsi="Aptos Display"/>
          <w:color w:val="000000"/>
        </w:rPr>
      </w:pPr>
      <w:r w:rsidRPr="001B206C">
        <w:rPr>
          <w:rFonts w:ascii="Aptos Display" w:hAnsi="Aptos Display"/>
          <w:color w:val="000000"/>
        </w:rPr>
        <w:t>Ethernet (IEEE 802.3), VLAN (802.1Q), QoS (802.1p), and sync standards (IEEE 1588v2 PTP, ITU-T G.8262 SyncE) enable integration with fiber and customer equipment. Modern microwave platforms natively support these protocols.</w:t>
      </w:r>
    </w:p>
    <w:p w14:paraId="08380795" w14:textId="6B77C6F2" w:rsidR="0039522E" w:rsidRPr="001B206C" w:rsidRDefault="0039522E" w:rsidP="001B206C">
      <w:pPr>
        <w:pStyle w:val="Heading1"/>
        <w:jc w:val="both"/>
        <w:rPr>
          <w:rFonts w:ascii="Aptos Display" w:hAnsi="Aptos Display"/>
        </w:rPr>
      </w:pPr>
      <w:bookmarkStart w:id="13" w:name="_Toc221269353"/>
      <w:r w:rsidRPr="001B206C">
        <w:rPr>
          <w:rStyle w:val="Strong"/>
          <w:rFonts w:ascii="Aptos Display" w:hAnsi="Aptos Display"/>
          <w:b w:val="0"/>
          <w:bCs w:val="0"/>
        </w:rPr>
        <w:t>EQUIPMENT VENDOR RECOMMENDATIONS</w:t>
      </w:r>
      <w:bookmarkEnd w:id="13"/>
    </w:p>
    <w:p w14:paraId="6887979F" w14:textId="4CB645BC" w:rsidR="0039522E" w:rsidRPr="001B206C" w:rsidRDefault="0039522E" w:rsidP="001B206C">
      <w:pPr>
        <w:pStyle w:val="Heading2"/>
        <w:jc w:val="both"/>
        <w:rPr>
          <w:rFonts w:ascii="Aptos Display" w:hAnsi="Aptos Display"/>
        </w:rPr>
      </w:pPr>
      <w:bookmarkStart w:id="14" w:name="_Toc221269354"/>
      <w:r w:rsidRPr="001B206C">
        <w:rPr>
          <w:rFonts w:ascii="Aptos Display" w:hAnsi="Aptos Display"/>
        </w:rPr>
        <w:t>Vendor Selection Criteria</w:t>
      </w:r>
      <w:bookmarkEnd w:id="14"/>
    </w:p>
    <w:p w14:paraId="34D0AD51" w14:textId="77777777" w:rsidR="0039522E" w:rsidRPr="001B206C" w:rsidRDefault="0039522E" w:rsidP="001B206C">
      <w:pPr>
        <w:pStyle w:val="NormalWeb"/>
        <w:jc w:val="both"/>
        <w:rPr>
          <w:rFonts w:ascii="Aptos Display" w:hAnsi="Aptos Display"/>
        </w:rPr>
      </w:pPr>
      <w:r w:rsidRPr="001B206C">
        <w:rPr>
          <w:rFonts w:ascii="Aptos Display" w:hAnsi="Aptos Display"/>
        </w:rPr>
        <w:t>Equipment selection for rural broadband microwave networks balances performance requirements against capital constraints. The vendor evaluation considers proven track record in similar deployments, total cost of ownership, technical capabilities in licensed bands (18/23 GHz), and local support availability.</w:t>
      </w:r>
    </w:p>
    <w:p w14:paraId="4495CE3F" w14:textId="77777777" w:rsidR="0039522E" w:rsidRPr="001B206C" w:rsidRDefault="0039522E" w:rsidP="001B206C">
      <w:pPr>
        <w:pStyle w:val="NormalWeb"/>
        <w:jc w:val="both"/>
        <w:rPr>
          <w:rFonts w:ascii="Aptos Display" w:hAnsi="Aptos Display"/>
        </w:rPr>
      </w:pPr>
      <w:r w:rsidRPr="001B206C">
        <w:rPr>
          <w:rFonts w:ascii="Aptos Display" w:hAnsi="Aptos Display"/>
        </w:rPr>
        <w:t>For this deployment's specific requirement of 100/20 Mbps service delivery, we have evaluated leading microwave vendors and developed equipment recommendations optimized for rural tower colocation scenarios.</w:t>
      </w:r>
    </w:p>
    <w:tbl>
      <w:tblPr>
        <w:tblStyle w:val="GridTable1Light"/>
        <w:tblW w:w="0" w:type="auto"/>
        <w:tblLook w:val="04A0" w:firstRow="1" w:lastRow="0" w:firstColumn="1" w:lastColumn="0" w:noHBand="0" w:noVBand="1"/>
      </w:tblPr>
      <w:tblGrid>
        <w:gridCol w:w="2223"/>
        <w:gridCol w:w="2571"/>
        <w:gridCol w:w="2318"/>
        <w:gridCol w:w="2238"/>
      </w:tblGrid>
      <w:tr w:rsidR="001B206C" w:rsidRPr="001B206C" w14:paraId="649230D3" w14:textId="77777777" w:rsidTr="001B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EFD7C3" w14:textId="77777777" w:rsidR="001B206C" w:rsidRPr="001B206C" w:rsidRDefault="001B206C" w:rsidP="001B206C">
            <w:pPr>
              <w:jc w:val="both"/>
              <w:rPr>
                <w:rFonts w:ascii="Aptos Display" w:eastAsia="Times New Roman" w:hAnsi="Aptos Display" w:cs="Times New Roman"/>
                <w:kern w:val="0"/>
                <w14:ligatures w14:val="none"/>
              </w:rPr>
            </w:pPr>
            <w:r w:rsidRPr="001B206C">
              <w:rPr>
                <w:rFonts w:ascii="Aptos Display" w:eastAsia="Times New Roman" w:hAnsi="Aptos Display" w:cs="Times New Roman"/>
                <w:kern w:val="0"/>
                <w14:ligatures w14:val="none"/>
              </w:rPr>
              <w:t>Criteria</w:t>
            </w:r>
          </w:p>
        </w:tc>
        <w:tc>
          <w:tcPr>
            <w:tcW w:w="0" w:type="auto"/>
            <w:vAlign w:val="center"/>
            <w:hideMark/>
          </w:tcPr>
          <w:p w14:paraId="1435273D" w14:textId="77777777" w:rsidR="001B206C" w:rsidRPr="001B206C" w:rsidRDefault="001B206C" w:rsidP="001B206C">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14:ligatures w14:val="none"/>
              </w:rPr>
            </w:pPr>
            <w:r w:rsidRPr="001B206C">
              <w:rPr>
                <w:rFonts w:ascii="Aptos Display" w:eastAsia="Times New Roman" w:hAnsi="Aptos Display" w:cs="Times New Roman"/>
                <w:kern w:val="0"/>
                <w14:ligatures w14:val="none"/>
              </w:rPr>
              <w:t>Cambium Networks</w:t>
            </w:r>
          </w:p>
        </w:tc>
        <w:tc>
          <w:tcPr>
            <w:tcW w:w="0" w:type="auto"/>
            <w:vAlign w:val="center"/>
            <w:hideMark/>
          </w:tcPr>
          <w:p w14:paraId="562F0901" w14:textId="77777777" w:rsidR="001B206C" w:rsidRPr="001B206C" w:rsidRDefault="001B206C" w:rsidP="001B206C">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14:ligatures w14:val="none"/>
              </w:rPr>
            </w:pPr>
            <w:r w:rsidRPr="001B206C">
              <w:rPr>
                <w:rFonts w:ascii="Aptos Display" w:eastAsia="Times New Roman" w:hAnsi="Aptos Display" w:cs="Times New Roman"/>
                <w:kern w:val="0"/>
                <w14:ligatures w14:val="none"/>
              </w:rPr>
              <w:t>Ceragon</w:t>
            </w:r>
          </w:p>
        </w:tc>
        <w:tc>
          <w:tcPr>
            <w:tcW w:w="0" w:type="auto"/>
            <w:vAlign w:val="center"/>
            <w:hideMark/>
          </w:tcPr>
          <w:p w14:paraId="65794DE4" w14:textId="77777777" w:rsidR="001B206C" w:rsidRPr="001B206C" w:rsidRDefault="001B206C" w:rsidP="001B206C">
            <w:pPr>
              <w:jc w:val="both"/>
              <w:cnfStyle w:val="100000000000" w:firstRow="1" w:lastRow="0" w:firstColumn="0" w:lastColumn="0" w:oddVBand="0" w:evenVBand="0" w:oddHBand="0" w:evenHBand="0" w:firstRowFirstColumn="0" w:firstRowLastColumn="0" w:lastRowFirstColumn="0" w:lastRowLastColumn="0"/>
              <w:rPr>
                <w:rFonts w:ascii="Aptos Display" w:eastAsia="Times New Roman" w:hAnsi="Aptos Display" w:cs="Times New Roman"/>
                <w:kern w:val="0"/>
                <w14:ligatures w14:val="none"/>
              </w:rPr>
            </w:pPr>
            <w:r w:rsidRPr="001B206C">
              <w:rPr>
                <w:rFonts w:ascii="Aptos Display" w:eastAsia="Times New Roman" w:hAnsi="Aptos Display" w:cs="Times New Roman"/>
                <w:kern w:val="0"/>
                <w14:ligatures w14:val="none"/>
              </w:rPr>
              <w:t>Aviat Networks</w:t>
            </w:r>
          </w:p>
        </w:tc>
      </w:tr>
      <w:tr w:rsidR="001B206C" w:rsidRPr="001B206C" w14:paraId="064F7CD3"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7F12F"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Primary Product Lines</w:t>
            </w:r>
          </w:p>
        </w:tc>
        <w:tc>
          <w:tcPr>
            <w:tcW w:w="0" w:type="auto"/>
            <w:vAlign w:val="center"/>
            <w:hideMark/>
          </w:tcPr>
          <w:p w14:paraId="499C6C71"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PTP 450, 550, 670, 820</w:t>
            </w:r>
          </w:p>
        </w:tc>
        <w:tc>
          <w:tcPr>
            <w:tcW w:w="0" w:type="auto"/>
            <w:vAlign w:val="center"/>
            <w:hideMark/>
          </w:tcPr>
          <w:p w14:paraId="10F91920"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 xml:space="preserve">IP-20, </w:t>
            </w:r>
            <w:proofErr w:type="spellStart"/>
            <w:r w:rsidRPr="001B206C">
              <w:rPr>
                <w:rFonts w:ascii="Aptos Display" w:eastAsia="Times New Roman" w:hAnsi="Aptos Display" w:cs="Times New Roman"/>
                <w:kern w:val="0"/>
                <w:sz w:val="20"/>
                <w:szCs w:val="20"/>
                <w14:ligatures w14:val="none"/>
              </w:rPr>
              <w:t>FibeAir</w:t>
            </w:r>
            <w:proofErr w:type="spellEnd"/>
            <w:r w:rsidRPr="001B206C">
              <w:rPr>
                <w:rFonts w:ascii="Aptos Display" w:eastAsia="Times New Roman" w:hAnsi="Aptos Display" w:cs="Times New Roman"/>
                <w:kern w:val="0"/>
                <w:sz w:val="20"/>
                <w:szCs w:val="20"/>
                <w14:ligatures w14:val="none"/>
              </w:rPr>
              <w:t xml:space="preserve"> IP-50</w:t>
            </w:r>
          </w:p>
        </w:tc>
        <w:tc>
          <w:tcPr>
            <w:tcW w:w="0" w:type="auto"/>
            <w:vAlign w:val="center"/>
            <w:hideMark/>
          </w:tcPr>
          <w:p w14:paraId="3F458D95"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WTM 4000, Eclipse</w:t>
            </w:r>
          </w:p>
        </w:tc>
      </w:tr>
      <w:tr w:rsidR="001B206C" w:rsidRPr="001B206C" w14:paraId="5F8B12A8"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746C37"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Frequency Bands</w:t>
            </w:r>
          </w:p>
        </w:tc>
        <w:tc>
          <w:tcPr>
            <w:tcW w:w="0" w:type="auto"/>
            <w:vAlign w:val="center"/>
            <w:hideMark/>
          </w:tcPr>
          <w:p w14:paraId="37685159"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5, 6, 11, 18, 23, 28, 38 GHz</w:t>
            </w:r>
          </w:p>
        </w:tc>
        <w:tc>
          <w:tcPr>
            <w:tcW w:w="0" w:type="auto"/>
            <w:vAlign w:val="center"/>
            <w:hideMark/>
          </w:tcPr>
          <w:p w14:paraId="3805953B"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6-42 GHz, E-band (71-86 GHz)</w:t>
            </w:r>
          </w:p>
        </w:tc>
        <w:tc>
          <w:tcPr>
            <w:tcW w:w="0" w:type="auto"/>
            <w:vAlign w:val="center"/>
            <w:hideMark/>
          </w:tcPr>
          <w:p w14:paraId="493AC05D"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6-42 GHz, E-band</w:t>
            </w:r>
          </w:p>
        </w:tc>
      </w:tr>
      <w:tr w:rsidR="001B206C" w:rsidRPr="001B206C" w14:paraId="40D8FE48"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57912B"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Capacity Range</w:t>
            </w:r>
          </w:p>
        </w:tc>
        <w:tc>
          <w:tcPr>
            <w:tcW w:w="0" w:type="auto"/>
            <w:vAlign w:val="center"/>
            <w:hideMark/>
          </w:tcPr>
          <w:p w14:paraId="3B690C2B"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100 Mbps - 1.5 Gbps</w:t>
            </w:r>
          </w:p>
        </w:tc>
        <w:tc>
          <w:tcPr>
            <w:tcW w:w="0" w:type="auto"/>
            <w:vAlign w:val="center"/>
            <w:hideMark/>
          </w:tcPr>
          <w:p w14:paraId="48049687"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100 Mbps - 10 Gbps</w:t>
            </w:r>
          </w:p>
        </w:tc>
        <w:tc>
          <w:tcPr>
            <w:tcW w:w="0" w:type="auto"/>
            <w:vAlign w:val="center"/>
            <w:hideMark/>
          </w:tcPr>
          <w:p w14:paraId="730F88C4"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100 Mbps - 10 Gbps</w:t>
            </w:r>
          </w:p>
        </w:tc>
      </w:tr>
      <w:tr w:rsidR="001B206C" w:rsidRPr="001B206C" w14:paraId="1497B444"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4DE53"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Typical Link Cost</w:t>
            </w:r>
          </w:p>
        </w:tc>
        <w:tc>
          <w:tcPr>
            <w:tcW w:w="0" w:type="auto"/>
            <w:vAlign w:val="center"/>
            <w:hideMark/>
          </w:tcPr>
          <w:p w14:paraId="0191E341"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$4K-8K</w:t>
            </w:r>
          </w:p>
        </w:tc>
        <w:tc>
          <w:tcPr>
            <w:tcW w:w="0" w:type="auto"/>
            <w:vAlign w:val="center"/>
            <w:hideMark/>
          </w:tcPr>
          <w:p w14:paraId="54C7DCEC"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$8K-20K</w:t>
            </w:r>
          </w:p>
        </w:tc>
        <w:tc>
          <w:tcPr>
            <w:tcW w:w="0" w:type="auto"/>
            <w:vAlign w:val="center"/>
            <w:hideMark/>
          </w:tcPr>
          <w:p w14:paraId="12733F4D"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$6K-18K</w:t>
            </w:r>
          </w:p>
        </w:tc>
      </w:tr>
      <w:tr w:rsidR="001B206C" w:rsidRPr="001B206C" w14:paraId="4BE3A64D"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CD73C8"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NLOS Capability</w:t>
            </w:r>
          </w:p>
        </w:tc>
        <w:tc>
          <w:tcPr>
            <w:tcW w:w="0" w:type="auto"/>
            <w:vAlign w:val="center"/>
            <w:hideMark/>
          </w:tcPr>
          <w:p w14:paraId="38DFB119"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Limited (PTP 550)</w:t>
            </w:r>
          </w:p>
        </w:tc>
        <w:tc>
          <w:tcPr>
            <w:tcW w:w="0" w:type="auto"/>
            <w:vAlign w:val="center"/>
            <w:hideMark/>
          </w:tcPr>
          <w:p w14:paraId="7899E611"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w:t>
            </w:r>
          </w:p>
        </w:tc>
        <w:tc>
          <w:tcPr>
            <w:tcW w:w="0" w:type="auto"/>
            <w:vAlign w:val="center"/>
            <w:hideMark/>
          </w:tcPr>
          <w:p w14:paraId="431C2026"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Moderate</w:t>
            </w:r>
          </w:p>
        </w:tc>
      </w:tr>
      <w:tr w:rsidR="001B206C" w:rsidRPr="001B206C" w14:paraId="0ECA3866"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6FBC99"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Adaptive Modulation</w:t>
            </w:r>
          </w:p>
        </w:tc>
        <w:tc>
          <w:tcPr>
            <w:tcW w:w="0" w:type="auto"/>
            <w:vAlign w:val="center"/>
            <w:hideMark/>
          </w:tcPr>
          <w:p w14:paraId="14A3379D"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QPSK to 256-QAM</w:t>
            </w:r>
          </w:p>
        </w:tc>
        <w:tc>
          <w:tcPr>
            <w:tcW w:w="0" w:type="auto"/>
            <w:vAlign w:val="center"/>
            <w:hideMark/>
          </w:tcPr>
          <w:p w14:paraId="54994971"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QPSK to 4096-QAM</w:t>
            </w:r>
          </w:p>
        </w:tc>
        <w:tc>
          <w:tcPr>
            <w:tcW w:w="0" w:type="auto"/>
            <w:vAlign w:val="center"/>
            <w:hideMark/>
          </w:tcPr>
          <w:p w14:paraId="17A351DD"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QPSK to 1024-QAM</w:t>
            </w:r>
          </w:p>
        </w:tc>
      </w:tr>
      <w:tr w:rsidR="001B206C" w:rsidRPr="001B206C" w14:paraId="73FA85CB"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E25B1F"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MIMO Support</w:t>
            </w:r>
          </w:p>
        </w:tc>
        <w:tc>
          <w:tcPr>
            <w:tcW w:w="0" w:type="auto"/>
            <w:vAlign w:val="center"/>
            <w:hideMark/>
          </w:tcPr>
          <w:p w14:paraId="4CCEABB2"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2x2 (select models)</w:t>
            </w:r>
          </w:p>
        </w:tc>
        <w:tc>
          <w:tcPr>
            <w:tcW w:w="0" w:type="auto"/>
            <w:vAlign w:val="center"/>
            <w:hideMark/>
          </w:tcPr>
          <w:p w14:paraId="2F9DBA09"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2x2, 4x4</w:t>
            </w:r>
          </w:p>
        </w:tc>
        <w:tc>
          <w:tcPr>
            <w:tcW w:w="0" w:type="auto"/>
            <w:vAlign w:val="center"/>
            <w:hideMark/>
          </w:tcPr>
          <w:p w14:paraId="50F6B419"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2x2, 4x4</w:t>
            </w:r>
          </w:p>
        </w:tc>
      </w:tr>
      <w:tr w:rsidR="001B206C" w:rsidRPr="001B206C" w14:paraId="02D95EA1"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EBAC29"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Sync (PTP/SyncE)</w:t>
            </w:r>
          </w:p>
        </w:tc>
        <w:tc>
          <w:tcPr>
            <w:tcW w:w="0" w:type="auto"/>
            <w:vAlign w:val="center"/>
            <w:hideMark/>
          </w:tcPr>
          <w:p w14:paraId="2838A4FF"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Basic (PTP)</w:t>
            </w:r>
          </w:p>
        </w:tc>
        <w:tc>
          <w:tcPr>
            <w:tcW w:w="0" w:type="auto"/>
            <w:vAlign w:val="center"/>
            <w:hideMark/>
          </w:tcPr>
          <w:p w14:paraId="201E871B"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Advanced (Class C/D)</w:t>
            </w:r>
          </w:p>
        </w:tc>
        <w:tc>
          <w:tcPr>
            <w:tcW w:w="0" w:type="auto"/>
            <w:vAlign w:val="center"/>
            <w:hideMark/>
          </w:tcPr>
          <w:p w14:paraId="4E31E0B0"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Advanced (Class C/D)</w:t>
            </w:r>
          </w:p>
        </w:tc>
      </w:tr>
      <w:tr w:rsidR="001B206C" w:rsidRPr="001B206C" w14:paraId="21DE0041"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FFB9C"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Network Management</w:t>
            </w:r>
          </w:p>
        </w:tc>
        <w:tc>
          <w:tcPr>
            <w:tcW w:w="0" w:type="auto"/>
            <w:vAlign w:val="center"/>
            <w:hideMark/>
          </w:tcPr>
          <w:p w14:paraId="4834878F"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proofErr w:type="spellStart"/>
            <w:r w:rsidRPr="001B206C">
              <w:rPr>
                <w:rFonts w:ascii="Aptos Display" w:eastAsia="Times New Roman" w:hAnsi="Aptos Display" w:cs="Times New Roman"/>
                <w:kern w:val="0"/>
                <w:sz w:val="20"/>
                <w:szCs w:val="20"/>
                <w14:ligatures w14:val="none"/>
              </w:rPr>
              <w:t>cnMaestro</w:t>
            </w:r>
            <w:proofErr w:type="spellEnd"/>
            <w:r w:rsidRPr="001B206C">
              <w:rPr>
                <w:rFonts w:ascii="Aptos Display" w:eastAsia="Times New Roman" w:hAnsi="Aptos Display" w:cs="Times New Roman"/>
                <w:kern w:val="0"/>
                <w:sz w:val="20"/>
                <w:szCs w:val="20"/>
                <w14:ligatures w14:val="none"/>
              </w:rPr>
              <w:t xml:space="preserve"> (cloud/on-prem)</w:t>
            </w:r>
          </w:p>
        </w:tc>
        <w:tc>
          <w:tcPr>
            <w:tcW w:w="0" w:type="auto"/>
            <w:vAlign w:val="center"/>
            <w:hideMark/>
          </w:tcPr>
          <w:p w14:paraId="22415B68"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 xml:space="preserve">IP-EMS, </w:t>
            </w:r>
            <w:proofErr w:type="spellStart"/>
            <w:r w:rsidRPr="001B206C">
              <w:rPr>
                <w:rFonts w:ascii="Aptos Display" w:eastAsia="Times New Roman" w:hAnsi="Aptos Display" w:cs="Times New Roman"/>
                <w:kern w:val="0"/>
                <w:sz w:val="20"/>
                <w:szCs w:val="20"/>
                <w14:ligatures w14:val="none"/>
              </w:rPr>
              <w:t>CeraView</w:t>
            </w:r>
            <w:proofErr w:type="spellEnd"/>
          </w:p>
        </w:tc>
        <w:tc>
          <w:tcPr>
            <w:tcW w:w="0" w:type="auto"/>
            <w:vAlign w:val="center"/>
            <w:hideMark/>
          </w:tcPr>
          <w:p w14:paraId="405C722F"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proofErr w:type="spellStart"/>
            <w:r w:rsidRPr="001B206C">
              <w:rPr>
                <w:rFonts w:ascii="Aptos Display" w:eastAsia="Times New Roman" w:hAnsi="Aptos Display" w:cs="Times New Roman"/>
                <w:kern w:val="0"/>
                <w:sz w:val="20"/>
                <w:szCs w:val="20"/>
                <w14:ligatures w14:val="none"/>
              </w:rPr>
              <w:t>ProVision</w:t>
            </w:r>
            <w:proofErr w:type="spellEnd"/>
            <w:r w:rsidRPr="001B206C">
              <w:rPr>
                <w:rFonts w:ascii="Aptos Display" w:eastAsia="Times New Roman" w:hAnsi="Aptos Display" w:cs="Times New Roman"/>
                <w:kern w:val="0"/>
                <w:sz w:val="20"/>
                <w:szCs w:val="20"/>
                <w14:ligatures w14:val="none"/>
              </w:rPr>
              <w:t xml:space="preserve"> NMS</w:t>
            </w:r>
          </w:p>
        </w:tc>
      </w:tr>
      <w:tr w:rsidR="001B206C" w:rsidRPr="001B206C" w14:paraId="6F8C93FC"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9EA46E"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MTBF (Mean Time Between Failures)</w:t>
            </w:r>
          </w:p>
        </w:tc>
        <w:tc>
          <w:tcPr>
            <w:tcW w:w="0" w:type="auto"/>
            <w:vAlign w:val="center"/>
            <w:hideMark/>
          </w:tcPr>
          <w:p w14:paraId="5416CE13"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250K+ hours</w:t>
            </w:r>
          </w:p>
        </w:tc>
        <w:tc>
          <w:tcPr>
            <w:tcW w:w="0" w:type="auto"/>
            <w:vAlign w:val="center"/>
            <w:hideMark/>
          </w:tcPr>
          <w:p w14:paraId="09EC9F00"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300K+ hours</w:t>
            </w:r>
          </w:p>
        </w:tc>
        <w:tc>
          <w:tcPr>
            <w:tcW w:w="0" w:type="auto"/>
            <w:vAlign w:val="center"/>
            <w:hideMark/>
          </w:tcPr>
          <w:p w14:paraId="559C6C49"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280K+ hours</w:t>
            </w:r>
          </w:p>
        </w:tc>
      </w:tr>
      <w:tr w:rsidR="001B206C" w:rsidRPr="001B206C" w14:paraId="2C340AD4"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161A90"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Warranty Standard</w:t>
            </w:r>
          </w:p>
        </w:tc>
        <w:tc>
          <w:tcPr>
            <w:tcW w:w="0" w:type="auto"/>
            <w:vAlign w:val="center"/>
            <w:hideMark/>
          </w:tcPr>
          <w:p w14:paraId="0E05F56F"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1-2 years</w:t>
            </w:r>
          </w:p>
        </w:tc>
        <w:tc>
          <w:tcPr>
            <w:tcW w:w="0" w:type="auto"/>
            <w:vAlign w:val="center"/>
            <w:hideMark/>
          </w:tcPr>
          <w:p w14:paraId="15A56530"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1-3 years</w:t>
            </w:r>
          </w:p>
        </w:tc>
        <w:tc>
          <w:tcPr>
            <w:tcW w:w="0" w:type="auto"/>
            <w:vAlign w:val="center"/>
            <w:hideMark/>
          </w:tcPr>
          <w:p w14:paraId="0527AF51"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1-3 years</w:t>
            </w:r>
          </w:p>
        </w:tc>
      </w:tr>
      <w:tr w:rsidR="001B206C" w:rsidRPr="001B206C" w14:paraId="73780C60"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82427E"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lastRenderedPageBreak/>
              <w:t>Key Strengths</w:t>
            </w:r>
          </w:p>
        </w:tc>
        <w:tc>
          <w:tcPr>
            <w:tcW w:w="0" w:type="auto"/>
            <w:vAlign w:val="center"/>
            <w:hideMark/>
          </w:tcPr>
          <w:p w14:paraId="533DA9C6"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Price, simplicity, WISP ecosystem</w:t>
            </w:r>
          </w:p>
        </w:tc>
        <w:tc>
          <w:tcPr>
            <w:tcW w:w="0" w:type="auto"/>
            <w:vAlign w:val="center"/>
            <w:hideMark/>
          </w:tcPr>
          <w:p w14:paraId="7FA6EE23"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Reliability, carrier features, capacity</w:t>
            </w:r>
          </w:p>
        </w:tc>
        <w:tc>
          <w:tcPr>
            <w:tcW w:w="0" w:type="auto"/>
            <w:vAlign w:val="center"/>
            <w:hideMark/>
          </w:tcPr>
          <w:p w14:paraId="420AB36B"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Proven track record, support, MPLS</w:t>
            </w:r>
          </w:p>
        </w:tc>
      </w:tr>
      <w:tr w:rsidR="001B206C" w:rsidRPr="001B206C" w14:paraId="1A2CE632" w14:textId="77777777" w:rsidTr="001B206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7FA3CD" w14:textId="77777777" w:rsidR="001B206C" w:rsidRPr="001B206C" w:rsidRDefault="001B206C" w:rsidP="001B206C">
            <w:pPr>
              <w:jc w:val="both"/>
              <w:rPr>
                <w:rFonts w:ascii="Aptos Display" w:eastAsia="Times New Roman" w:hAnsi="Aptos Display" w:cs="Times New Roman"/>
                <w:b w:val="0"/>
                <w:bCs w:val="0"/>
                <w:kern w:val="0"/>
                <w:sz w:val="20"/>
                <w:szCs w:val="20"/>
                <w14:ligatures w14:val="none"/>
              </w:rPr>
            </w:pPr>
            <w:r w:rsidRPr="001B206C">
              <w:rPr>
                <w:rFonts w:ascii="Aptos Display" w:eastAsia="Times New Roman" w:hAnsi="Aptos Display" w:cs="Times New Roman"/>
                <w:b w:val="0"/>
                <w:bCs w:val="0"/>
                <w:kern w:val="0"/>
                <w:sz w:val="20"/>
                <w:szCs w:val="20"/>
                <w14:ligatures w14:val="none"/>
              </w:rPr>
              <w:t>Key Limitations</w:t>
            </w:r>
          </w:p>
        </w:tc>
        <w:tc>
          <w:tcPr>
            <w:tcW w:w="0" w:type="auto"/>
            <w:vAlign w:val="center"/>
            <w:hideMark/>
          </w:tcPr>
          <w:p w14:paraId="3EBBE316"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Limited carrier features, lower capacity ceiling</w:t>
            </w:r>
          </w:p>
        </w:tc>
        <w:tc>
          <w:tcPr>
            <w:tcW w:w="0" w:type="auto"/>
            <w:vAlign w:val="center"/>
            <w:hideMark/>
          </w:tcPr>
          <w:p w14:paraId="4903A73F"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Higher cost, complex for simple networks</w:t>
            </w:r>
          </w:p>
        </w:tc>
        <w:tc>
          <w:tcPr>
            <w:tcW w:w="0" w:type="auto"/>
            <w:vAlign w:val="center"/>
            <w:hideMark/>
          </w:tcPr>
          <w:p w14:paraId="2C33F713" w14:textId="77777777" w:rsidR="001B206C" w:rsidRPr="001B206C" w:rsidRDefault="001B206C" w:rsidP="001B206C">
            <w:pPr>
              <w:jc w:val="both"/>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kern w:val="0"/>
                <w:sz w:val="20"/>
                <w:szCs w:val="20"/>
                <w14:ligatures w14:val="none"/>
              </w:rPr>
            </w:pPr>
            <w:r w:rsidRPr="001B206C">
              <w:rPr>
                <w:rFonts w:ascii="Aptos Display" w:eastAsia="Times New Roman" w:hAnsi="Aptos Display" w:cs="Times New Roman"/>
                <w:kern w:val="0"/>
                <w:sz w:val="20"/>
                <w:szCs w:val="20"/>
                <w14:ligatures w14:val="none"/>
              </w:rPr>
              <w:t>Mid-tier pricing without tier-1 features</w:t>
            </w:r>
          </w:p>
        </w:tc>
      </w:tr>
    </w:tbl>
    <w:p w14:paraId="23814091" w14:textId="77777777" w:rsidR="0039522E" w:rsidRPr="001B206C" w:rsidRDefault="0039522E" w:rsidP="001B206C">
      <w:pPr>
        <w:pStyle w:val="Heading2"/>
      </w:pPr>
      <w:bookmarkStart w:id="15" w:name="_Toc221269355"/>
      <w:r w:rsidRPr="001B206C">
        <w:rPr>
          <w:rStyle w:val="Strong"/>
          <w:rFonts w:ascii="Aptos Display" w:hAnsi="Aptos Display"/>
          <w:b w:val="0"/>
          <w:bCs w:val="0"/>
        </w:rPr>
        <w:t>Per-Link Equipment Breakdown</w:t>
      </w:r>
      <w:bookmarkEnd w:id="15"/>
    </w:p>
    <w:tbl>
      <w:tblPr>
        <w:tblStyle w:val="GridTable1Light"/>
        <w:tblW w:w="0" w:type="auto"/>
        <w:tblLook w:val="0420" w:firstRow="1" w:lastRow="0" w:firstColumn="0" w:lastColumn="0" w:noHBand="0" w:noVBand="1"/>
      </w:tblPr>
      <w:tblGrid>
        <w:gridCol w:w="2245"/>
        <w:gridCol w:w="3988"/>
        <w:gridCol w:w="3117"/>
      </w:tblGrid>
      <w:tr w:rsidR="001B206C" w:rsidRPr="001B206C" w14:paraId="5893DF52" w14:textId="77777777" w:rsidTr="001B206C">
        <w:trPr>
          <w:cnfStyle w:val="100000000000" w:firstRow="1" w:lastRow="0" w:firstColumn="0" w:lastColumn="0" w:oddVBand="0" w:evenVBand="0" w:oddHBand="0" w:evenHBand="0" w:firstRowFirstColumn="0" w:firstRowLastColumn="0" w:lastRowFirstColumn="0" w:lastRowLastColumn="0"/>
        </w:trPr>
        <w:tc>
          <w:tcPr>
            <w:tcW w:w="2245" w:type="dxa"/>
            <w:vAlign w:val="center"/>
          </w:tcPr>
          <w:p w14:paraId="0B0BF7BF" w14:textId="3BEB43B3" w:rsidR="001B206C" w:rsidRPr="00305D1D" w:rsidRDefault="001B206C" w:rsidP="001B206C">
            <w:pPr>
              <w:rPr>
                <w:rFonts w:ascii="Aptos Display" w:hAnsi="Aptos Display"/>
              </w:rPr>
            </w:pPr>
            <w:r w:rsidRPr="00305D1D">
              <w:rPr>
                <w:rFonts w:ascii="Aptos Display" w:hAnsi="Aptos Display"/>
              </w:rPr>
              <w:t>Component</w:t>
            </w:r>
          </w:p>
        </w:tc>
        <w:tc>
          <w:tcPr>
            <w:tcW w:w="3988" w:type="dxa"/>
            <w:vAlign w:val="center"/>
          </w:tcPr>
          <w:p w14:paraId="652C1DAC" w14:textId="4B910DFB" w:rsidR="001B206C" w:rsidRPr="00305D1D" w:rsidRDefault="001B206C" w:rsidP="001B206C">
            <w:pPr>
              <w:rPr>
                <w:rFonts w:ascii="Aptos Display" w:hAnsi="Aptos Display"/>
              </w:rPr>
            </w:pPr>
            <w:r w:rsidRPr="00305D1D">
              <w:rPr>
                <w:rFonts w:ascii="Aptos Display" w:hAnsi="Aptos Display"/>
              </w:rPr>
              <w:t>Description</w:t>
            </w:r>
          </w:p>
        </w:tc>
        <w:tc>
          <w:tcPr>
            <w:tcW w:w="3117" w:type="dxa"/>
            <w:vAlign w:val="center"/>
          </w:tcPr>
          <w:p w14:paraId="687B2DAB" w14:textId="16D23BDD" w:rsidR="001B206C" w:rsidRPr="00305D1D" w:rsidRDefault="001B206C" w:rsidP="001B206C">
            <w:pPr>
              <w:rPr>
                <w:rFonts w:ascii="Aptos Display" w:hAnsi="Aptos Display"/>
              </w:rPr>
            </w:pPr>
            <w:r w:rsidRPr="00305D1D">
              <w:rPr>
                <w:rFonts w:ascii="Aptos Display" w:hAnsi="Aptos Display"/>
              </w:rPr>
              <w:t>Cost</w:t>
            </w:r>
          </w:p>
        </w:tc>
      </w:tr>
      <w:tr w:rsidR="001B206C" w:rsidRPr="001B206C" w14:paraId="52A373A2" w14:textId="77777777" w:rsidTr="001B206C">
        <w:tc>
          <w:tcPr>
            <w:tcW w:w="2245" w:type="dxa"/>
            <w:vAlign w:val="center"/>
          </w:tcPr>
          <w:p w14:paraId="05CACBFB" w14:textId="6397F327" w:rsidR="001B206C" w:rsidRPr="001B206C" w:rsidRDefault="001B206C" w:rsidP="001B206C">
            <w:pPr>
              <w:rPr>
                <w:rFonts w:ascii="Aptos Display" w:hAnsi="Aptos Display"/>
                <w:sz w:val="22"/>
                <w:szCs w:val="22"/>
              </w:rPr>
            </w:pPr>
            <w:r w:rsidRPr="001B206C">
              <w:rPr>
                <w:rFonts w:ascii="Aptos Display" w:hAnsi="Aptos Display"/>
                <w:sz w:val="22"/>
                <w:szCs w:val="22"/>
              </w:rPr>
              <w:t>Outdoor Unit (ODU)</w:t>
            </w:r>
          </w:p>
        </w:tc>
        <w:tc>
          <w:tcPr>
            <w:tcW w:w="3988" w:type="dxa"/>
            <w:vAlign w:val="center"/>
          </w:tcPr>
          <w:p w14:paraId="50001BF2" w14:textId="57580F2F" w:rsidR="001B206C" w:rsidRPr="001B206C" w:rsidRDefault="001B206C" w:rsidP="001B206C">
            <w:pPr>
              <w:rPr>
                <w:rFonts w:ascii="Aptos Display" w:hAnsi="Aptos Display"/>
                <w:sz w:val="22"/>
                <w:szCs w:val="22"/>
              </w:rPr>
            </w:pPr>
            <w:r w:rsidRPr="001B206C">
              <w:rPr>
                <w:rFonts w:ascii="Aptos Display" w:hAnsi="Aptos Display"/>
                <w:sz w:val="22"/>
                <w:szCs w:val="22"/>
              </w:rPr>
              <w:t>Microwave radio with parabolic antenna in weatherproof housing; antenna sizes: 0.6-3 feet; typical 1-2 feet for rural; 2-inch pipe mounts</w:t>
            </w:r>
          </w:p>
        </w:tc>
        <w:tc>
          <w:tcPr>
            <w:tcW w:w="3117" w:type="dxa"/>
            <w:vAlign w:val="center"/>
          </w:tcPr>
          <w:p w14:paraId="2F3D02DC" w14:textId="684B6D1E" w:rsidR="001B206C" w:rsidRPr="001B206C" w:rsidRDefault="001B206C" w:rsidP="001B206C">
            <w:pPr>
              <w:rPr>
                <w:rFonts w:ascii="Aptos Display" w:hAnsi="Aptos Display"/>
                <w:sz w:val="22"/>
                <w:szCs w:val="22"/>
              </w:rPr>
            </w:pPr>
            <w:r w:rsidRPr="001B206C">
              <w:rPr>
                <w:rFonts w:ascii="Aptos Display" w:hAnsi="Aptos Display"/>
                <w:sz w:val="22"/>
                <w:szCs w:val="22"/>
              </w:rPr>
              <w:t>approximately $2,500</w:t>
            </w:r>
          </w:p>
        </w:tc>
      </w:tr>
      <w:tr w:rsidR="001B206C" w:rsidRPr="001B206C" w14:paraId="775BB9F9" w14:textId="77777777" w:rsidTr="001B206C">
        <w:tc>
          <w:tcPr>
            <w:tcW w:w="2245" w:type="dxa"/>
            <w:vAlign w:val="center"/>
          </w:tcPr>
          <w:p w14:paraId="132B73FF" w14:textId="14FA8284" w:rsidR="001B206C" w:rsidRPr="001B206C" w:rsidRDefault="001B206C" w:rsidP="001B206C">
            <w:pPr>
              <w:rPr>
                <w:rFonts w:ascii="Aptos Display" w:hAnsi="Aptos Display"/>
                <w:sz w:val="22"/>
                <w:szCs w:val="22"/>
              </w:rPr>
            </w:pPr>
            <w:r w:rsidRPr="001B206C">
              <w:rPr>
                <w:rFonts w:ascii="Aptos Display" w:hAnsi="Aptos Display"/>
                <w:sz w:val="22"/>
                <w:szCs w:val="22"/>
              </w:rPr>
              <w:t>Indoor Equipment</w:t>
            </w:r>
          </w:p>
        </w:tc>
        <w:tc>
          <w:tcPr>
            <w:tcW w:w="3988" w:type="dxa"/>
            <w:vAlign w:val="center"/>
          </w:tcPr>
          <w:p w14:paraId="050DBA7B" w14:textId="696DBB92" w:rsidR="001B206C" w:rsidRPr="001B206C" w:rsidRDefault="001B206C" w:rsidP="001B206C">
            <w:pPr>
              <w:rPr>
                <w:rFonts w:ascii="Aptos Display" w:hAnsi="Aptos Display"/>
                <w:sz w:val="22"/>
                <w:szCs w:val="22"/>
              </w:rPr>
            </w:pPr>
            <w:r w:rsidRPr="001B206C">
              <w:rPr>
                <w:rFonts w:ascii="Aptos Display" w:hAnsi="Aptos Display"/>
                <w:sz w:val="22"/>
                <w:szCs w:val="22"/>
              </w:rPr>
              <w:t>Power-over-Ethernet injector; power and data over single CAT6 cable; connects to aggregation switch or router via Gigabit Ethernet</w:t>
            </w:r>
          </w:p>
        </w:tc>
        <w:tc>
          <w:tcPr>
            <w:tcW w:w="3117" w:type="dxa"/>
            <w:vAlign w:val="center"/>
          </w:tcPr>
          <w:p w14:paraId="7AB7C70A" w14:textId="31C1C407" w:rsidR="001B206C" w:rsidRPr="001B206C" w:rsidRDefault="001B206C" w:rsidP="001B206C">
            <w:pPr>
              <w:rPr>
                <w:rFonts w:ascii="Aptos Display" w:hAnsi="Aptos Display"/>
                <w:sz w:val="22"/>
                <w:szCs w:val="22"/>
              </w:rPr>
            </w:pPr>
            <w:r w:rsidRPr="001B206C">
              <w:rPr>
                <w:rFonts w:ascii="Aptos Display" w:hAnsi="Aptos Display"/>
                <w:sz w:val="22"/>
                <w:szCs w:val="22"/>
              </w:rPr>
              <w:t>approximately $200</w:t>
            </w:r>
          </w:p>
        </w:tc>
      </w:tr>
      <w:tr w:rsidR="001B206C" w:rsidRPr="001B206C" w14:paraId="74929D6A" w14:textId="77777777" w:rsidTr="001B206C">
        <w:tc>
          <w:tcPr>
            <w:tcW w:w="2245" w:type="dxa"/>
            <w:vAlign w:val="center"/>
          </w:tcPr>
          <w:p w14:paraId="52217C88" w14:textId="37ADF0F5" w:rsidR="001B206C" w:rsidRPr="001B206C" w:rsidRDefault="001B206C" w:rsidP="001B206C">
            <w:pPr>
              <w:rPr>
                <w:rFonts w:ascii="Aptos Display" w:hAnsi="Aptos Display"/>
                <w:sz w:val="22"/>
                <w:szCs w:val="22"/>
              </w:rPr>
            </w:pPr>
            <w:r w:rsidRPr="001B206C">
              <w:rPr>
                <w:rFonts w:ascii="Aptos Display" w:hAnsi="Aptos Display"/>
                <w:sz w:val="22"/>
                <w:szCs w:val="22"/>
              </w:rPr>
              <w:t>Supporting Infrastructure</w:t>
            </w:r>
          </w:p>
        </w:tc>
        <w:tc>
          <w:tcPr>
            <w:tcW w:w="3988" w:type="dxa"/>
            <w:vAlign w:val="center"/>
          </w:tcPr>
          <w:p w14:paraId="69B34A9D" w14:textId="2701ADD0" w:rsidR="001B206C" w:rsidRPr="001B206C" w:rsidRDefault="001B206C" w:rsidP="001B206C">
            <w:pPr>
              <w:rPr>
                <w:rFonts w:ascii="Aptos Display" w:hAnsi="Aptos Display"/>
                <w:sz w:val="22"/>
                <w:szCs w:val="22"/>
              </w:rPr>
            </w:pPr>
            <w:r w:rsidRPr="001B206C">
              <w:rPr>
                <w:rFonts w:ascii="Aptos Display" w:hAnsi="Aptos Display"/>
                <w:sz w:val="22"/>
                <w:szCs w:val="22"/>
              </w:rPr>
              <w:t>Mounting hardware (brackets, masts, guy wires), outdoor-rated CAT6 cable (up to 300 feet), grounding kits (ground wire, bonding, arrestors), miscellaneous installation materials</w:t>
            </w:r>
          </w:p>
        </w:tc>
        <w:tc>
          <w:tcPr>
            <w:tcW w:w="3117" w:type="dxa"/>
            <w:vAlign w:val="center"/>
          </w:tcPr>
          <w:p w14:paraId="1E4267BE" w14:textId="0675D0FE" w:rsidR="001B206C" w:rsidRPr="001B206C" w:rsidRDefault="001B206C" w:rsidP="001B206C">
            <w:pPr>
              <w:rPr>
                <w:rFonts w:ascii="Aptos Display" w:hAnsi="Aptos Display"/>
                <w:sz w:val="22"/>
                <w:szCs w:val="22"/>
              </w:rPr>
            </w:pPr>
            <w:r w:rsidRPr="001B206C">
              <w:rPr>
                <w:rFonts w:ascii="Aptos Display" w:hAnsi="Aptos Display"/>
                <w:sz w:val="22"/>
                <w:szCs w:val="22"/>
              </w:rPr>
              <w:t>approximately $1,000 per site</w:t>
            </w:r>
          </w:p>
        </w:tc>
      </w:tr>
      <w:tr w:rsidR="001B206C" w:rsidRPr="001B206C" w14:paraId="4D502D88" w14:textId="77777777" w:rsidTr="001B206C">
        <w:tc>
          <w:tcPr>
            <w:tcW w:w="2245" w:type="dxa"/>
            <w:vAlign w:val="center"/>
          </w:tcPr>
          <w:p w14:paraId="1F7B71A3" w14:textId="17EFA688" w:rsidR="001B206C" w:rsidRPr="001B206C" w:rsidRDefault="001B206C" w:rsidP="001B206C">
            <w:pPr>
              <w:rPr>
                <w:rFonts w:ascii="Aptos Display" w:hAnsi="Aptos Display"/>
                <w:sz w:val="22"/>
                <w:szCs w:val="22"/>
              </w:rPr>
            </w:pPr>
            <w:r w:rsidRPr="001B206C">
              <w:rPr>
                <w:rFonts w:ascii="Aptos Display" w:hAnsi="Aptos Display"/>
                <w:sz w:val="22"/>
                <w:szCs w:val="22"/>
              </w:rPr>
              <w:t>Complete Link Investment</w:t>
            </w:r>
          </w:p>
        </w:tc>
        <w:tc>
          <w:tcPr>
            <w:tcW w:w="3988" w:type="dxa"/>
            <w:vAlign w:val="center"/>
          </w:tcPr>
          <w:p w14:paraId="5DC34AB0" w14:textId="5FD46700" w:rsidR="001B206C" w:rsidRPr="001B206C" w:rsidRDefault="001B206C" w:rsidP="001B206C">
            <w:pPr>
              <w:rPr>
                <w:rFonts w:ascii="Aptos Display" w:hAnsi="Aptos Display"/>
                <w:sz w:val="22"/>
                <w:szCs w:val="22"/>
              </w:rPr>
            </w:pPr>
            <w:r w:rsidRPr="001B206C">
              <w:rPr>
                <w:rFonts w:ascii="Aptos Display" w:hAnsi="Aptos Display"/>
                <w:sz w:val="22"/>
                <w:szCs w:val="22"/>
              </w:rPr>
              <w:t>Both ends, all accessories, 10% spares inventory</w:t>
            </w:r>
          </w:p>
        </w:tc>
        <w:tc>
          <w:tcPr>
            <w:tcW w:w="3117" w:type="dxa"/>
            <w:vAlign w:val="center"/>
          </w:tcPr>
          <w:p w14:paraId="28151EED" w14:textId="728062A8" w:rsidR="001B206C" w:rsidRPr="001B206C" w:rsidRDefault="001B206C" w:rsidP="001B206C">
            <w:pPr>
              <w:rPr>
                <w:rFonts w:ascii="Aptos Display" w:hAnsi="Aptos Display"/>
                <w:sz w:val="22"/>
                <w:szCs w:val="22"/>
              </w:rPr>
            </w:pPr>
            <w:r w:rsidRPr="001B206C">
              <w:rPr>
                <w:rFonts w:ascii="Aptos Display" w:hAnsi="Aptos Display"/>
                <w:sz w:val="22"/>
                <w:szCs w:val="22"/>
              </w:rPr>
              <w:t>$7,000-$8,000</w:t>
            </w:r>
          </w:p>
        </w:tc>
      </w:tr>
    </w:tbl>
    <w:p w14:paraId="1FD34462" w14:textId="77777777" w:rsidR="001B206C" w:rsidRPr="001B206C" w:rsidRDefault="001B206C" w:rsidP="001B206C">
      <w:pPr>
        <w:jc w:val="both"/>
        <w:rPr>
          <w:rFonts w:ascii="Aptos Display" w:hAnsi="Aptos Display"/>
        </w:rPr>
      </w:pPr>
    </w:p>
    <w:p w14:paraId="2084122F" w14:textId="729F30B9" w:rsidR="0039522E" w:rsidRPr="001B206C" w:rsidRDefault="0039522E" w:rsidP="001B206C">
      <w:pPr>
        <w:pStyle w:val="Heading2"/>
        <w:jc w:val="both"/>
        <w:rPr>
          <w:rFonts w:ascii="Aptos Display" w:hAnsi="Aptos Display"/>
        </w:rPr>
      </w:pPr>
      <w:bookmarkStart w:id="16" w:name="_Toc221269356"/>
      <w:r w:rsidRPr="001B206C">
        <w:rPr>
          <w:rFonts w:ascii="Aptos Display" w:hAnsi="Aptos Display"/>
        </w:rPr>
        <w:t>Capacity Planning for 100/20 Mbps Service</w:t>
      </w:r>
      <w:bookmarkEnd w:id="16"/>
    </w:p>
    <w:p w14:paraId="05BA63C1" w14:textId="77777777" w:rsidR="0039522E" w:rsidRPr="001B206C" w:rsidRDefault="0039522E" w:rsidP="001B206C">
      <w:pPr>
        <w:pStyle w:val="NormalWeb"/>
        <w:jc w:val="both"/>
        <w:rPr>
          <w:rFonts w:ascii="Aptos Display" w:hAnsi="Aptos Display"/>
        </w:rPr>
      </w:pPr>
      <w:r w:rsidRPr="001B206C">
        <w:rPr>
          <w:rFonts w:ascii="Aptos Display" w:hAnsi="Aptos Display"/>
        </w:rPr>
        <w:t>Link capacity dimensioning starts with subscriber density projections and oversubscription analysis. Rural tower sites typically serve 100-200 active subscribers at buildout with lower peak utilization than urban deployments due to diverse usage patterns.</w:t>
      </w:r>
    </w:p>
    <w:p w14:paraId="5A918BF3" w14:textId="77777777" w:rsidR="0039522E" w:rsidRDefault="0039522E" w:rsidP="001B206C">
      <w:pPr>
        <w:pStyle w:val="NormalWeb"/>
        <w:jc w:val="both"/>
        <w:rPr>
          <w:rFonts w:ascii="Aptos Display" w:hAnsi="Aptos Display"/>
        </w:rPr>
      </w:pPr>
      <w:r w:rsidRPr="001B206C">
        <w:rPr>
          <w:rFonts w:ascii="Aptos Display" w:hAnsi="Aptos Display"/>
        </w:rPr>
        <w:t>Industry-standard oversubscription for residential broadband ranges from 10:1 to 20:1. Applying conservative 15:1 ratio: 100 subscribers × 100 Mbps ÷ 15 = 667 Mbps peak aggregate demand. Design target should include growth headroom, making 1 Gbps the recommended link capacity where technically achievable.</w:t>
      </w:r>
    </w:p>
    <w:p w14:paraId="5CAB373E" w14:textId="6FE2D4B7" w:rsidR="00305D1D" w:rsidRDefault="00305D1D" w:rsidP="001B206C">
      <w:pPr>
        <w:pStyle w:val="NormalWeb"/>
        <w:jc w:val="both"/>
        <w:rPr>
          <w:rFonts w:ascii="Aptos Display" w:hAnsi="Aptos Display"/>
        </w:rPr>
      </w:pPr>
      <w:r>
        <w:rPr>
          <w:rFonts w:ascii="Aptos Display" w:hAnsi="Aptos Display"/>
        </w:rPr>
        <w:t>Capacity Planning Method</w:t>
      </w:r>
    </w:p>
    <w:p w14:paraId="7081291A" w14:textId="3A90B73D" w:rsidR="00305D1D" w:rsidRDefault="00305D1D" w:rsidP="00305D1D">
      <w:pPr>
        <w:pStyle w:val="NormalWeb"/>
        <w:numPr>
          <w:ilvl w:val="0"/>
          <w:numId w:val="25"/>
        </w:numPr>
        <w:jc w:val="both"/>
        <w:rPr>
          <w:rFonts w:ascii="Aptos Display" w:hAnsi="Aptos Display"/>
        </w:rPr>
      </w:pPr>
      <w:r>
        <w:rPr>
          <w:rFonts w:ascii="Aptos Display" w:hAnsi="Aptos Display"/>
        </w:rPr>
        <w:t>Traffic Method</w:t>
      </w:r>
    </w:p>
    <w:p w14:paraId="0E5F6A5E" w14:textId="5E84D143" w:rsidR="00305D1D" w:rsidRPr="001B206C" w:rsidRDefault="00305D1D" w:rsidP="00305D1D">
      <w:pPr>
        <w:pStyle w:val="NormalWeb"/>
        <w:numPr>
          <w:ilvl w:val="0"/>
          <w:numId w:val="25"/>
        </w:numPr>
        <w:jc w:val="both"/>
        <w:rPr>
          <w:rFonts w:ascii="Aptos Display" w:hAnsi="Aptos Display"/>
        </w:rPr>
      </w:pPr>
      <w:r>
        <w:rPr>
          <w:rFonts w:ascii="Aptos Display" w:hAnsi="Aptos Display"/>
        </w:rPr>
        <w:t>System Method</w:t>
      </w:r>
    </w:p>
    <w:p w14:paraId="1CB2C2E5" w14:textId="77777777" w:rsidR="0039522E" w:rsidRPr="001B206C" w:rsidRDefault="0039522E" w:rsidP="001B206C">
      <w:pPr>
        <w:pStyle w:val="Heading2"/>
      </w:pPr>
      <w:bookmarkStart w:id="17" w:name="_Toc221269357"/>
      <w:r w:rsidRPr="001B206C">
        <w:rPr>
          <w:rStyle w:val="Strong"/>
          <w:rFonts w:ascii="Aptos Display" w:hAnsi="Aptos Display"/>
          <w:b w:val="0"/>
          <w:bCs w:val="0"/>
        </w:rPr>
        <w:t>Equipment Selection by Link Distance</w:t>
      </w:r>
      <w:bookmarkEnd w:id="17"/>
    </w:p>
    <w:p w14:paraId="21246E5B" w14:textId="77777777" w:rsidR="001B206C" w:rsidRPr="001B206C" w:rsidRDefault="0039522E" w:rsidP="001B206C">
      <w:pPr>
        <w:pStyle w:val="NormalWeb"/>
        <w:jc w:val="both"/>
        <w:rPr>
          <w:rFonts w:ascii="Aptos Display" w:hAnsi="Aptos Display"/>
        </w:rPr>
      </w:pPr>
      <w:r w:rsidRPr="001B206C">
        <w:rPr>
          <w:rFonts w:ascii="Aptos Display" w:hAnsi="Aptos Display"/>
        </w:rPr>
        <w:t xml:space="preserve">Distance determines optimal frequency band and achievable capacity. Sites within 3 miles support 23 GHz operation delivering full 1 Gbps with compact antennas. The </w:t>
      </w:r>
      <w:proofErr w:type="gramStart"/>
      <w:r w:rsidRPr="001B206C">
        <w:rPr>
          <w:rFonts w:ascii="Aptos Display" w:hAnsi="Aptos Display"/>
        </w:rPr>
        <w:t>3-7 mile</w:t>
      </w:r>
      <w:proofErr w:type="gramEnd"/>
      <w:r w:rsidRPr="001B206C">
        <w:rPr>
          <w:rFonts w:ascii="Aptos Display" w:hAnsi="Aptos Display"/>
        </w:rPr>
        <w:t xml:space="preserve"> range requires 18 GHz equipment, still capable of 500 Mbps to 1 Gbps with larger antennas and increased fade </w:t>
      </w:r>
      <w:r w:rsidRPr="001B206C">
        <w:rPr>
          <w:rFonts w:ascii="Aptos Display" w:hAnsi="Aptos Display"/>
        </w:rPr>
        <w:lastRenderedPageBreak/>
        <w:t>margin design. Links exceeding 7 miles necessitate 11 GHz lower-frequency equipment, supporting 250-500 Mbps - adequate for current demand with potential future capacity upgrades via software licensing.</w:t>
      </w:r>
    </w:p>
    <w:tbl>
      <w:tblPr>
        <w:tblStyle w:val="GridTable1Light"/>
        <w:tblW w:w="0" w:type="auto"/>
        <w:tblLook w:val="0420" w:firstRow="1" w:lastRow="0" w:firstColumn="0" w:lastColumn="0" w:noHBand="0" w:noVBand="1"/>
      </w:tblPr>
      <w:tblGrid>
        <w:gridCol w:w="1558"/>
        <w:gridCol w:w="1558"/>
        <w:gridCol w:w="1558"/>
        <w:gridCol w:w="1558"/>
        <w:gridCol w:w="1559"/>
        <w:gridCol w:w="1559"/>
      </w:tblGrid>
      <w:tr w:rsidR="001B206C" w:rsidRPr="001B206C" w14:paraId="42B611DA" w14:textId="77777777" w:rsidTr="001B206C">
        <w:trPr>
          <w:cnfStyle w:val="100000000000" w:firstRow="1" w:lastRow="0" w:firstColumn="0" w:lastColumn="0" w:oddVBand="0" w:evenVBand="0" w:oddHBand="0" w:evenHBand="0" w:firstRowFirstColumn="0" w:firstRowLastColumn="0" w:lastRowFirstColumn="0" w:lastRowLastColumn="0"/>
        </w:trPr>
        <w:tc>
          <w:tcPr>
            <w:tcW w:w="1558" w:type="dxa"/>
            <w:vAlign w:val="center"/>
          </w:tcPr>
          <w:p w14:paraId="31D7567D" w14:textId="5DD7BB40" w:rsidR="001B206C" w:rsidRPr="001B206C" w:rsidRDefault="001B206C" w:rsidP="001B206C">
            <w:pPr>
              <w:rPr>
                <w:rFonts w:ascii="Aptos Display" w:hAnsi="Aptos Display"/>
                <w:sz w:val="21"/>
                <w:szCs w:val="21"/>
              </w:rPr>
            </w:pPr>
            <w:r w:rsidRPr="001B206C">
              <w:rPr>
                <w:rFonts w:ascii="Aptos Display" w:hAnsi="Aptos Display"/>
                <w:sz w:val="21"/>
                <w:szCs w:val="21"/>
              </w:rPr>
              <w:t>Distance</w:t>
            </w:r>
          </w:p>
        </w:tc>
        <w:tc>
          <w:tcPr>
            <w:tcW w:w="1558" w:type="dxa"/>
            <w:vAlign w:val="center"/>
          </w:tcPr>
          <w:p w14:paraId="2D1DD7EF" w14:textId="38376509" w:rsidR="001B206C" w:rsidRPr="001B206C" w:rsidRDefault="001B206C" w:rsidP="001B206C">
            <w:pPr>
              <w:rPr>
                <w:rFonts w:ascii="Aptos Display" w:hAnsi="Aptos Display"/>
                <w:sz w:val="21"/>
                <w:szCs w:val="21"/>
              </w:rPr>
            </w:pPr>
            <w:r w:rsidRPr="001B206C">
              <w:rPr>
                <w:rFonts w:ascii="Aptos Display" w:hAnsi="Aptos Display"/>
                <w:sz w:val="21"/>
                <w:szCs w:val="21"/>
              </w:rPr>
              <w:t>Frequency Band</w:t>
            </w:r>
          </w:p>
        </w:tc>
        <w:tc>
          <w:tcPr>
            <w:tcW w:w="1558" w:type="dxa"/>
            <w:vAlign w:val="center"/>
          </w:tcPr>
          <w:p w14:paraId="6CF1B7D6" w14:textId="402BDB7E" w:rsidR="001B206C" w:rsidRPr="001B206C" w:rsidRDefault="001B206C" w:rsidP="001B206C">
            <w:pPr>
              <w:rPr>
                <w:rFonts w:ascii="Aptos Display" w:hAnsi="Aptos Display"/>
                <w:sz w:val="21"/>
                <w:szCs w:val="21"/>
              </w:rPr>
            </w:pPr>
            <w:r w:rsidRPr="001B206C">
              <w:rPr>
                <w:rFonts w:ascii="Aptos Display" w:hAnsi="Aptos Display"/>
                <w:sz w:val="21"/>
                <w:szCs w:val="21"/>
              </w:rPr>
              <w:t>Achievable Capacity</w:t>
            </w:r>
          </w:p>
        </w:tc>
        <w:tc>
          <w:tcPr>
            <w:tcW w:w="1558" w:type="dxa"/>
            <w:vAlign w:val="center"/>
          </w:tcPr>
          <w:p w14:paraId="1026844B" w14:textId="6D9046B7" w:rsidR="001B206C" w:rsidRPr="001B206C" w:rsidRDefault="001B206C" w:rsidP="001B206C">
            <w:pPr>
              <w:rPr>
                <w:rFonts w:ascii="Aptos Display" w:hAnsi="Aptos Display"/>
                <w:sz w:val="21"/>
                <w:szCs w:val="21"/>
              </w:rPr>
            </w:pPr>
            <w:r w:rsidRPr="001B206C">
              <w:rPr>
                <w:rFonts w:ascii="Aptos Display" w:hAnsi="Aptos Display"/>
                <w:sz w:val="21"/>
                <w:szCs w:val="21"/>
              </w:rPr>
              <w:t>Antenna Size</w:t>
            </w:r>
          </w:p>
        </w:tc>
        <w:tc>
          <w:tcPr>
            <w:tcW w:w="1559" w:type="dxa"/>
            <w:vAlign w:val="center"/>
          </w:tcPr>
          <w:p w14:paraId="30ADF090" w14:textId="52F5C16E" w:rsidR="001B206C" w:rsidRPr="001B206C" w:rsidRDefault="001B206C" w:rsidP="001B206C">
            <w:pPr>
              <w:rPr>
                <w:rFonts w:ascii="Aptos Display" w:hAnsi="Aptos Display"/>
                <w:sz w:val="21"/>
                <w:szCs w:val="21"/>
              </w:rPr>
            </w:pPr>
            <w:r w:rsidRPr="001B206C">
              <w:rPr>
                <w:rFonts w:ascii="Aptos Display" w:hAnsi="Aptos Display"/>
                <w:sz w:val="21"/>
                <w:szCs w:val="21"/>
              </w:rPr>
              <w:t>Fade Margin Design</w:t>
            </w:r>
          </w:p>
        </w:tc>
        <w:tc>
          <w:tcPr>
            <w:tcW w:w="1559" w:type="dxa"/>
            <w:vAlign w:val="center"/>
          </w:tcPr>
          <w:p w14:paraId="1BF28A73" w14:textId="390A88D4" w:rsidR="001B206C" w:rsidRPr="001B206C" w:rsidRDefault="001B206C" w:rsidP="001B206C">
            <w:pPr>
              <w:rPr>
                <w:rFonts w:ascii="Aptos Display" w:hAnsi="Aptos Display"/>
                <w:sz w:val="21"/>
                <w:szCs w:val="21"/>
              </w:rPr>
            </w:pPr>
            <w:r w:rsidRPr="001B206C">
              <w:rPr>
                <w:rFonts w:ascii="Aptos Display" w:hAnsi="Aptos Display"/>
                <w:sz w:val="21"/>
                <w:szCs w:val="21"/>
              </w:rPr>
              <w:t>Capacity Upgrade Potential</w:t>
            </w:r>
          </w:p>
        </w:tc>
      </w:tr>
      <w:tr w:rsidR="001B206C" w:rsidRPr="001B206C" w14:paraId="6EC62D29" w14:textId="77777777" w:rsidTr="001B206C">
        <w:tc>
          <w:tcPr>
            <w:tcW w:w="1558" w:type="dxa"/>
            <w:vAlign w:val="center"/>
          </w:tcPr>
          <w:p w14:paraId="44D07933" w14:textId="43BF7BD9" w:rsidR="001B206C" w:rsidRPr="001B206C" w:rsidRDefault="001B206C" w:rsidP="001B206C">
            <w:pPr>
              <w:rPr>
                <w:rFonts w:ascii="Aptos Display" w:hAnsi="Aptos Display"/>
                <w:sz w:val="21"/>
                <w:szCs w:val="21"/>
              </w:rPr>
            </w:pPr>
            <w:r w:rsidRPr="001B206C">
              <w:rPr>
                <w:rFonts w:ascii="Aptos Display" w:hAnsi="Aptos Display"/>
                <w:sz w:val="21"/>
                <w:szCs w:val="21"/>
              </w:rPr>
              <w:t>Within 3 miles</w:t>
            </w:r>
          </w:p>
        </w:tc>
        <w:tc>
          <w:tcPr>
            <w:tcW w:w="1558" w:type="dxa"/>
            <w:vAlign w:val="center"/>
          </w:tcPr>
          <w:p w14:paraId="0CC68594" w14:textId="23FF1AB6" w:rsidR="001B206C" w:rsidRPr="001B206C" w:rsidRDefault="001B206C" w:rsidP="001B206C">
            <w:pPr>
              <w:rPr>
                <w:rFonts w:ascii="Aptos Display" w:hAnsi="Aptos Display"/>
                <w:sz w:val="21"/>
                <w:szCs w:val="21"/>
              </w:rPr>
            </w:pPr>
            <w:r w:rsidRPr="001B206C">
              <w:rPr>
                <w:rFonts w:ascii="Aptos Display" w:hAnsi="Aptos Display"/>
                <w:sz w:val="21"/>
                <w:szCs w:val="21"/>
              </w:rPr>
              <w:t>23 GHz</w:t>
            </w:r>
          </w:p>
        </w:tc>
        <w:tc>
          <w:tcPr>
            <w:tcW w:w="1558" w:type="dxa"/>
            <w:vAlign w:val="center"/>
          </w:tcPr>
          <w:p w14:paraId="36FF2F65" w14:textId="0CB07AA8" w:rsidR="001B206C" w:rsidRPr="001B206C" w:rsidRDefault="001B206C" w:rsidP="001B206C">
            <w:pPr>
              <w:rPr>
                <w:rFonts w:ascii="Aptos Display" w:hAnsi="Aptos Display"/>
                <w:sz w:val="21"/>
                <w:szCs w:val="21"/>
              </w:rPr>
            </w:pPr>
            <w:r w:rsidRPr="001B206C">
              <w:rPr>
                <w:rFonts w:ascii="Aptos Display" w:hAnsi="Aptos Display"/>
                <w:sz w:val="21"/>
                <w:szCs w:val="21"/>
              </w:rPr>
              <w:t>1 Gbps</w:t>
            </w:r>
          </w:p>
        </w:tc>
        <w:tc>
          <w:tcPr>
            <w:tcW w:w="1558" w:type="dxa"/>
            <w:vAlign w:val="center"/>
          </w:tcPr>
          <w:p w14:paraId="76CA0B1B" w14:textId="695E3DE5" w:rsidR="001B206C" w:rsidRPr="001B206C" w:rsidRDefault="001B206C" w:rsidP="001B206C">
            <w:pPr>
              <w:rPr>
                <w:rFonts w:ascii="Aptos Display" w:hAnsi="Aptos Display"/>
                <w:sz w:val="21"/>
                <w:szCs w:val="21"/>
              </w:rPr>
            </w:pPr>
            <w:r w:rsidRPr="001B206C">
              <w:rPr>
                <w:rFonts w:ascii="Aptos Display" w:hAnsi="Aptos Display"/>
                <w:sz w:val="21"/>
                <w:szCs w:val="21"/>
              </w:rPr>
              <w:t>Compact</w:t>
            </w:r>
          </w:p>
        </w:tc>
        <w:tc>
          <w:tcPr>
            <w:tcW w:w="1559" w:type="dxa"/>
            <w:vAlign w:val="center"/>
          </w:tcPr>
          <w:p w14:paraId="40190DB5" w14:textId="5F79633D" w:rsidR="001B206C" w:rsidRPr="001B206C" w:rsidRDefault="001B206C" w:rsidP="001B206C">
            <w:pPr>
              <w:rPr>
                <w:rFonts w:ascii="Aptos Display" w:hAnsi="Aptos Display"/>
                <w:sz w:val="21"/>
                <w:szCs w:val="21"/>
              </w:rPr>
            </w:pPr>
            <w:r w:rsidRPr="001B206C">
              <w:rPr>
                <w:rFonts w:ascii="Aptos Display" w:hAnsi="Aptos Display"/>
                <w:sz w:val="21"/>
                <w:szCs w:val="21"/>
              </w:rPr>
              <w:t>-</w:t>
            </w:r>
          </w:p>
        </w:tc>
        <w:tc>
          <w:tcPr>
            <w:tcW w:w="1559" w:type="dxa"/>
            <w:vAlign w:val="center"/>
          </w:tcPr>
          <w:p w14:paraId="1C2FBF2F" w14:textId="4EE10E53" w:rsidR="001B206C" w:rsidRPr="001B206C" w:rsidRDefault="001B206C" w:rsidP="001B206C">
            <w:pPr>
              <w:rPr>
                <w:rFonts w:ascii="Aptos Display" w:hAnsi="Aptos Display"/>
                <w:sz w:val="21"/>
                <w:szCs w:val="21"/>
              </w:rPr>
            </w:pPr>
            <w:r w:rsidRPr="001B206C">
              <w:rPr>
                <w:rFonts w:ascii="Aptos Display" w:hAnsi="Aptos Display"/>
                <w:sz w:val="21"/>
                <w:szCs w:val="21"/>
              </w:rPr>
              <w:t>-</w:t>
            </w:r>
          </w:p>
        </w:tc>
      </w:tr>
      <w:tr w:rsidR="001B206C" w:rsidRPr="001B206C" w14:paraId="2BE0C7B9" w14:textId="77777777" w:rsidTr="001B206C">
        <w:tc>
          <w:tcPr>
            <w:tcW w:w="1558" w:type="dxa"/>
            <w:vAlign w:val="center"/>
          </w:tcPr>
          <w:p w14:paraId="5D0E8ED7" w14:textId="695AE191" w:rsidR="001B206C" w:rsidRPr="001B206C" w:rsidRDefault="001B206C" w:rsidP="001B206C">
            <w:pPr>
              <w:rPr>
                <w:rFonts w:ascii="Aptos Display" w:hAnsi="Aptos Display"/>
                <w:sz w:val="21"/>
                <w:szCs w:val="21"/>
              </w:rPr>
            </w:pPr>
            <w:r w:rsidRPr="001B206C">
              <w:rPr>
                <w:rFonts w:ascii="Aptos Display" w:hAnsi="Aptos Display"/>
                <w:sz w:val="21"/>
                <w:szCs w:val="21"/>
              </w:rPr>
              <w:t>3-7 miles</w:t>
            </w:r>
          </w:p>
        </w:tc>
        <w:tc>
          <w:tcPr>
            <w:tcW w:w="1558" w:type="dxa"/>
            <w:vAlign w:val="center"/>
          </w:tcPr>
          <w:p w14:paraId="128AB104" w14:textId="5E8C5DF4" w:rsidR="001B206C" w:rsidRPr="001B206C" w:rsidRDefault="001B206C" w:rsidP="001B206C">
            <w:pPr>
              <w:rPr>
                <w:rFonts w:ascii="Aptos Display" w:hAnsi="Aptos Display"/>
                <w:sz w:val="21"/>
                <w:szCs w:val="21"/>
              </w:rPr>
            </w:pPr>
            <w:r w:rsidRPr="001B206C">
              <w:rPr>
                <w:rFonts w:ascii="Aptos Display" w:hAnsi="Aptos Display"/>
                <w:sz w:val="21"/>
                <w:szCs w:val="21"/>
              </w:rPr>
              <w:t>18 GHz</w:t>
            </w:r>
          </w:p>
        </w:tc>
        <w:tc>
          <w:tcPr>
            <w:tcW w:w="1558" w:type="dxa"/>
            <w:vAlign w:val="center"/>
          </w:tcPr>
          <w:p w14:paraId="6DB590EF" w14:textId="49FD3128" w:rsidR="001B206C" w:rsidRPr="001B206C" w:rsidRDefault="001B206C" w:rsidP="001B206C">
            <w:pPr>
              <w:rPr>
                <w:rFonts w:ascii="Aptos Display" w:hAnsi="Aptos Display"/>
                <w:sz w:val="21"/>
                <w:szCs w:val="21"/>
              </w:rPr>
            </w:pPr>
            <w:r w:rsidRPr="001B206C">
              <w:rPr>
                <w:rFonts w:ascii="Aptos Display" w:hAnsi="Aptos Display"/>
                <w:sz w:val="21"/>
                <w:szCs w:val="21"/>
              </w:rPr>
              <w:t>500 Mbps to 1 Gbps</w:t>
            </w:r>
          </w:p>
        </w:tc>
        <w:tc>
          <w:tcPr>
            <w:tcW w:w="1558" w:type="dxa"/>
            <w:vAlign w:val="center"/>
          </w:tcPr>
          <w:p w14:paraId="698620A6" w14:textId="1153AB5E" w:rsidR="001B206C" w:rsidRPr="001B206C" w:rsidRDefault="001B206C" w:rsidP="001B206C">
            <w:pPr>
              <w:rPr>
                <w:rFonts w:ascii="Aptos Display" w:hAnsi="Aptos Display"/>
                <w:sz w:val="21"/>
                <w:szCs w:val="21"/>
              </w:rPr>
            </w:pPr>
            <w:r w:rsidRPr="001B206C">
              <w:rPr>
                <w:rFonts w:ascii="Aptos Display" w:hAnsi="Aptos Display"/>
                <w:sz w:val="21"/>
                <w:szCs w:val="21"/>
              </w:rPr>
              <w:t>Larger</w:t>
            </w:r>
          </w:p>
        </w:tc>
        <w:tc>
          <w:tcPr>
            <w:tcW w:w="1559" w:type="dxa"/>
            <w:vAlign w:val="center"/>
          </w:tcPr>
          <w:p w14:paraId="599F7BDC" w14:textId="51E1F4D6" w:rsidR="001B206C" w:rsidRPr="001B206C" w:rsidRDefault="001B206C" w:rsidP="001B206C">
            <w:pPr>
              <w:rPr>
                <w:rFonts w:ascii="Aptos Display" w:hAnsi="Aptos Display"/>
                <w:sz w:val="21"/>
                <w:szCs w:val="21"/>
              </w:rPr>
            </w:pPr>
            <w:r w:rsidRPr="001B206C">
              <w:rPr>
                <w:rFonts w:ascii="Aptos Display" w:hAnsi="Aptos Display"/>
                <w:sz w:val="21"/>
                <w:szCs w:val="21"/>
              </w:rPr>
              <w:t>Increased</w:t>
            </w:r>
          </w:p>
        </w:tc>
        <w:tc>
          <w:tcPr>
            <w:tcW w:w="1559" w:type="dxa"/>
            <w:vAlign w:val="center"/>
          </w:tcPr>
          <w:p w14:paraId="565F94EA" w14:textId="647A9EB7" w:rsidR="001B206C" w:rsidRPr="001B206C" w:rsidRDefault="001B206C" w:rsidP="001B206C">
            <w:pPr>
              <w:rPr>
                <w:rFonts w:ascii="Aptos Display" w:hAnsi="Aptos Display"/>
                <w:sz w:val="21"/>
                <w:szCs w:val="21"/>
              </w:rPr>
            </w:pPr>
            <w:r w:rsidRPr="001B206C">
              <w:rPr>
                <w:rFonts w:ascii="Aptos Display" w:hAnsi="Aptos Display"/>
                <w:sz w:val="21"/>
                <w:szCs w:val="21"/>
              </w:rPr>
              <w:t>-</w:t>
            </w:r>
          </w:p>
        </w:tc>
      </w:tr>
      <w:tr w:rsidR="001B206C" w:rsidRPr="001B206C" w14:paraId="26F182B8" w14:textId="77777777" w:rsidTr="001B206C">
        <w:tc>
          <w:tcPr>
            <w:tcW w:w="1558" w:type="dxa"/>
            <w:vAlign w:val="center"/>
          </w:tcPr>
          <w:p w14:paraId="2F6BF3EF" w14:textId="1A3092FB" w:rsidR="001B206C" w:rsidRPr="001B206C" w:rsidRDefault="001B206C" w:rsidP="001B206C">
            <w:pPr>
              <w:rPr>
                <w:rFonts w:ascii="Aptos Display" w:hAnsi="Aptos Display"/>
                <w:sz w:val="21"/>
                <w:szCs w:val="21"/>
              </w:rPr>
            </w:pPr>
            <w:r w:rsidRPr="001B206C">
              <w:rPr>
                <w:rFonts w:ascii="Aptos Display" w:hAnsi="Aptos Display"/>
                <w:sz w:val="21"/>
                <w:szCs w:val="21"/>
              </w:rPr>
              <w:t>Exceeding 7 miles</w:t>
            </w:r>
          </w:p>
        </w:tc>
        <w:tc>
          <w:tcPr>
            <w:tcW w:w="1558" w:type="dxa"/>
            <w:vAlign w:val="center"/>
          </w:tcPr>
          <w:p w14:paraId="5B79F21D" w14:textId="548366C2" w:rsidR="001B206C" w:rsidRPr="001B206C" w:rsidRDefault="001B206C" w:rsidP="001B206C">
            <w:pPr>
              <w:rPr>
                <w:rFonts w:ascii="Aptos Display" w:hAnsi="Aptos Display"/>
                <w:sz w:val="21"/>
                <w:szCs w:val="21"/>
              </w:rPr>
            </w:pPr>
            <w:r w:rsidRPr="001B206C">
              <w:rPr>
                <w:rFonts w:ascii="Aptos Display" w:hAnsi="Aptos Display"/>
                <w:sz w:val="21"/>
                <w:szCs w:val="21"/>
              </w:rPr>
              <w:t>11 GHz</w:t>
            </w:r>
          </w:p>
        </w:tc>
        <w:tc>
          <w:tcPr>
            <w:tcW w:w="1558" w:type="dxa"/>
            <w:vAlign w:val="center"/>
          </w:tcPr>
          <w:p w14:paraId="704A17A7" w14:textId="500A122E" w:rsidR="001B206C" w:rsidRPr="001B206C" w:rsidRDefault="001B206C" w:rsidP="001B206C">
            <w:pPr>
              <w:rPr>
                <w:rFonts w:ascii="Aptos Display" w:hAnsi="Aptos Display"/>
                <w:sz w:val="21"/>
                <w:szCs w:val="21"/>
              </w:rPr>
            </w:pPr>
            <w:r w:rsidRPr="001B206C">
              <w:rPr>
                <w:rFonts w:ascii="Aptos Display" w:hAnsi="Aptos Display"/>
                <w:sz w:val="21"/>
                <w:szCs w:val="21"/>
              </w:rPr>
              <w:t>250-500 Mbps</w:t>
            </w:r>
          </w:p>
        </w:tc>
        <w:tc>
          <w:tcPr>
            <w:tcW w:w="1558" w:type="dxa"/>
            <w:vAlign w:val="center"/>
          </w:tcPr>
          <w:p w14:paraId="657A48B1" w14:textId="2D684DF2" w:rsidR="001B206C" w:rsidRPr="001B206C" w:rsidRDefault="001B206C" w:rsidP="001B206C">
            <w:pPr>
              <w:rPr>
                <w:rFonts w:ascii="Aptos Display" w:hAnsi="Aptos Display"/>
                <w:sz w:val="21"/>
                <w:szCs w:val="21"/>
              </w:rPr>
            </w:pPr>
            <w:r w:rsidRPr="001B206C">
              <w:rPr>
                <w:rFonts w:ascii="Aptos Display" w:hAnsi="Aptos Display"/>
                <w:sz w:val="21"/>
                <w:szCs w:val="21"/>
              </w:rPr>
              <w:t>-</w:t>
            </w:r>
          </w:p>
        </w:tc>
        <w:tc>
          <w:tcPr>
            <w:tcW w:w="1559" w:type="dxa"/>
            <w:vAlign w:val="center"/>
          </w:tcPr>
          <w:p w14:paraId="1F43A537" w14:textId="15831196" w:rsidR="001B206C" w:rsidRPr="001B206C" w:rsidRDefault="001B206C" w:rsidP="001B206C">
            <w:pPr>
              <w:rPr>
                <w:rFonts w:ascii="Aptos Display" w:hAnsi="Aptos Display"/>
                <w:sz w:val="21"/>
                <w:szCs w:val="21"/>
              </w:rPr>
            </w:pPr>
            <w:r w:rsidRPr="001B206C">
              <w:rPr>
                <w:rFonts w:ascii="Aptos Display" w:hAnsi="Aptos Display"/>
                <w:sz w:val="21"/>
                <w:szCs w:val="21"/>
              </w:rPr>
              <w:t>-</w:t>
            </w:r>
          </w:p>
        </w:tc>
        <w:tc>
          <w:tcPr>
            <w:tcW w:w="1559" w:type="dxa"/>
            <w:vAlign w:val="center"/>
          </w:tcPr>
          <w:p w14:paraId="0125EC93" w14:textId="604664B5" w:rsidR="001B206C" w:rsidRPr="001B206C" w:rsidRDefault="001B206C" w:rsidP="001B206C">
            <w:pPr>
              <w:rPr>
                <w:rFonts w:ascii="Aptos Display" w:hAnsi="Aptos Display"/>
                <w:sz w:val="21"/>
                <w:szCs w:val="21"/>
              </w:rPr>
            </w:pPr>
            <w:r w:rsidRPr="001B206C">
              <w:rPr>
                <w:rFonts w:ascii="Aptos Display" w:hAnsi="Aptos Display"/>
                <w:sz w:val="21"/>
                <w:szCs w:val="21"/>
              </w:rPr>
              <w:t>Software licensing</w:t>
            </w:r>
          </w:p>
        </w:tc>
      </w:tr>
    </w:tbl>
    <w:p w14:paraId="7CEA4DD5" w14:textId="77777777" w:rsidR="001B206C" w:rsidRPr="001B206C" w:rsidRDefault="001B206C" w:rsidP="001B206C">
      <w:pPr>
        <w:jc w:val="both"/>
        <w:rPr>
          <w:rFonts w:ascii="Aptos Display" w:hAnsi="Aptos Display"/>
        </w:rPr>
      </w:pPr>
    </w:p>
    <w:p w14:paraId="36CBA7C2" w14:textId="6C2550D1" w:rsidR="0039522E" w:rsidRPr="001B206C" w:rsidRDefault="0039522E" w:rsidP="001B206C">
      <w:pPr>
        <w:pStyle w:val="Heading2"/>
        <w:jc w:val="both"/>
        <w:rPr>
          <w:rFonts w:ascii="Aptos Display" w:hAnsi="Aptos Display"/>
        </w:rPr>
      </w:pPr>
      <w:bookmarkStart w:id="18" w:name="_Toc221269358"/>
      <w:r w:rsidRPr="001B206C">
        <w:rPr>
          <w:rFonts w:ascii="Aptos Display" w:hAnsi="Aptos Display"/>
        </w:rPr>
        <w:t>Network Topology Strategy</w:t>
      </w:r>
      <w:bookmarkEnd w:id="18"/>
    </w:p>
    <w:p w14:paraId="3DEF8A94" w14:textId="77777777" w:rsidR="0039522E" w:rsidRDefault="0039522E" w:rsidP="001B206C">
      <w:pPr>
        <w:pStyle w:val="NormalWeb"/>
        <w:jc w:val="both"/>
        <w:rPr>
          <w:rFonts w:ascii="Aptos Display" w:hAnsi="Aptos Display"/>
        </w:rPr>
      </w:pPr>
      <w:r w:rsidRPr="001B206C">
        <w:rPr>
          <w:rStyle w:val="Strong"/>
          <w:rFonts w:ascii="Aptos Display" w:eastAsiaTheme="majorEastAsia" w:hAnsi="Aptos Display"/>
          <w:b w:val="0"/>
          <w:bCs w:val="0"/>
        </w:rPr>
        <w:t>Hub-Spoke Architecture</w:t>
      </w:r>
      <w:r w:rsidRPr="001B206C">
        <w:rPr>
          <w:rFonts w:ascii="Aptos Display" w:hAnsi="Aptos Display"/>
        </w:rPr>
        <w:t xml:space="preserve"> provides the most cost-effective approach for rural deployments with centralized fiber points-of-presence. Each remote tower site requires only a single microwave radio pointed back to the aggregation hub. This minimizes equipment count (one radio per site vs. two for ring configurations) and reduces complexity.</w:t>
      </w:r>
    </w:p>
    <w:p w14:paraId="0E2498CC" w14:textId="2BCE2FE6" w:rsidR="00475315" w:rsidRPr="001B206C" w:rsidRDefault="00475315" w:rsidP="001B206C">
      <w:pPr>
        <w:pStyle w:val="NormalWeb"/>
        <w:jc w:val="both"/>
        <w:rPr>
          <w:rFonts w:ascii="Aptos Display" w:hAnsi="Aptos Display"/>
        </w:rPr>
      </w:pPr>
      <w:r w:rsidRPr="00475315">
        <w:rPr>
          <w:rFonts w:ascii="Aptos Display" w:hAnsi="Aptos Display"/>
          <w:noProof/>
        </w:rPr>
        <w:drawing>
          <wp:inline distT="0" distB="0" distL="0" distR="0" wp14:anchorId="20106479" wp14:editId="04B9A30B">
            <wp:extent cx="5948455" cy="2299580"/>
            <wp:effectExtent l="0" t="0" r="0" b="0"/>
            <wp:docPr id="1084626452" name="Picture 1" descr="A diagram of communication t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6452" name="Picture 1" descr="A diagram of communication towers&#10;&#10;AI-generated content may be incorrect."/>
                    <pic:cNvPicPr/>
                  </pic:nvPicPr>
                  <pic:blipFill rotWithShape="1">
                    <a:blip r:embed="rId9"/>
                    <a:srcRect l="5029" t="18051" r="3559" b="28941"/>
                    <a:stretch>
                      <a:fillRect/>
                    </a:stretch>
                  </pic:blipFill>
                  <pic:spPr bwMode="auto">
                    <a:xfrm>
                      <a:off x="0" y="0"/>
                      <a:ext cx="6024677" cy="2329046"/>
                    </a:xfrm>
                    <a:prstGeom prst="rect">
                      <a:avLst/>
                    </a:prstGeom>
                    <a:ln>
                      <a:noFill/>
                    </a:ln>
                    <a:extLst>
                      <a:ext uri="{53640926-AAD7-44D8-BBD7-CCE9431645EC}">
                        <a14:shadowObscured xmlns:a14="http://schemas.microsoft.com/office/drawing/2010/main"/>
                      </a:ext>
                    </a:extLst>
                  </pic:spPr>
                </pic:pic>
              </a:graphicData>
            </a:graphic>
          </wp:inline>
        </w:drawing>
      </w:r>
    </w:p>
    <w:p w14:paraId="29A42616" w14:textId="77777777" w:rsidR="0039522E" w:rsidRDefault="0039522E" w:rsidP="001B206C">
      <w:pPr>
        <w:pStyle w:val="NormalWeb"/>
        <w:jc w:val="both"/>
        <w:rPr>
          <w:rFonts w:ascii="Aptos Display" w:hAnsi="Aptos Display"/>
        </w:rPr>
      </w:pPr>
      <w:r w:rsidRPr="001B206C">
        <w:rPr>
          <w:rFonts w:ascii="Aptos Display" w:hAnsi="Aptos Display"/>
        </w:rPr>
        <w:t>The 60% tower colocation scenario aligns perfectly with hub-spoke topology. Existing towers already provide optimal mounting heights and proven structural capacity. Simple point-to-point links from fiber aggregation hubs to each tower site create a straightforward, maintainable network.</w:t>
      </w:r>
    </w:p>
    <w:p w14:paraId="273FD35B" w14:textId="569C0C38" w:rsidR="00475315" w:rsidRDefault="00475315" w:rsidP="001B206C">
      <w:pPr>
        <w:pStyle w:val="NormalWeb"/>
        <w:jc w:val="both"/>
        <w:rPr>
          <w:rFonts w:ascii="Aptos Display" w:hAnsi="Aptos Display"/>
        </w:rPr>
      </w:pPr>
      <w:r w:rsidRPr="001B206C">
        <w:rPr>
          <w:rFonts w:ascii="Aptos Display" w:hAnsi="Aptos Display"/>
        </w:rPr>
        <w:t>For critical aggregation nodes or high-subscriber-density locations, selective deployment of ring topology provides path diversity and 99.99%+ availability through automatic failover.</w:t>
      </w:r>
    </w:p>
    <w:p w14:paraId="7DBFA22C" w14:textId="5202EA89" w:rsidR="00475315" w:rsidRPr="001B206C" w:rsidRDefault="00475315" w:rsidP="001B206C">
      <w:pPr>
        <w:pStyle w:val="NormalWeb"/>
        <w:jc w:val="both"/>
        <w:rPr>
          <w:rFonts w:ascii="Aptos Display" w:hAnsi="Aptos Display"/>
        </w:rPr>
      </w:pPr>
      <w:r w:rsidRPr="00475315">
        <w:rPr>
          <w:rFonts w:ascii="Aptos Display" w:hAnsi="Aptos Display"/>
          <w:noProof/>
        </w:rPr>
        <w:lastRenderedPageBreak/>
        <w:drawing>
          <wp:inline distT="0" distB="0" distL="0" distR="0" wp14:anchorId="425BAD2B" wp14:editId="72980F1C">
            <wp:extent cx="5312812" cy="2064190"/>
            <wp:effectExtent l="0" t="0" r="0" b="6350"/>
            <wp:docPr id="199753631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36310" name="Picture 1" descr="A diagram of a network&#10;&#10;AI-generated content may be incorrect."/>
                    <pic:cNvPicPr/>
                  </pic:nvPicPr>
                  <pic:blipFill rotWithShape="1">
                    <a:blip r:embed="rId10"/>
                    <a:srcRect l="11121" t="23077" r="6157" b="28713"/>
                    <a:stretch>
                      <a:fillRect/>
                    </a:stretch>
                  </pic:blipFill>
                  <pic:spPr bwMode="auto">
                    <a:xfrm>
                      <a:off x="0" y="0"/>
                      <a:ext cx="5312812" cy="2064190"/>
                    </a:xfrm>
                    <a:prstGeom prst="rect">
                      <a:avLst/>
                    </a:prstGeom>
                    <a:ln>
                      <a:noFill/>
                    </a:ln>
                    <a:extLst>
                      <a:ext uri="{53640926-AAD7-44D8-BBD7-CCE9431645EC}">
                        <a14:shadowObscured xmlns:a14="http://schemas.microsoft.com/office/drawing/2010/main"/>
                      </a:ext>
                    </a:extLst>
                  </pic:spPr>
                </pic:pic>
              </a:graphicData>
            </a:graphic>
          </wp:inline>
        </w:drawing>
      </w:r>
    </w:p>
    <w:p w14:paraId="1955D710" w14:textId="4B7EBDF3" w:rsidR="0039522E" w:rsidRPr="001B206C" w:rsidRDefault="0039522E" w:rsidP="001B206C">
      <w:pPr>
        <w:pStyle w:val="NormalWeb"/>
        <w:jc w:val="both"/>
        <w:rPr>
          <w:rFonts w:ascii="Aptos Display" w:hAnsi="Aptos Display"/>
        </w:rPr>
      </w:pPr>
      <w:r w:rsidRPr="001B206C">
        <w:rPr>
          <w:rFonts w:ascii="Aptos Display" w:hAnsi="Aptos Display"/>
        </w:rPr>
        <w:t>This requires dual radios per site but delivers carrier-grade reliability for revenue-critical infrastructure. Deploy rings strategically rather than network-wide to optimize cost-performance balance.</w:t>
      </w:r>
    </w:p>
    <w:p w14:paraId="0338083B" w14:textId="1CAA2E6A" w:rsidR="001B206C" w:rsidRPr="001B206C" w:rsidRDefault="001B206C" w:rsidP="001B206C">
      <w:pPr>
        <w:pStyle w:val="Heading1"/>
        <w:jc w:val="both"/>
        <w:rPr>
          <w:rFonts w:ascii="Aptos Display" w:hAnsi="Aptos Display"/>
        </w:rPr>
      </w:pPr>
      <w:bookmarkStart w:id="19" w:name="_Toc221269359"/>
      <w:r w:rsidRPr="001B206C">
        <w:rPr>
          <w:rStyle w:val="Strong"/>
          <w:rFonts w:ascii="Aptos Display" w:hAnsi="Aptos Display"/>
          <w:b w:val="0"/>
          <w:bCs w:val="0"/>
        </w:rPr>
        <w:t>PLANNING &amp; DESIGN METHODOLOGY</w:t>
      </w:r>
      <w:bookmarkEnd w:id="19"/>
    </w:p>
    <w:p w14:paraId="17A0649A" w14:textId="1D868442" w:rsidR="001B206C" w:rsidRPr="001B206C" w:rsidRDefault="001B206C" w:rsidP="001B206C">
      <w:pPr>
        <w:pStyle w:val="Heading2"/>
        <w:jc w:val="both"/>
        <w:rPr>
          <w:rFonts w:ascii="Aptos Display" w:hAnsi="Aptos Display"/>
        </w:rPr>
      </w:pPr>
      <w:bookmarkStart w:id="20" w:name="_Toc221269360"/>
      <w:r w:rsidRPr="001B206C">
        <w:rPr>
          <w:rFonts w:ascii="Aptos Display" w:hAnsi="Aptos Display"/>
        </w:rPr>
        <w:t>Six-Phase Delivery Process</w:t>
      </w:r>
      <w:bookmarkEnd w:id="20"/>
    </w:p>
    <w:p w14:paraId="59F2E0B3" w14:textId="449CD503" w:rsidR="001B206C" w:rsidRPr="001B206C" w:rsidRDefault="001B206C" w:rsidP="001B206C">
      <w:pPr>
        <w:pStyle w:val="font-claude-response-body"/>
        <w:jc w:val="both"/>
        <w:rPr>
          <w:rFonts w:ascii="Aptos Display" w:hAnsi="Aptos Display"/>
        </w:rPr>
      </w:pPr>
      <w:r w:rsidRPr="001B206C">
        <w:rPr>
          <w:rFonts w:ascii="Aptos Display" w:hAnsi="Aptos Display"/>
        </w:rPr>
        <w:t>Our planning and design methodology follows a proven six-phase approach ensuring comprehensive requirements capture, accurate technical design, regulatory compliance, and seamless handover to deployment teams. The structured process balances efficiency with thoroughness, typically completing full planning and design for a 20-site rural network within 16-20 weeks. Each phase produces specific deliverables with customer acceptance criteria before advancing to subsequent activities.</w:t>
      </w:r>
    </w:p>
    <w:tbl>
      <w:tblPr>
        <w:tblStyle w:val="GridTable1Light"/>
        <w:tblW w:w="0" w:type="auto"/>
        <w:tblLook w:val="04A0" w:firstRow="1" w:lastRow="0" w:firstColumn="1" w:lastColumn="0" w:noHBand="0" w:noVBand="1"/>
      </w:tblPr>
      <w:tblGrid>
        <w:gridCol w:w="2081"/>
        <w:gridCol w:w="1028"/>
        <w:gridCol w:w="3133"/>
        <w:gridCol w:w="3108"/>
      </w:tblGrid>
      <w:tr w:rsidR="001B206C" w:rsidRPr="001B206C" w14:paraId="6BA370B9" w14:textId="77777777" w:rsidTr="001B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323CB" w14:textId="77777777" w:rsidR="001B206C" w:rsidRPr="001B206C" w:rsidRDefault="001B206C" w:rsidP="001B206C">
            <w:pPr>
              <w:rPr>
                <w:rFonts w:ascii="Aptos Display" w:hAnsi="Aptos Display"/>
                <w:b w:val="0"/>
                <w:bCs w:val="0"/>
                <w:sz w:val="21"/>
                <w:szCs w:val="21"/>
              </w:rPr>
            </w:pPr>
            <w:r w:rsidRPr="001B206C">
              <w:rPr>
                <w:rFonts w:ascii="Aptos Display" w:hAnsi="Aptos Display"/>
                <w:b w:val="0"/>
                <w:bCs w:val="0"/>
                <w:sz w:val="21"/>
                <w:szCs w:val="21"/>
              </w:rPr>
              <w:t>Phase</w:t>
            </w:r>
          </w:p>
        </w:tc>
        <w:tc>
          <w:tcPr>
            <w:tcW w:w="0" w:type="auto"/>
            <w:hideMark/>
          </w:tcPr>
          <w:p w14:paraId="6EA10ABE"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b w:val="0"/>
                <w:bCs w:val="0"/>
                <w:sz w:val="21"/>
                <w:szCs w:val="21"/>
              </w:rPr>
            </w:pPr>
            <w:r w:rsidRPr="001B206C">
              <w:rPr>
                <w:rFonts w:ascii="Aptos Display" w:hAnsi="Aptos Display"/>
                <w:b w:val="0"/>
                <w:bCs w:val="0"/>
                <w:sz w:val="21"/>
                <w:szCs w:val="21"/>
              </w:rPr>
              <w:t>Duration</w:t>
            </w:r>
          </w:p>
        </w:tc>
        <w:tc>
          <w:tcPr>
            <w:tcW w:w="0" w:type="auto"/>
            <w:hideMark/>
          </w:tcPr>
          <w:p w14:paraId="33261FB9"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b w:val="0"/>
                <w:bCs w:val="0"/>
                <w:sz w:val="21"/>
                <w:szCs w:val="21"/>
              </w:rPr>
            </w:pPr>
            <w:r w:rsidRPr="001B206C">
              <w:rPr>
                <w:rFonts w:ascii="Aptos Display" w:hAnsi="Aptos Display"/>
                <w:b w:val="0"/>
                <w:bCs w:val="0"/>
                <w:sz w:val="21"/>
                <w:szCs w:val="21"/>
              </w:rPr>
              <w:t>Key Activities</w:t>
            </w:r>
          </w:p>
        </w:tc>
        <w:tc>
          <w:tcPr>
            <w:tcW w:w="0" w:type="auto"/>
            <w:hideMark/>
          </w:tcPr>
          <w:p w14:paraId="589BCA0E" w14:textId="77777777" w:rsidR="001B206C" w:rsidRPr="001B206C" w:rsidRDefault="001B206C" w:rsidP="001B206C">
            <w:pPr>
              <w:cnfStyle w:val="100000000000" w:firstRow="1" w:lastRow="0" w:firstColumn="0" w:lastColumn="0" w:oddVBand="0" w:evenVBand="0" w:oddHBand="0" w:evenHBand="0" w:firstRowFirstColumn="0" w:firstRowLastColumn="0" w:lastRowFirstColumn="0" w:lastRowLastColumn="0"/>
              <w:rPr>
                <w:rFonts w:ascii="Aptos Display" w:hAnsi="Aptos Display"/>
                <w:b w:val="0"/>
                <w:bCs w:val="0"/>
                <w:sz w:val="21"/>
                <w:szCs w:val="21"/>
              </w:rPr>
            </w:pPr>
            <w:r w:rsidRPr="001B206C">
              <w:rPr>
                <w:rFonts w:ascii="Aptos Display" w:hAnsi="Aptos Display"/>
                <w:b w:val="0"/>
                <w:bCs w:val="0"/>
                <w:sz w:val="21"/>
                <w:szCs w:val="21"/>
              </w:rPr>
              <w:t>Primary Deliverables</w:t>
            </w:r>
          </w:p>
        </w:tc>
      </w:tr>
      <w:tr w:rsidR="001B206C" w:rsidRPr="001B206C" w14:paraId="39CB50CC"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782849C9"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t>Phase 1: Initiation &amp; Requirements</w:t>
            </w:r>
          </w:p>
        </w:tc>
        <w:tc>
          <w:tcPr>
            <w:tcW w:w="0" w:type="auto"/>
            <w:hideMark/>
          </w:tcPr>
          <w:p w14:paraId="3CA3A97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1-2 weeks</w:t>
            </w:r>
          </w:p>
        </w:tc>
        <w:tc>
          <w:tcPr>
            <w:tcW w:w="0" w:type="auto"/>
            <w:hideMark/>
          </w:tcPr>
          <w:p w14:paraId="6DA92766"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Stakeholder alignment, requirements documentation, project planning</w:t>
            </w:r>
          </w:p>
        </w:tc>
        <w:tc>
          <w:tcPr>
            <w:tcW w:w="0" w:type="auto"/>
            <w:hideMark/>
          </w:tcPr>
          <w:p w14:paraId="0D5966D9"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Requirements Specification, Project Plan, R&amp;R Matrix</w:t>
            </w:r>
          </w:p>
        </w:tc>
      </w:tr>
      <w:tr w:rsidR="001B206C" w:rsidRPr="001B206C" w14:paraId="16CCA70C"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47E78444"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t>Phase 2: Desktop Analysis</w:t>
            </w:r>
          </w:p>
        </w:tc>
        <w:tc>
          <w:tcPr>
            <w:tcW w:w="0" w:type="auto"/>
            <w:hideMark/>
          </w:tcPr>
          <w:p w14:paraId="17C9FC99"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2-3 weeks</w:t>
            </w:r>
          </w:p>
        </w:tc>
        <w:tc>
          <w:tcPr>
            <w:tcW w:w="0" w:type="auto"/>
            <w:hideMark/>
          </w:tcPr>
          <w:p w14:paraId="3AEC2F88"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Terrain analysis, fiber vs. MW decisions, preliminary design</w:t>
            </w:r>
          </w:p>
        </w:tc>
        <w:tc>
          <w:tcPr>
            <w:tcW w:w="0" w:type="auto"/>
            <w:hideMark/>
          </w:tcPr>
          <w:p w14:paraId="11E845DB"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Solution Design Document, Network Topology, Equipment Count</w:t>
            </w:r>
          </w:p>
        </w:tc>
      </w:tr>
      <w:tr w:rsidR="001B206C" w:rsidRPr="001B206C" w14:paraId="2CBCCB1A"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44312B96"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t>Phase 3: Site &amp; Path Surveys</w:t>
            </w:r>
          </w:p>
        </w:tc>
        <w:tc>
          <w:tcPr>
            <w:tcW w:w="0" w:type="auto"/>
            <w:hideMark/>
          </w:tcPr>
          <w:p w14:paraId="2D61E41F"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5-12 weeks</w:t>
            </w:r>
          </w:p>
        </w:tc>
        <w:tc>
          <w:tcPr>
            <w:tcW w:w="0" w:type="auto"/>
            <w:hideMark/>
          </w:tcPr>
          <w:p w14:paraId="1F794FCE"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Physical site assessments, LOS verification, infrastructure evaluation</w:t>
            </w:r>
          </w:p>
        </w:tc>
        <w:tc>
          <w:tcPr>
            <w:tcW w:w="0" w:type="auto"/>
            <w:hideMark/>
          </w:tcPr>
          <w:p w14:paraId="0BF763D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Site Survey Reports, Path Survey Reports, Photo Documentation</w:t>
            </w:r>
          </w:p>
        </w:tc>
      </w:tr>
      <w:tr w:rsidR="001B206C" w:rsidRPr="001B206C" w14:paraId="2FD74BEC"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61C8622F"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t>Phase 4: Detailed Design</w:t>
            </w:r>
          </w:p>
        </w:tc>
        <w:tc>
          <w:tcPr>
            <w:tcW w:w="0" w:type="auto"/>
            <w:hideMark/>
          </w:tcPr>
          <w:p w14:paraId="5F6B98B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5-7 weeks</w:t>
            </w:r>
          </w:p>
        </w:tc>
        <w:tc>
          <w:tcPr>
            <w:tcW w:w="0" w:type="auto"/>
            <w:hideMark/>
          </w:tcPr>
          <w:p w14:paraId="3DCD7C31"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Link budgets, frequency planning, FCC coordination, equipment specs</w:t>
            </w:r>
          </w:p>
        </w:tc>
        <w:tc>
          <w:tcPr>
            <w:tcW w:w="0" w:type="auto"/>
            <w:hideMark/>
          </w:tcPr>
          <w:p w14:paraId="0F223EFE"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Detailed Design Document, BOM, FCC Package, Configuration Sheets</w:t>
            </w:r>
          </w:p>
        </w:tc>
      </w:tr>
      <w:tr w:rsidR="001B206C" w:rsidRPr="001B206C" w14:paraId="55E9D00A"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718878AB"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t>Phase 5: Documentation</w:t>
            </w:r>
          </w:p>
        </w:tc>
        <w:tc>
          <w:tcPr>
            <w:tcW w:w="0" w:type="auto"/>
            <w:hideMark/>
          </w:tcPr>
          <w:p w14:paraId="1B8A3375"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1-2 weeks</w:t>
            </w:r>
          </w:p>
        </w:tc>
        <w:tc>
          <w:tcPr>
            <w:tcW w:w="0" w:type="auto"/>
            <w:hideMark/>
          </w:tcPr>
          <w:p w14:paraId="1FE4C23C"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Final documentation consolidation, quality control, BOM finalization</w:t>
            </w:r>
          </w:p>
        </w:tc>
        <w:tc>
          <w:tcPr>
            <w:tcW w:w="0" w:type="auto"/>
            <w:hideMark/>
          </w:tcPr>
          <w:p w14:paraId="25FC2A2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Complete Documentation Package, Procurement-Ready BOM</w:t>
            </w:r>
          </w:p>
        </w:tc>
      </w:tr>
      <w:tr w:rsidR="001B206C" w:rsidRPr="001B206C" w14:paraId="51C2DFC4" w14:textId="77777777" w:rsidTr="001B206C">
        <w:tc>
          <w:tcPr>
            <w:cnfStyle w:val="001000000000" w:firstRow="0" w:lastRow="0" w:firstColumn="1" w:lastColumn="0" w:oddVBand="0" w:evenVBand="0" w:oddHBand="0" w:evenHBand="0" w:firstRowFirstColumn="0" w:firstRowLastColumn="0" w:lastRowFirstColumn="0" w:lastRowLastColumn="0"/>
            <w:tcW w:w="0" w:type="auto"/>
            <w:hideMark/>
          </w:tcPr>
          <w:p w14:paraId="05DF007B" w14:textId="77777777" w:rsidR="001B206C" w:rsidRPr="001B206C" w:rsidRDefault="001B206C" w:rsidP="001B206C">
            <w:pPr>
              <w:rPr>
                <w:rFonts w:ascii="Aptos Display" w:hAnsi="Aptos Display"/>
                <w:b w:val="0"/>
                <w:bCs w:val="0"/>
                <w:sz w:val="21"/>
                <w:szCs w:val="21"/>
              </w:rPr>
            </w:pPr>
            <w:r w:rsidRPr="001B206C">
              <w:rPr>
                <w:rStyle w:val="Strong"/>
                <w:rFonts w:ascii="Aptos Display" w:hAnsi="Aptos Display"/>
                <w:sz w:val="21"/>
                <w:szCs w:val="21"/>
              </w:rPr>
              <w:lastRenderedPageBreak/>
              <w:t>Phase 6: Handover</w:t>
            </w:r>
          </w:p>
        </w:tc>
        <w:tc>
          <w:tcPr>
            <w:tcW w:w="0" w:type="auto"/>
            <w:hideMark/>
          </w:tcPr>
          <w:p w14:paraId="572210ED"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1 week</w:t>
            </w:r>
          </w:p>
        </w:tc>
        <w:tc>
          <w:tcPr>
            <w:tcW w:w="0" w:type="auto"/>
            <w:hideMark/>
          </w:tcPr>
          <w:p w14:paraId="50F02E50"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Knowledge transfer, design review, formal acceptance</w:t>
            </w:r>
          </w:p>
        </w:tc>
        <w:tc>
          <w:tcPr>
            <w:tcW w:w="0" w:type="auto"/>
            <w:hideMark/>
          </w:tcPr>
          <w:p w14:paraId="292D8137" w14:textId="77777777" w:rsidR="001B206C" w:rsidRPr="001B206C" w:rsidRDefault="001B206C" w:rsidP="001B206C">
            <w:pPr>
              <w:cnfStyle w:val="000000000000" w:firstRow="0" w:lastRow="0" w:firstColumn="0" w:lastColumn="0" w:oddVBand="0" w:evenVBand="0" w:oddHBand="0" w:evenHBand="0" w:firstRowFirstColumn="0" w:firstRowLastColumn="0" w:lastRowFirstColumn="0" w:lastRowLastColumn="0"/>
              <w:rPr>
                <w:rFonts w:ascii="Aptos Display" w:hAnsi="Aptos Display"/>
                <w:sz w:val="21"/>
                <w:szCs w:val="21"/>
              </w:rPr>
            </w:pPr>
            <w:r w:rsidRPr="001B206C">
              <w:rPr>
                <w:rFonts w:ascii="Aptos Display" w:hAnsi="Aptos Display"/>
                <w:sz w:val="21"/>
                <w:szCs w:val="21"/>
              </w:rPr>
              <w:t>Executive Summary, Knowledge Transfer Session, Completion Report</w:t>
            </w:r>
          </w:p>
        </w:tc>
      </w:tr>
    </w:tbl>
    <w:p w14:paraId="3F304B68" w14:textId="77777777" w:rsidR="00EE696C" w:rsidRPr="001B206C" w:rsidRDefault="00EE696C" w:rsidP="001B206C">
      <w:pPr>
        <w:pStyle w:val="NormalWeb"/>
        <w:jc w:val="both"/>
        <w:rPr>
          <w:rFonts w:ascii="Aptos Display" w:hAnsi="Aptos Display"/>
        </w:rPr>
      </w:pPr>
    </w:p>
    <w:p w14:paraId="64E28A7F" w14:textId="04B37B1B" w:rsidR="001B206C" w:rsidRPr="001B206C" w:rsidRDefault="00D22074" w:rsidP="001B206C">
      <w:pPr>
        <w:pStyle w:val="NormalWeb"/>
        <w:jc w:val="both"/>
        <w:rPr>
          <w:rFonts w:ascii="Aptos Display" w:hAnsi="Aptos Display"/>
        </w:rPr>
      </w:pPr>
      <w:r>
        <w:fldChar w:fldCharType="begin"/>
      </w:r>
      <w:r>
        <w:instrText xml:space="preserve"> INCLUDEPICTURE "https://chatgpt.com/backend-api/estuary/content?id=file_0000000091b8722fbc8bf8ce0f2c384e&amp;ts=491931&amp;p=fs&amp;cid=1&amp;sig=b3378f68a6b5290ebdca176271b8027491c34d711f0db4c4e12aa3c75fc49163&amp;v=0" \* MERGEFORMATINET </w:instrText>
      </w:r>
      <w:r>
        <w:fldChar w:fldCharType="separate"/>
      </w:r>
      <w:r>
        <w:rPr>
          <w:noProof/>
        </w:rPr>
        <mc:AlternateContent>
          <mc:Choice Requires="wps">
            <w:drawing>
              <wp:inline distT="0" distB="0" distL="0" distR="0" wp14:anchorId="6E1BAC16" wp14:editId="4CBCDE93">
                <wp:extent cx="307975" cy="307975"/>
                <wp:effectExtent l="0" t="0" r="0" b="0"/>
                <wp:docPr id="153436023"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7D97C" id="Rectangle 4"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p>
    <w:p w14:paraId="223462B6" w14:textId="37339F83" w:rsidR="001B206C" w:rsidRDefault="00D22074" w:rsidP="001B206C">
      <w:pPr>
        <w:pStyle w:val="NormalWeb"/>
        <w:jc w:val="both"/>
        <w:rPr>
          <w:rFonts w:ascii="Aptos Display" w:hAnsi="Aptos Display"/>
        </w:rPr>
      </w:pPr>
      <w:r>
        <w:rPr>
          <w:rFonts w:ascii="Aptos Display" w:hAnsi="Aptos Display"/>
          <w:noProof/>
          <w14:ligatures w14:val="standardContextual"/>
        </w:rPr>
        <w:drawing>
          <wp:inline distT="0" distB="0" distL="0" distR="0" wp14:anchorId="527B2E9E" wp14:editId="38AB6D29">
            <wp:extent cx="4068024" cy="6102036"/>
            <wp:effectExtent l="0" t="0" r="0" b="0"/>
            <wp:docPr id="1585848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8907" name="Picture 15858489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0660" cy="612098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727"/>
        <w:gridCol w:w="753"/>
        <w:gridCol w:w="1629"/>
      </w:tblGrid>
      <w:tr w:rsidR="00D22074" w:rsidRPr="00D22074" w14:paraId="59C91A9E" w14:textId="77777777">
        <w:trPr>
          <w:tblHeader/>
          <w:tblCellSpacing w:w="15" w:type="dxa"/>
        </w:trPr>
        <w:tc>
          <w:tcPr>
            <w:tcW w:w="0" w:type="auto"/>
            <w:vAlign w:val="center"/>
            <w:hideMark/>
          </w:tcPr>
          <w:p w14:paraId="199D7955" w14:textId="77777777" w:rsidR="00D22074" w:rsidRPr="00D22074" w:rsidRDefault="00D22074" w:rsidP="00D22074">
            <w:pPr>
              <w:spacing w:after="0" w:line="240" w:lineRule="auto"/>
              <w:jc w:val="center"/>
              <w:rPr>
                <w:rFonts w:ascii="Times New Roman" w:eastAsia="Times New Roman" w:hAnsi="Times New Roman" w:cs="Times New Roman"/>
                <w:b/>
                <w:bCs/>
                <w:kern w:val="0"/>
                <w14:ligatures w14:val="none"/>
              </w:rPr>
            </w:pPr>
            <w:r w:rsidRPr="00D22074">
              <w:rPr>
                <w:rFonts w:ascii="Times New Roman" w:eastAsia="Times New Roman" w:hAnsi="Times New Roman" w:cs="Times New Roman"/>
                <w:b/>
                <w:bCs/>
                <w:kern w:val="0"/>
                <w14:ligatures w14:val="none"/>
              </w:rPr>
              <w:lastRenderedPageBreak/>
              <w:t>Feet</w:t>
            </w:r>
          </w:p>
        </w:tc>
        <w:tc>
          <w:tcPr>
            <w:tcW w:w="0" w:type="auto"/>
            <w:vAlign w:val="center"/>
            <w:hideMark/>
          </w:tcPr>
          <w:p w14:paraId="49448187" w14:textId="77777777" w:rsidR="00D22074" w:rsidRPr="00D22074" w:rsidRDefault="00D22074" w:rsidP="00D22074">
            <w:pPr>
              <w:spacing w:after="0" w:line="240" w:lineRule="auto"/>
              <w:jc w:val="center"/>
              <w:rPr>
                <w:rFonts w:ascii="Times New Roman" w:eastAsia="Times New Roman" w:hAnsi="Times New Roman" w:cs="Times New Roman"/>
                <w:b/>
                <w:bCs/>
                <w:kern w:val="0"/>
                <w14:ligatures w14:val="none"/>
              </w:rPr>
            </w:pPr>
            <w:r w:rsidRPr="00D22074">
              <w:rPr>
                <w:rFonts w:ascii="Times New Roman" w:eastAsia="Times New Roman" w:hAnsi="Times New Roman" w:cs="Times New Roman"/>
                <w:b/>
                <w:bCs/>
                <w:kern w:val="0"/>
                <w14:ligatures w14:val="none"/>
              </w:rPr>
              <w:t>Inches</w:t>
            </w:r>
          </w:p>
        </w:tc>
        <w:tc>
          <w:tcPr>
            <w:tcW w:w="0" w:type="auto"/>
            <w:vAlign w:val="center"/>
            <w:hideMark/>
          </w:tcPr>
          <w:p w14:paraId="6429F51A" w14:textId="77777777" w:rsidR="00D22074" w:rsidRPr="00D22074" w:rsidRDefault="00D22074" w:rsidP="00D22074">
            <w:pPr>
              <w:spacing w:after="0" w:line="240" w:lineRule="auto"/>
              <w:jc w:val="center"/>
              <w:rPr>
                <w:rFonts w:ascii="Times New Roman" w:eastAsia="Times New Roman" w:hAnsi="Times New Roman" w:cs="Times New Roman"/>
                <w:b/>
                <w:bCs/>
                <w:kern w:val="0"/>
                <w14:ligatures w14:val="none"/>
              </w:rPr>
            </w:pPr>
            <w:r w:rsidRPr="00D22074">
              <w:rPr>
                <w:rFonts w:ascii="Times New Roman" w:eastAsia="Times New Roman" w:hAnsi="Times New Roman" w:cs="Times New Roman"/>
                <w:b/>
                <w:bCs/>
                <w:kern w:val="0"/>
                <w14:ligatures w14:val="none"/>
              </w:rPr>
              <w:t>Metric</w:t>
            </w:r>
          </w:p>
        </w:tc>
        <w:tc>
          <w:tcPr>
            <w:tcW w:w="0" w:type="auto"/>
            <w:vAlign w:val="center"/>
            <w:hideMark/>
          </w:tcPr>
          <w:p w14:paraId="38ACD737" w14:textId="77777777" w:rsidR="00D22074" w:rsidRPr="00D22074" w:rsidRDefault="00D22074" w:rsidP="00D22074">
            <w:pPr>
              <w:spacing w:after="0" w:line="240" w:lineRule="auto"/>
              <w:jc w:val="center"/>
              <w:rPr>
                <w:rFonts w:ascii="Times New Roman" w:eastAsia="Times New Roman" w:hAnsi="Times New Roman" w:cs="Times New Roman"/>
                <w:b/>
                <w:bCs/>
                <w:kern w:val="0"/>
                <w14:ligatures w14:val="none"/>
              </w:rPr>
            </w:pPr>
            <w:r w:rsidRPr="00D22074">
              <w:rPr>
                <w:rFonts w:ascii="Times New Roman" w:eastAsia="Times New Roman" w:hAnsi="Times New Roman" w:cs="Times New Roman"/>
                <w:b/>
                <w:bCs/>
                <w:kern w:val="0"/>
                <w14:ligatures w14:val="none"/>
              </w:rPr>
              <w:t>Industry Name</w:t>
            </w:r>
          </w:p>
        </w:tc>
      </w:tr>
      <w:tr w:rsidR="00D22074" w:rsidRPr="00D22074" w14:paraId="41A7CEA3" w14:textId="77777777">
        <w:trPr>
          <w:tblCellSpacing w:w="15" w:type="dxa"/>
        </w:trPr>
        <w:tc>
          <w:tcPr>
            <w:tcW w:w="0" w:type="auto"/>
            <w:vAlign w:val="center"/>
            <w:hideMark/>
          </w:tcPr>
          <w:p w14:paraId="130EFDBC"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1 ft</w:t>
            </w:r>
          </w:p>
        </w:tc>
        <w:tc>
          <w:tcPr>
            <w:tcW w:w="0" w:type="auto"/>
            <w:vAlign w:val="center"/>
            <w:hideMark/>
          </w:tcPr>
          <w:p w14:paraId="4128E313"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12 in</w:t>
            </w:r>
          </w:p>
        </w:tc>
        <w:tc>
          <w:tcPr>
            <w:tcW w:w="0" w:type="auto"/>
            <w:vAlign w:val="center"/>
            <w:hideMark/>
          </w:tcPr>
          <w:p w14:paraId="589C1835"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0.3 m</w:t>
            </w:r>
          </w:p>
        </w:tc>
        <w:tc>
          <w:tcPr>
            <w:tcW w:w="0" w:type="auto"/>
            <w:vAlign w:val="center"/>
            <w:hideMark/>
          </w:tcPr>
          <w:p w14:paraId="77598DF4"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0.3 m dish</w:t>
            </w:r>
          </w:p>
        </w:tc>
      </w:tr>
      <w:tr w:rsidR="00D22074" w:rsidRPr="00D22074" w14:paraId="06EE035C" w14:textId="77777777">
        <w:trPr>
          <w:tblCellSpacing w:w="15" w:type="dxa"/>
        </w:trPr>
        <w:tc>
          <w:tcPr>
            <w:tcW w:w="0" w:type="auto"/>
            <w:vAlign w:val="center"/>
            <w:hideMark/>
          </w:tcPr>
          <w:p w14:paraId="5DAF2CF0"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2.15 ft</w:t>
            </w:r>
          </w:p>
        </w:tc>
        <w:tc>
          <w:tcPr>
            <w:tcW w:w="0" w:type="auto"/>
            <w:vAlign w:val="center"/>
            <w:hideMark/>
          </w:tcPr>
          <w:p w14:paraId="245BD858"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26 in</w:t>
            </w:r>
          </w:p>
        </w:tc>
        <w:tc>
          <w:tcPr>
            <w:tcW w:w="0" w:type="auto"/>
            <w:vAlign w:val="center"/>
            <w:hideMark/>
          </w:tcPr>
          <w:p w14:paraId="728763AF"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0.6 m</w:t>
            </w:r>
          </w:p>
        </w:tc>
        <w:tc>
          <w:tcPr>
            <w:tcW w:w="0" w:type="auto"/>
            <w:vAlign w:val="center"/>
            <w:hideMark/>
          </w:tcPr>
          <w:p w14:paraId="4F0827DC"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0.6 m dish</w:t>
            </w:r>
          </w:p>
        </w:tc>
      </w:tr>
      <w:tr w:rsidR="00D22074" w:rsidRPr="00D22074" w14:paraId="2E459331" w14:textId="77777777">
        <w:trPr>
          <w:tblCellSpacing w:w="15" w:type="dxa"/>
        </w:trPr>
        <w:tc>
          <w:tcPr>
            <w:tcW w:w="0" w:type="auto"/>
            <w:vAlign w:val="center"/>
            <w:hideMark/>
          </w:tcPr>
          <w:p w14:paraId="74038B21"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3 ft</w:t>
            </w:r>
          </w:p>
        </w:tc>
        <w:tc>
          <w:tcPr>
            <w:tcW w:w="0" w:type="auto"/>
            <w:vAlign w:val="center"/>
            <w:hideMark/>
          </w:tcPr>
          <w:p w14:paraId="46FD5F5C"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36 in</w:t>
            </w:r>
          </w:p>
        </w:tc>
        <w:tc>
          <w:tcPr>
            <w:tcW w:w="0" w:type="auto"/>
            <w:vAlign w:val="center"/>
            <w:hideMark/>
          </w:tcPr>
          <w:p w14:paraId="01401555"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0.9 m</w:t>
            </w:r>
          </w:p>
        </w:tc>
        <w:tc>
          <w:tcPr>
            <w:tcW w:w="0" w:type="auto"/>
            <w:vAlign w:val="center"/>
            <w:hideMark/>
          </w:tcPr>
          <w:p w14:paraId="127F073E"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0.9 m dish</w:t>
            </w:r>
          </w:p>
        </w:tc>
      </w:tr>
      <w:tr w:rsidR="00D22074" w:rsidRPr="00D22074" w14:paraId="093FAD5F" w14:textId="77777777">
        <w:trPr>
          <w:tblCellSpacing w:w="15" w:type="dxa"/>
        </w:trPr>
        <w:tc>
          <w:tcPr>
            <w:tcW w:w="0" w:type="auto"/>
            <w:vAlign w:val="center"/>
            <w:hideMark/>
          </w:tcPr>
          <w:p w14:paraId="3E2C9096"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4 ft</w:t>
            </w:r>
          </w:p>
        </w:tc>
        <w:tc>
          <w:tcPr>
            <w:tcW w:w="0" w:type="auto"/>
            <w:vAlign w:val="center"/>
            <w:hideMark/>
          </w:tcPr>
          <w:p w14:paraId="4EB39B27"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48 in</w:t>
            </w:r>
          </w:p>
        </w:tc>
        <w:tc>
          <w:tcPr>
            <w:tcW w:w="0" w:type="auto"/>
            <w:vAlign w:val="center"/>
            <w:hideMark/>
          </w:tcPr>
          <w:p w14:paraId="5B54026E"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1.2 m</w:t>
            </w:r>
          </w:p>
        </w:tc>
        <w:tc>
          <w:tcPr>
            <w:tcW w:w="0" w:type="auto"/>
            <w:vAlign w:val="center"/>
            <w:hideMark/>
          </w:tcPr>
          <w:p w14:paraId="40EE18F1" w14:textId="77777777" w:rsidR="00D22074" w:rsidRPr="00D22074" w:rsidRDefault="00D22074" w:rsidP="00D22074">
            <w:pPr>
              <w:spacing w:after="0" w:line="240" w:lineRule="auto"/>
              <w:rPr>
                <w:rFonts w:ascii="Times New Roman" w:eastAsia="Times New Roman" w:hAnsi="Times New Roman" w:cs="Times New Roman"/>
                <w:kern w:val="0"/>
                <w14:ligatures w14:val="none"/>
              </w:rPr>
            </w:pPr>
            <w:r w:rsidRPr="00D22074">
              <w:rPr>
                <w:rFonts w:ascii="Times New Roman" w:eastAsia="Times New Roman" w:hAnsi="Times New Roman" w:cs="Times New Roman"/>
                <w:kern w:val="0"/>
                <w14:ligatures w14:val="none"/>
              </w:rPr>
              <w:t>1.2 m dish</w:t>
            </w:r>
          </w:p>
        </w:tc>
      </w:tr>
    </w:tbl>
    <w:p w14:paraId="005C5B36" w14:textId="77777777" w:rsidR="00D22074" w:rsidRPr="001B206C" w:rsidRDefault="00D22074" w:rsidP="001B206C">
      <w:pPr>
        <w:pStyle w:val="NormalWeb"/>
        <w:jc w:val="both"/>
        <w:rPr>
          <w:rFonts w:ascii="Aptos Display" w:hAnsi="Aptos Display"/>
        </w:rPr>
      </w:pPr>
    </w:p>
    <w:sectPr w:rsidR="00D22074" w:rsidRPr="001B206C" w:rsidSect="0083435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414"/>
    <w:multiLevelType w:val="multilevel"/>
    <w:tmpl w:val="4EA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4AE"/>
    <w:multiLevelType w:val="multilevel"/>
    <w:tmpl w:val="5E5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5D93"/>
    <w:multiLevelType w:val="multilevel"/>
    <w:tmpl w:val="3E9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3AAE"/>
    <w:multiLevelType w:val="multilevel"/>
    <w:tmpl w:val="C05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120D"/>
    <w:multiLevelType w:val="multilevel"/>
    <w:tmpl w:val="4F2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201E6"/>
    <w:multiLevelType w:val="hybridMultilevel"/>
    <w:tmpl w:val="2AAA1F74"/>
    <w:lvl w:ilvl="0" w:tplc="08090001">
      <w:start w:val="1"/>
      <w:numFmt w:val="bullet"/>
      <w:lvlText w:val=""/>
      <w:lvlJc w:val="left"/>
      <w:pPr>
        <w:ind w:left="2421" w:hanging="360"/>
      </w:pPr>
      <w:rPr>
        <w:rFonts w:ascii="Symbol" w:hAnsi="Symbol" w:hint="default"/>
      </w:rPr>
    </w:lvl>
    <w:lvl w:ilvl="1" w:tplc="08090003" w:tentative="1">
      <w:start w:val="1"/>
      <w:numFmt w:val="bullet"/>
      <w:lvlText w:val="o"/>
      <w:lvlJc w:val="left"/>
      <w:pPr>
        <w:ind w:left="3141" w:hanging="360"/>
      </w:pPr>
      <w:rPr>
        <w:rFonts w:ascii="Courier New" w:hAnsi="Courier New" w:cs="Courier New" w:hint="default"/>
      </w:rPr>
    </w:lvl>
    <w:lvl w:ilvl="2" w:tplc="08090005" w:tentative="1">
      <w:start w:val="1"/>
      <w:numFmt w:val="bullet"/>
      <w:lvlText w:val=""/>
      <w:lvlJc w:val="left"/>
      <w:pPr>
        <w:ind w:left="3861" w:hanging="360"/>
      </w:pPr>
      <w:rPr>
        <w:rFonts w:ascii="Wingdings" w:hAnsi="Wingdings" w:hint="default"/>
      </w:rPr>
    </w:lvl>
    <w:lvl w:ilvl="3" w:tplc="08090001" w:tentative="1">
      <w:start w:val="1"/>
      <w:numFmt w:val="bullet"/>
      <w:lvlText w:val=""/>
      <w:lvlJc w:val="left"/>
      <w:pPr>
        <w:ind w:left="4581" w:hanging="360"/>
      </w:pPr>
      <w:rPr>
        <w:rFonts w:ascii="Symbol" w:hAnsi="Symbol" w:hint="default"/>
      </w:rPr>
    </w:lvl>
    <w:lvl w:ilvl="4" w:tplc="08090003" w:tentative="1">
      <w:start w:val="1"/>
      <w:numFmt w:val="bullet"/>
      <w:lvlText w:val="o"/>
      <w:lvlJc w:val="left"/>
      <w:pPr>
        <w:ind w:left="5301" w:hanging="360"/>
      </w:pPr>
      <w:rPr>
        <w:rFonts w:ascii="Courier New" w:hAnsi="Courier New" w:cs="Courier New" w:hint="default"/>
      </w:rPr>
    </w:lvl>
    <w:lvl w:ilvl="5" w:tplc="08090005" w:tentative="1">
      <w:start w:val="1"/>
      <w:numFmt w:val="bullet"/>
      <w:lvlText w:val=""/>
      <w:lvlJc w:val="left"/>
      <w:pPr>
        <w:ind w:left="6021" w:hanging="360"/>
      </w:pPr>
      <w:rPr>
        <w:rFonts w:ascii="Wingdings" w:hAnsi="Wingdings" w:hint="default"/>
      </w:rPr>
    </w:lvl>
    <w:lvl w:ilvl="6" w:tplc="08090001" w:tentative="1">
      <w:start w:val="1"/>
      <w:numFmt w:val="bullet"/>
      <w:lvlText w:val=""/>
      <w:lvlJc w:val="left"/>
      <w:pPr>
        <w:ind w:left="6741" w:hanging="360"/>
      </w:pPr>
      <w:rPr>
        <w:rFonts w:ascii="Symbol" w:hAnsi="Symbol" w:hint="default"/>
      </w:rPr>
    </w:lvl>
    <w:lvl w:ilvl="7" w:tplc="08090003" w:tentative="1">
      <w:start w:val="1"/>
      <w:numFmt w:val="bullet"/>
      <w:lvlText w:val="o"/>
      <w:lvlJc w:val="left"/>
      <w:pPr>
        <w:ind w:left="7461" w:hanging="360"/>
      </w:pPr>
      <w:rPr>
        <w:rFonts w:ascii="Courier New" w:hAnsi="Courier New" w:cs="Courier New" w:hint="default"/>
      </w:rPr>
    </w:lvl>
    <w:lvl w:ilvl="8" w:tplc="08090005" w:tentative="1">
      <w:start w:val="1"/>
      <w:numFmt w:val="bullet"/>
      <w:lvlText w:val=""/>
      <w:lvlJc w:val="left"/>
      <w:pPr>
        <w:ind w:left="8181" w:hanging="360"/>
      </w:pPr>
      <w:rPr>
        <w:rFonts w:ascii="Wingdings" w:hAnsi="Wingdings" w:hint="default"/>
      </w:rPr>
    </w:lvl>
  </w:abstractNum>
  <w:abstractNum w:abstractNumId="6" w15:restartNumberingAfterBreak="0">
    <w:nsid w:val="0FF8580F"/>
    <w:multiLevelType w:val="multilevel"/>
    <w:tmpl w:val="1EFA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C5E1A"/>
    <w:multiLevelType w:val="multilevel"/>
    <w:tmpl w:val="A3D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5694D"/>
    <w:multiLevelType w:val="multilevel"/>
    <w:tmpl w:val="E22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442E5"/>
    <w:multiLevelType w:val="multilevel"/>
    <w:tmpl w:val="02D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B0E65"/>
    <w:multiLevelType w:val="multilevel"/>
    <w:tmpl w:val="C07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13422"/>
    <w:multiLevelType w:val="multilevel"/>
    <w:tmpl w:val="820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E01D7"/>
    <w:multiLevelType w:val="multilevel"/>
    <w:tmpl w:val="7002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F389D"/>
    <w:multiLevelType w:val="multilevel"/>
    <w:tmpl w:val="2A7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33BC4"/>
    <w:multiLevelType w:val="multilevel"/>
    <w:tmpl w:val="394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22198"/>
    <w:multiLevelType w:val="multilevel"/>
    <w:tmpl w:val="DA9E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21FAB"/>
    <w:multiLevelType w:val="multilevel"/>
    <w:tmpl w:val="E7FA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47E27"/>
    <w:multiLevelType w:val="multilevel"/>
    <w:tmpl w:val="F0FE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73F22"/>
    <w:multiLevelType w:val="hybridMultilevel"/>
    <w:tmpl w:val="679C5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BB6824"/>
    <w:multiLevelType w:val="hybridMultilevel"/>
    <w:tmpl w:val="FB4C4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D70ADD"/>
    <w:multiLevelType w:val="multilevel"/>
    <w:tmpl w:val="EE7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DE6267"/>
    <w:multiLevelType w:val="multilevel"/>
    <w:tmpl w:val="8D64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D53FD"/>
    <w:multiLevelType w:val="hybridMultilevel"/>
    <w:tmpl w:val="8F785C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AC75EB"/>
    <w:multiLevelType w:val="multilevel"/>
    <w:tmpl w:val="39E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22B7C"/>
    <w:multiLevelType w:val="multilevel"/>
    <w:tmpl w:val="C51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2893">
    <w:abstractNumId w:val="16"/>
  </w:num>
  <w:num w:numId="2" w16cid:durableId="222495002">
    <w:abstractNumId w:val="12"/>
  </w:num>
  <w:num w:numId="3" w16cid:durableId="614140167">
    <w:abstractNumId w:val="23"/>
  </w:num>
  <w:num w:numId="4" w16cid:durableId="890575758">
    <w:abstractNumId w:val="24"/>
  </w:num>
  <w:num w:numId="5" w16cid:durableId="1171750747">
    <w:abstractNumId w:val="17"/>
  </w:num>
  <w:num w:numId="6" w16cid:durableId="426467497">
    <w:abstractNumId w:val="0"/>
  </w:num>
  <w:num w:numId="7" w16cid:durableId="1923103406">
    <w:abstractNumId w:val="4"/>
  </w:num>
  <w:num w:numId="8" w16cid:durableId="1549220340">
    <w:abstractNumId w:val="22"/>
  </w:num>
  <w:num w:numId="9" w16cid:durableId="676615274">
    <w:abstractNumId w:val="6"/>
  </w:num>
  <w:num w:numId="10" w16cid:durableId="579296386">
    <w:abstractNumId w:val="13"/>
  </w:num>
  <w:num w:numId="11" w16cid:durableId="1563175753">
    <w:abstractNumId w:val="11"/>
  </w:num>
  <w:num w:numId="12" w16cid:durableId="471560845">
    <w:abstractNumId w:val="1"/>
  </w:num>
  <w:num w:numId="13" w16cid:durableId="1662732152">
    <w:abstractNumId w:val="15"/>
  </w:num>
  <w:num w:numId="14" w16cid:durableId="1195196620">
    <w:abstractNumId w:val="9"/>
  </w:num>
  <w:num w:numId="15" w16cid:durableId="296692154">
    <w:abstractNumId w:val="8"/>
  </w:num>
  <w:num w:numId="16" w16cid:durableId="1908613000">
    <w:abstractNumId w:val="3"/>
  </w:num>
  <w:num w:numId="17" w16cid:durableId="935939033">
    <w:abstractNumId w:val="2"/>
  </w:num>
  <w:num w:numId="18" w16cid:durableId="1063211695">
    <w:abstractNumId w:val="20"/>
  </w:num>
  <w:num w:numId="19" w16cid:durableId="181406146">
    <w:abstractNumId w:val="10"/>
  </w:num>
  <w:num w:numId="20" w16cid:durableId="1966736892">
    <w:abstractNumId w:val="14"/>
  </w:num>
  <w:num w:numId="21" w16cid:durableId="1038354855">
    <w:abstractNumId w:val="7"/>
  </w:num>
  <w:num w:numId="22" w16cid:durableId="1134297450">
    <w:abstractNumId w:val="21"/>
  </w:num>
  <w:num w:numId="23" w16cid:durableId="885719966">
    <w:abstractNumId w:val="18"/>
  </w:num>
  <w:num w:numId="24" w16cid:durableId="1323268973">
    <w:abstractNumId w:val="5"/>
  </w:num>
  <w:num w:numId="25" w16cid:durableId="10274140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50"/>
    <w:rsid w:val="001B206C"/>
    <w:rsid w:val="00305D1D"/>
    <w:rsid w:val="0039522E"/>
    <w:rsid w:val="0041784F"/>
    <w:rsid w:val="004416F9"/>
    <w:rsid w:val="00475315"/>
    <w:rsid w:val="00532C2B"/>
    <w:rsid w:val="00834350"/>
    <w:rsid w:val="008F6F50"/>
    <w:rsid w:val="00A113EC"/>
    <w:rsid w:val="00A12890"/>
    <w:rsid w:val="00A357DD"/>
    <w:rsid w:val="00AF4082"/>
    <w:rsid w:val="00D22074"/>
    <w:rsid w:val="00EA6B79"/>
    <w:rsid w:val="00EE6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040E"/>
  <w15:chartTrackingRefBased/>
  <w15:docId w15:val="{BB506EEC-3651-1B47-86A1-9AFF8788D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4F"/>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41784F"/>
    <w:pPr>
      <w:keepNext/>
      <w:keepLines/>
      <w:spacing w:before="160" w:after="80"/>
      <w:outlineLvl w:val="1"/>
    </w:pPr>
    <w:rPr>
      <w:rFonts w:asciiTheme="majorHAnsi" w:eastAsiaTheme="majorEastAsia" w:hAnsiTheme="majorHAnsi" w:cstheme="majorBidi"/>
      <w:color w:val="0F4761" w:themeColor="accent1" w:themeShade="BF"/>
      <w:sz w:val="26"/>
      <w:szCs w:val="32"/>
    </w:rPr>
  </w:style>
  <w:style w:type="paragraph" w:styleId="Heading3">
    <w:name w:val="heading 3"/>
    <w:basedOn w:val="Normal"/>
    <w:next w:val="Normal"/>
    <w:link w:val="Heading3Char"/>
    <w:uiPriority w:val="9"/>
    <w:unhideWhenUsed/>
    <w:qFormat/>
    <w:rsid w:val="00834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4F"/>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rsid w:val="0041784F"/>
    <w:rPr>
      <w:rFonts w:asciiTheme="majorHAnsi" w:eastAsiaTheme="majorEastAsia" w:hAnsiTheme="majorHAnsi" w:cstheme="majorBidi"/>
      <w:color w:val="0F4761" w:themeColor="accent1" w:themeShade="BF"/>
      <w:sz w:val="26"/>
      <w:szCs w:val="32"/>
    </w:rPr>
  </w:style>
  <w:style w:type="character" w:customStyle="1" w:styleId="Heading3Char">
    <w:name w:val="Heading 3 Char"/>
    <w:basedOn w:val="DefaultParagraphFont"/>
    <w:link w:val="Heading3"/>
    <w:uiPriority w:val="9"/>
    <w:rsid w:val="00834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350"/>
    <w:rPr>
      <w:rFonts w:eastAsiaTheme="majorEastAsia" w:cstheme="majorBidi"/>
      <w:color w:val="272727" w:themeColor="text1" w:themeTint="D8"/>
    </w:rPr>
  </w:style>
  <w:style w:type="paragraph" w:styleId="Title">
    <w:name w:val="Title"/>
    <w:basedOn w:val="Normal"/>
    <w:next w:val="Normal"/>
    <w:link w:val="TitleChar"/>
    <w:uiPriority w:val="10"/>
    <w:qFormat/>
    <w:rsid w:val="0083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350"/>
    <w:pPr>
      <w:spacing w:before="160"/>
      <w:jc w:val="center"/>
    </w:pPr>
    <w:rPr>
      <w:i/>
      <w:iCs/>
      <w:color w:val="404040" w:themeColor="text1" w:themeTint="BF"/>
    </w:rPr>
  </w:style>
  <w:style w:type="character" w:customStyle="1" w:styleId="QuoteChar">
    <w:name w:val="Quote Char"/>
    <w:basedOn w:val="DefaultParagraphFont"/>
    <w:link w:val="Quote"/>
    <w:uiPriority w:val="29"/>
    <w:rsid w:val="00834350"/>
    <w:rPr>
      <w:i/>
      <w:iCs/>
      <w:color w:val="404040" w:themeColor="text1" w:themeTint="BF"/>
    </w:rPr>
  </w:style>
  <w:style w:type="paragraph" w:styleId="ListParagraph">
    <w:name w:val="List Paragraph"/>
    <w:basedOn w:val="Normal"/>
    <w:uiPriority w:val="34"/>
    <w:qFormat/>
    <w:rsid w:val="00834350"/>
    <w:pPr>
      <w:ind w:left="720"/>
      <w:contextualSpacing/>
    </w:pPr>
  </w:style>
  <w:style w:type="character" w:styleId="IntenseEmphasis">
    <w:name w:val="Intense Emphasis"/>
    <w:basedOn w:val="DefaultParagraphFont"/>
    <w:uiPriority w:val="21"/>
    <w:qFormat/>
    <w:rsid w:val="00834350"/>
    <w:rPr>
      <w:i/>
      <w:iCs/>
      <w:color w:val="0F4761" w:themeColor="accent1" w:themeShade="BF"/>
    </w:rPr>
  </w:style>
  <w:style w:type="paragraph" w:styleId="IntenseQuote">
    <w:name w:val="Intense Quote"/>
    <w:basedOn w:val="Normal"/>
    <w:next w:val="Normal"/>
    <w:link w:val="IntenseQuoteChar"/>
    <w:uiPriority w:val="30"/>
    <w:qFormat/>
    <w:rsid w:val="0083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350"/>
    <w:rPr>
      <w:i/>
      <w:iCs/>
      <w:color w:val="0F4761" w:themeColor="accent1" w:themeShade="BF"/>
    </w:rPr>
  </w:style>
  <w:style w:type="character" w:styleId="IntenseReference">
    <w:name w:val="Intense Reference"/>
    <w:basedOn w:val="DefaultParagraphFont"/>
    <w:uiPriority w:val="32"/>
    <w:qFormat/>
    <w:rsid w:val="00834350"/>
    <w:rPr>
      <w:b/>
      <w:bCs/>
      <w:smallCaps/>
      <w:color w:val="0F4761" w:themeColor="accent1" w:themeShade="BF"/>
      <w:spacing w:val="5"/>
    </w:rPr>
  </w:style>
  <w:style w:type="paragraph" w:styleId="NoSpacing">
    <w:name w:val="No Spacing"/>
    <w:link w:val="NoSpacingChar"/>
    <w:uiPriority w:val="1"/>
    <w:qFormat/>
    <w:rsid w:val="0083435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34350"/>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834350"/>
    <w:pPr>
      <w:spacing w:before="480" w:after="0" w:line="276" w:lineRule="auto"/>
      <w:outlineLvl w:val="9"/>
    </w:pPr>
    <w:rPr>
      <w:b/>
      <w:bCs/>
      <w:kern w:val="0"/>
      <w:szCs w:val="28"/>
      <w14:ligatures w14:val="none"/>
    </w:rPr>
  </w:style>
  <w:style w:type="paragraph" w:styleId="TOC1">
    <w:name w:val="toc 1"/>
    <w:basedOn w:val="Normal"/>
    <w:next w:val="Normal"/>
    <w:autoRedefine/>
    <w:uiPriority w:val="39"/>
    <w:unhideWhenUsed/>
    <w:rsid w:val="00834350"/>
    <w:pPr>
      <w:spacing w:before="120" w:after="120"/>
    </w:pPr>
    <w:rPr>
      <w:b/>
      <w:bCs/>
      <w:caps/>
      <w:sz w:val="20"/>
      <w:szCs w:val="20"/>
    </w:rPr>
  </w:style>
  <w:style w:type="paragraph" w:styleId="TOC2">
    <w:name w:val="toc 2"/>
    <w:basedOn w:val="Normal"/>
    <w:next w:val="Normal"/>
    <w:autoRedefine/>
    <w:uiPriority w:val="39"/>
    <w:unhideWhenUsed/>
    <w:rsid w:val="00834350"/>
    <w:pPr>
      <w:spacing w:after="0"/>
      <w:ind w:left="240"/>
    </w:pPr>
    <w:rPr>
      <w:smallCaps/>
      <w:sz w:val="20"/>
      <w:szCs w:val="20"/>
    </w:rPr>
  </w:style>
  <w:style w:type="paragraph" w:styleId="TOC3">
    <w:name w:val="toc 3"/>
    <w:basedOn w:val="Normal"/>
    <w:next w:val="Normal"/>
    <w:autoRedefine/>
    <w:uiPriority w:val="39"/>
    <w:unhideWhenUsed/>
    <w:rsid w:val="00834350"/>
    <w:pPr>
      <w:spacing w:after="0"/>
      <w:ind w:left="480"/>
    </w:pPr>
    <w:rPr>
      <w:i/>
      <w:iCs/>
      <w:sz w:val="20"/>
      <w:szCs w:val="20"/>
    </w:rPr>
  </w:style>
  <w:style w:type="paragraph" w:styleId="TOC4">
    <w:name w:val="toc 4"/>
    <w:basedOn w:val="Normal"/>
    <w:next w:val="Normal"/>
    <w:autoRedefine/>
    <w:uiPriority w:val="39"/>
    <w:semiHidden/>
    <w:unhideWhenUsed/>
    <w:rsid w:val="00834350"/>
    <w:pPr>
      <w:spacing w:after="0"/>
      <w:ind w:left="720"/>
    </w:pPr>
    <w:rPr>
      <w:sz w:val="18"/>
      <w:szCs w:val="18"/>
    </w:rPr>
  </w:style>
  <w:style w:type="paragraph" w:styleId="TOC5">
    <w:name w:val="toc 5"/>
    <w:basedOn w:val="Normal"/>
    <w:next w:val="Normal"/>
    <w:autoRedefine/>
    <w:uiPriority w:val="39"/>
    <w:semiHidden/>
    <w:unhideWhenUsed/>
    <w:rsid w:val="00834350"/>
    <w:pPr>
      <w:spacing w:after="0"/>
      <w:ind w:left="960"/>
    </w:pPr>
    <w:rPr>
      <w:sz w:val="18"/>
      <w:szCs w:val="18"/>
    </w:rPr>
  </w:style>
  <w:style w:type="paragraph" w:styleId="TOC6">
    <w:name w:val="toc 6"/>
    <w:basedOn w:val="Normal"/>
    <w:next w:val="Normal"/>
    <w:autoRedefine/>
    <w:uiPriority w:val="39"/>
    <w:semiHidden/>
    <w:unhideWhenUsed/>
    <w:rsid w:val="00834350"/>
    <w:pPr>
      <w:spacing w:after="0"/>
      <w:ind w:left="1200"/>
    </w:pPr>
    <w:rPr>
      <w:sz w:val="18"/>
      <w:szCs w:val="18"/>
    </w:rPr>
  </w:style>
  <w:style w:type="paragraph" w:styleId="TOC7">
    <w:name w:val="toc 7"/>
    <w:basedOn w:val="Normal"/>
    <w:next w:val="Normal"/>
    <w:autoRedefine/>
    <w:uiPriority w:val="39"/>
    <w:semiHidden/>
    <w:unhideWhenUsed/>
    <w:rsid w:val="00834350"/>
    <w:pPr>
      <w:spacing w:after="0"/>
      <w:ind w:left="1440"/>
    </w:pPr>
    <w:rPr>
      <w:sz w:val="18"/>
      <w:szCs w:val="18"/>
    </w:rPr>
  </w:style>
  <w:style w:type="paragraph" w:styleId="TOC8">
    <w:name w:val="toc 8"/>
    <w:basedOn w:val="Normal"/>
    <w:next w:val="Normal"/>
    <w:autoRedefine/>
    <w:uiPriority w:val="39"/>
    <w:semiHidden/>
    <w:unhideWhenUsed/>
    <w:rsid w:val="00834350"/>
    <w:pPr>
      <w:spacing w:after="0"/>
      <w:ind w:left="1680"/>
    </w:pPr>
    <w:rPr>
      <w:sz w:val="18"/>
      <w:szCs w:val="18"/>
    </w:rPr>
  </w:style>
  <w:style w:type="paragraph" w:styleId="TOC9">
    <w:name w:val="toc 9"/>
    <w:basedOn w:val="Normal"/>
    <w:next w:val="Normal"/>
    <w:autoRedefine/>
    <w:uiPriority w:val="39"/>
    <w:semiHidden/>
    <w:unhideWhenUsed/>
    <w:rsid w:val="00834350"/>
    <w:pPr>
      <w:spacing w:after="0"/>
      <w:ind w:left="1920"/>
    </w:pPr>
    <w:rPr>
      <w:sz w:val="18"/>
      <w:szCs w:val="18"/>
    </w:rPr>
  </w:style>
  <w:style w:type="paragraph" w:customStyle="1" w:styleId="font-claude-response-body">
    <w:name w:val="font-claude-response-body"/>
    <w:basedOn w:val="Normal"/>
    <w:rsid w:val="008343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4350"/>
    <w:rPr>
      <w:b/>
      <w:bCs/>
    </w:rPr>
  </w:style>
  <w:style w:type="paragraph" w:styleId="NormalWeb">
    <w:name w:val="Normal (Web)"/>
    <w:basedOn w:val="Normal"/>
    <w:uiPriority w:val="99"/>
    <w:unhideWhenUsed/>
    <w:rsid w:val="0083435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EE69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hitespace-normal">
    <w:name w:val="whitespace-normal"/>
    <w:basedOn w:val="Normal"/>
    <w:rsid w:val="00EE69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1784F"/>
    <w:rPr>
      <w:color w:val="467886" w:themeColor="hyperlink"/>
      <w:u w:val="single"/>
    </w:rPr>
  </w:style>
  <w:style w:type="table" w:styleId="TableGrid">
    <w:name w:val="Table Grid"/>
    <w:basedOn w:val="TableNormal"/>
    <w:uiPriority w:val="39"/>
    <w:rsid w:val="00417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178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178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link w:val="BodyTextChar"/>
    <w:rsid w:val="00305D1D"/>
    <w:pPr>
      <w:keepLines/>
      <w:tabs>
        <w:tab w:val="left" w:pos="1247"/>
        <w:tab w:val="left" w:pos="2552"/>
        <w:tab w:val="left" w:pos="3856"/>
        <w:tab w:val="left" w:pos="5216"/>
        <w:tab w:val="left" w:pos="6464"/>
        <w:tab w:val="left" w:pos="7768"/>
        <w:tab w:val="left" w:pos="9072"/>
        <w:tab w:val="left" w:pos="10206"/>
      </w:tabs>
      <w:spacing w:before="240" w:after="0" w:line="240" w:lineRule="auto"/>
      <w:ind w:left="1701"/>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rsid w:val="00305D1D"/>
    <w:rPr>
      <w:rFonts w:ascii="Arial" w:eastAsia="Times New Roman" w:hAnsi="Arial" w:cs="Times New Roman"/>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4FED5-7A84-674B-AAFE-1ED426FCB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14</Pages>
  <Words>2684</Words>
  <Characters>17744</Characters>
  <Application>Microsoft Office Word</Application>
  <DocSecurity>0</DocSecurity>
  <Lines>739</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MICROWAVE NETWORK PLANNING &amp; DESIGN SERVICES</dc:title>
  <dc:subject>Technical Capability &amp; Methodology Overview</dc:subject>
  <dc:creator>Contact</dc:creator>
  <cp:keywords/>
  <dc:description/>
  <cp:lastModifiedBy>Contact</cp:lastModifiedBy>
  <cp:revision>4</cp:revision>
  <dcterms:created xsi:type="dcterms:W3CDTF">2026-02-06T12:21:00Z</dcterms:created>
  <dcterms:modified xsi:type="dcterms:W3CDTF">2026-02-13T04:36:00Z</dcterms:modified>
</cp:coreProperties>
</file>