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D0" w:rsidRPr="00FE1136" w:rsidRDefault="004B2085" w:rsidP="004B20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>Praktikum</w:t>
      </w:r>
      <w:proofErr w:type="spellEnd"/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FE1136" w:rsidRPr="00FE11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I2 </w:t>
      </w:r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</w:t>
      </w:r>
      <w:proofErr w:type="gramEnd"/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Warehouse</w:t>
      </w:r>
      <w:r w:rsidR="00FE1136" w:rsidRPr="00FE1136">
        <w:rPr>
          <w:rFonts w:ascii="Times New Roman" w:hAnsi="Times New Roman" w:cs="Times New Roman"/>
          <w:b/>
          <w:sz w:val="28"/>
          <w:szCs w:val="28"/>
          <w:lang w:val="en-US"/>
        </w:rPr>
        <w:t>/Data Mining</w:t>
      </w:r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E113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FE1136">
        <w:rPr>
          <w:rFonts w:ascii="Times New Roman" w:hAnsi="Times New Roman" w:cs="Times New Roman"/>
          <w:b/>
          <w:sz w:val="28"/>
          <w:szCs w:val="28"/>
          <w:lang w:val="en-US"/>
        </w:rPr>
        <w:t>SS 20</w:t>
      </w:r>
      <w:r w:rsidR="00C71B50">
        <w:rPr>
          <w:rFonts w:ascii="Times New Roman" w:hAnsi="Times New Roman" w:cs="Times New Roman"/>
          <w:b/>
          <w:sz w:val="28"/>
          <w:szCs w:val="28"/>
          <w:lang w:val="en-US"/>
        </w:rPr>
        <w:t>18</w:t>
      </w:r>
    </w:p>
    <w:p w:rsidR="004B2085" w:rsidRDefault="00FE1136">
      <w:pPr>
        <w:rPr>
          <w:rFonts w:ascii="Times New Roman" w:hAnsi="Times New Roman" w:cs="Times New Roman"/>
          <w:b/>
          <w:sz w:val="28"/>
          <w:szCs w:val="28"/>
        </w:rPr>
      </w:pPr>
      <w:r w:rsidRPr="00FE1136">
        <w:rPr>
          <w:rFonts w:ascii="Times New Roman" w:hAnsi="Times New Roman" w:cs="Times New Roman"/>
          <w:b/>
          <w:sz w:val="28"/>
          <w:szCs w:val="28"/>
        </w:rPr>
        <w:t>Nr. 3 und 4</w:t>
      </w:r>
      <w:r w:rsidR="00E539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09AD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Während der nächsten </w:t>
      </w:r>
      <w:r w:rsidR="00FE1136">
        <w:rPr>
          <w:rFonts w:ascii="Times New Roman" w:hAnsi="Times New Roman" w:cs="Times New Roman"/>
          <w:sz w:val="24"/>
          <w:szCs w:val="24"/>
        </w:rPr>
        <w:t>beiden</w:t>
      </w:r>
      <w:r>
        <w:rPr>
          <w:rFonts w:ascii="Times New Roman" w:hAnsi="Times New Roman" w:cs="Times New Roman"/>
          <w:sz w:val="24"/>
          <w:szCs w:val="24"/>
        </w:rPr>
        <w:t xml:space="preserve"> Termine soll mit dem SQL-Server Analysis Services </w:t>
      </w:r>
      <w:r w:rsidR="004709AD">
        <w:rPr>
          <w:rFonts w:ascii="Times New Roman" w:hAnsi="Times New Roman" w:cs="Times New Roman"/>
          <w:sz w:val="24"/>
          <w:szCs w:val="24"/>
        </w:rPr>
        <w:t xml:space="preserve">und </w:t>
      </w:r>
      <w:proofErr w:type="spellStart"/>
      <w:r w:rsidR="004709AD">
        <w:rPr>
          <w:rFonts w:ascii="Times New Roman" w:hAnsi="Times New Roman" w:cs="Times New Roman"/>
          <w:sz w:val="24"/>
          <w:szCs w:val="24"/>
        </w:rPr>
        <w:t>MicroStrategy</w:t>
      </w:r>
      <w:proofErr w:type="spellEnd"/>
      <w:r w:rsidR="004709AD">
        <w:rPr>
          <w:rFonts w:ascii="Times New Roman" w:hAnsi="Times New Roman" w:cs="Times New Roman"/>
          <w:sz w:val="24"/>
          <w:szCs w:val="24"/>
        </w:rPr>
        <w:t xml:space="preserve"> Desktop </w:t>
      </w:r>
      <w:r>
        <w:rPr>
          <w:rFonts w:ascii="Times New Roman" w:hAnsi="Times New Roman" w:cs="Times New Roman"/>
          <w:sz w:val="24"/>
          <w:szCs w:val="24"/>
        </w:rPr>
        <w:t>gearbeitet</w:t>
      </w:r>
      <w:r w:rsidR="00470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werden. </w:t>
      </w:r>
    </w:p>
    <w:p w:rsidR="004709AD" w:rsidRDefault="004709AD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9AD" w:rsidRDefault="004709AD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9AD">
        <w:rPr>
          <w:rFonts w:ascii="Times New Roman" w:hAnsi="Times New Roman" w:cs="Times New Roman"/>
          <w:b/>
          <w:sz w:val="24"/>
          <w:szCs w:val="24"/>
        </w:rPr>
        <w:t>SQL-Server Analysis  Services</w:t>
      </w:r>
    </w:p>
    <w:p w:rsidR="004709AD" w:rsidRPr="00FE1136" w:rsidRDefault="004709AD" w:rsidP="00470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136">
        <w:rPr>
          <w:rFonts w:ascii="Times New Roman" w:hAnsi="Times New Roman" w:cs="Times New Roman"/>
          <w:b/>
          <w:sz w:val="24"/>
          <w:szCs w:val="24"/>
        </w:rPr>
        <w:t>Aufgabe 1</w:t>
      </w:r>
    </w:p>
    <w:p w:rsidR="00F45C47" w:rsidRDefault="004709AD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Melden Sie sich am </w:t>
      </w:r>
      <w:r w:rsidR="00C71B50" w:rsidRPr="00E776D5">
        <w:rPr>
          <w:rFonts w:ascii="Times New Roman" w:hAnsi="Times New Roman" w:cs="Times New Roman"/>
          <w:sz w:val="24"/>
          <w:szCs w:val="24"/>
          <w:highlight w:val="green"/>
        </w:rPr>
        <w:t>Rechner</w:t>
      </w:r>
      <w:r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BE258F" w:rsidRPr="00E776D5">
        <w:rPr>
          <w:rFonts w:ascii="Times New Roman" w:hAnsi="Times New Roman" w:cs="Times New Roman"/>
          <w:sz w:val="24"/>
          <w:szCs w:val="24"/>
          <w:highlight w:val="green"/>
        </w:rPr>
        <w:t>mit Ihrer a-Kennung an.</w:t>
      </w:r>
      <w:r w:rsidR="007A0232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45C47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Starten Sie das </w:t>
      </w:r>
      <w:r w:rsidR="003E74D1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SQL Server Data Tool für </w:t>
      </w:r>
      <w:r w:rsidR="00F45C47" w:rsidRPr="00E776D5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Visual Studio </w:t>
      </w:r>
      <w:r w:rsidR="003E74D1" w:rsidRPr="00E776D5">
        <w:rPr>
          <w:rFonts w:ascii="Times New Roman" w:hAnsi="Times New Roman" w:cs="Times New Roman"/>
          <w:b/>
          <w:sz w:val="24"/>
          <w:szCs w:val="24"/>
          <w:highlight w:val="green"/>
        </w:rPr>
        <w:t>2013</w:t>
      </w:r>
      <w:r w:rsidR="003E74D1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927E3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(nach Visual Studio </w:t>
      </w:r>
      <w:r w:rsidR="009916D2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2013 </w:t>
      </w:r>
      <w:r w:rsidR="00F927E3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suchen) </w:t>
      </w:r>
      <w:r w:rsidR="00F45C47" w:rsidRPr="00E776D5">
        <w:rPr>
          <w:rFonts w:ascii="Times New Roman" w:hAnsi="Times New Roman" w:cs="Times New Roman"/>
          <w:sz w:val="24"/>
          <w:szCs w:val="24"/>
          <w:highlight w:val="green"/>
        </w:rPr>
        <w:t>und erstellen Sie ein neues Projekt vom Typ</w:t>
      </w:r>
      <w:r w:rsidR="003E74D1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61411A" w:rsidRPr="00E776D5">
        <w:rPr>
          <w:rFonts w:ascii="Times New Roman" w:hAnsi="Times New Roman" w:cs="Times New Roman"/>
          <w:sz w:val="24"/>
          <w:szCs w:val="24"/>
          <w:highlight w:val="green"/>
        </w:rPr>
        <w:t>„</w:t>
      </w:r>
      <w:r w:rsidR="00F45C47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Analysis-Service </w:t>
      </w:r>
      <w:r w:rsidR="0061411A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für mehrdimensionale Modelle </w:t>
      </w:r>
      <w:r w:rsidR="00F45C47" w:rsidRPr="00E776D5">
        <w:rPr>
          <w:rFonts w:ascii="Times New Roman" w:hAnsi="Times New Roman" w:cs="Times New Roman"/>
          <w:sz w:val="24"/>
          <w:szCs w:val="24"/>
          <w:highlight w:val="green"/>
        </w:rPr>
        <w:t xml:space="preserve">Business </w:t>
      </w:r>
      <w:proofErr w:type="spellStart"/>
      <w:r w:rsidR="00F45C47" w:rsidRPr="00E776D5">
        <w:rPr>
          <w:rFonts w:ascii="Times New Roman" w:hAnsi="Times New Roman" w:cs="Times New Roman"/>
          <w:sz w:val="24"/>
          <w:szCs w:val="24"/>
          <w:highlight w:val="green"/>
        </w:rPr>
        <w:t>Intelligence</w:t>
      </w:r>
      <w:proofErr w:type="spellEnd"/>
      <w:r w:rsidR="0061411A" w:rsidRPr="00E776D5">
        <w:rPr>
          <w:rFonts w:ascii="Times New Roman" w:hAnsi="Times New Roman" w:cs="Times New Roman"/>
          <w:sz w:val="24"/>
          <w:szCs w:val="24"/>
          <w:highlight w:val="green"/>
        </w:rPr>
        <w:t>“</w:t>
      </w:r>
      <w:r w:rsidR="00F45C47" w:rsidRPr="00E776D5">
        <w:rPr>
          <w:rFonts w:ascii="Times New Roman" w:hAnsi="Times New Roman" w:cs="Times New Roman"/>
          <w:sz w:val="24"/>
          <w:szCs w:val="24"/>
          <w:highlight w:val="green"/>
        </w:rPr>
        <w:t>. Wählen Sie dafü</w:t>
      </w:r>
      <w:r w:rsidR="00491C3D" w:rsidRPr="00E776D5">
        <w:rPr>
          <w:rFonts w:ascii="Times New Roman" w:hAnsi="Times New Roman" w:cs="Times New Roman"/>
          <w:sz w:val="24"/>
          <w:szCs w:val="24"/>
          <w:highlight w:val="green"/>
        </w:rPr>
        <w:t>r einen geeigneten Projektnamen, beginnend mit Ihrem Windows-Account.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F45C47" w:rsidRPr="00AD1396" w:rsidRDefault="005429EE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AD1396">
        <w:rPr>
          <w:rFonts w:ascii="Times New Roman" w:hAnsi="Times New Roman" w:cs="Times New Roman"/>
          <w:sz w:val="24"/>
          <w:szCs w:val="24"/>
          <w:highlight w:val="green"/>
        </w:rPr>
        <w:t>Prüfen Sie i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>m Projektmappen-Explorer</w:t>
      </w:r>
      <w:r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, ob 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nach Rechtsklick </w:t>
      </w:r>
      <w:r w:rsidR="009C7D8D" w:rsidRPr="00AD1396">
        <w:rPr>
          <w:rFonts w:ascii="Times New Roman" w:hAnsi="Times New Roman" w:cs="Times New Roman"/>
          <w:sz w:val="24"/>
          <w:szCs w:val="24"/>
          <w:highlight w:val="green"/>
        </w:rPr>
        <w:t>unter „Prop</w:t>
      </w:r>
      <w:r w:rsidR="00491C3D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erties“ 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beim </w:t>
      </w:r>
      <w:proofErr w:type="spellStart"/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>Deployment</w:t>
      </w:r>
      <w:proofErr w:type="spellEnd"/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-Reiter </w:t>
      </w:r>
      <w:r w:rsidR="003E74D1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(= Bereitstellung) 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>de</w:t>
      </w:r>
      <w:r w:rsidR="00F927E3" w:rsidRPr="00AD1396">
        <w:rPr>
          <w:rFonts w:ascii="Times New Roman" w:hAnsi="Times New Roman" w:cs="Times New Roman"/>
          <w:sz w:val="24"/>
          <w:szCs w:val="24"/>
          <w:highlight w:val="green"/>
        </w:rPr>
        <w:t>r</w:t>
      </w:r>
      <w:r w:rsidR="00491C3D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Server </w:t>
      </w:r>
      <w:r w:rsidRPr="00AD1396">
        <w:rPr>
          <w:rFonts w:ascii="Times New Roman" w:hAnsi="Times New Roman" w:cs="Times New Roman"/>
          <w:sz w:val="24"/>
          <w:szCs w:val="24"/>
          <w:highlight w:val="green"/>
        </w:rPr>
        <w:t>auf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927E3" w:rsidRPr="00AD1396">
        <w:rPr>
          <w:rFonts w:ascii="Times New Roman" w:hAnsi="Times New Roman" w:cs="Times New Roman"/>
          <w:sz w:val="24"/>
          <w:szCs w:val="24"/>
          <w:highlight w:val="green"/>
        </w:rPr>
        <w:t>52-infmsql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927E3" w:rsidRPr="00AD1396">
        <w:rPr>
          <w:rFonts w:ascii="Times New Roman" w:hAnsi="Times New Roman" w:cs="Times New Roman"/>
          <w:sz w:val="24"/>
          <w:szCs w:val="24"/>
          <w:highlight w:val="green"/>
        </w:rPr>
        <w:t>gesetzt ist!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Anschließend richten Sie eine neue Datenquelle ein:</w:t>
      </w:r>
      <w:r w:rsidR="00491C3D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61411A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Anbieter so lassen, wie vorgegeben, Server ist </w:t>
      </w:r>
      <w:r w:rsidR="00C71B50" w:rsidRPr="00AD1396">
        <w:rPr>
          <w:rFonts w:ascii="Times New Roman" w:hAnsi="Times New Roman" w:cs="Times New Roman"/>
          <w:sz w:val="24"/>
          <w:szCs w:val="24"/>
          <w:highlight w:val="green"/>
        </w:rPr>
        <w:t>52-</w:t>
      </w:r>
      <w:r w:rsidR="0061411A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infmsql, 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>die Datenbank</w:t>
      </w:r>
      <w:r w:rsidR="003E74D1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dort ist AdventureWorksDW2014, SQL-Server Authentifizierung mit </w:t>
      </w:r>
      <w:r w:rsidR="00C71B50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Windows-Authentifizierung (Ihre a-Kennung mit Passwort); bitte </w:t>
      </w:r>
      <w:r w:rsidR="0061411A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Verbindung testen. 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Auf der nächsten Seite muss </w:t>
      </w:r>
      <w:r w:rsidR="00C71B50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dann </w:t>
      </w:r>
      <w:r w:rsidR="00F927E3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die 1. Zeile, 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>Windows-User</w:t>
      </w:r>
      <w:r w:rsidR="00F927E3" w:rsidRPr="00AD1396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F45C47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angeklickt werden</w:t>
      </w:r>
      <w:r w:rsidR="00F927E3" w:rsidRPr="00AD1396">
        <w:rPr>
          <w:rFonts w:ascii="Times New Roman" w:hAnsi="Times New Roman" w:cs="Times New Roman"/>
          <w:sz w:val="24"/>
          <w:szCs w:val="24"/>
          <w:highlight w:val="green"/>
        </w:rPr>
        <w:t>; dort als User Ihre a-Kennung und Ihr zugehöriges Passwort eingeben.</w:t>
      </w:r>
      <w:r w:rsidR="003E74D1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Dann fertigstellen, das war’s.</w:t>
      </w:r>
    </w:p>
    <w:p w:rsidR="00F45C47" w:rsidRPr="00AD1396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  <w:highlight w:val="green"/>
        </w:rPr>
      </w:pPr>
    </w:p>
    <w:p w:rsidR="00F45C47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396">
        <w:rPr>
          <w:rFonts w:ascii="Times New Roman" w:hAnsi="Times New Roman" w:cs="Times New Roman"/>
          <w:sz w:val="24"/>
          <w:szCs w:val="24"/>
          <w:highlight w:val="green"/>
        </w:rPr>
        <w:t>Dann kommt die Datenquellensicht</w:t>
      </w:r>
      <w:r w:rsidR="0061411A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(vorhandene Tabellen verwenden)</w:t>
      </w:r>
      <w:r w:rsidRPr="00AD1396">
        <w:rPr>
          <w:rFonts w:ascii="Times New Roman" w:hAnsi="Times New Roman" w:cs="Times New Roman"/>
          <w:sz w:val="24"/>
          <w:szCs w:val="24"/>
          <w:highlight w:val="green"/>
        </w:rPr>
        <w:t>. Wählen Sie von allen angezeigten Tabellen folgende aus:</w:t>
      </w:r>
      <w:r w:rsidR="0061411A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D1396">
        <w:rPr>
          <w:rFonts w:ascii="Times New Roman" w:hAnsi="Times New Roman" w:cs="Times New Roman"/>
          <w:sz w:val="24"/>
          <w:szCs w:val="24"/>
          <w:highlight w:val="green"/>
        </w:rPr>
        <w:t>DimCustomer</w:t>
      </w:r>
      <w:proofErr w:type="spellEnd"/>
      <w:r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AD1396">
        <w:rPr>
          <w:rFonts w:ascii="Times New Roman" w:hAnsi="Times New Roman" w:cs="Times New Roman"/>
          <w:sz w:val="24"/>
          <w:szCs w:val="24"/>
          <w:highlight w:val="green"/>
        </w:rPr>
        <w:t>DimDate</w:t>
      </w:r>
      <w:proofErr w:type="spellEnd"/>
      <w:r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AD1396">
        <w:rPr>
          <w:rFonts w:ascii="Times New Roman" w:hAnsi="Times New Roman" w:cs="Times New Roman"/>
          <w:sz w:val="24"/>
          <w:szCs w:val="24"/>
          <w:highlight w:val="green"/>
        </w:rPr>
        <w:t>DimProduct</w:t>
      </w:r>
      <w:proofErr w:type="spellEnd"/>
      <w:r w:rsidRPr="00AD1396">
        <w:rPr>
          <w:rFonts w:ascii="Times New Roman" w:hAnsi="Times New Roman" w:cs="Times New Roman"/>
          <w:sz w:val="24"/>
          <w:szCs w:val="24"/>
          <w:highlight w:val="green"/>
        </w:rPr>
        <w:t>. Fakt</w:t>
      </w:r>
      <w:r w:rsidR="004709AD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entabelle ist </w:t>
      </w:r>
      <w:proofErr w:type="spellStart"/>
      <w:r w:rsidR="004709AD" w:rsidRPr="00AD1396">
        <w:rPr>
          <w:rFonts w:ascii="Times New Roman" w:hAnsi="Times New Roman" w:cs="Times New Roman"/>
          <w:sz w:val="24"/>
          <w:szCs w:val="24"/>
          <w:highlight w:val="green"/>
        </w:rPr>
        <w:t>FactInternetSales</w:t>
      </w:r>
      <w:proofErr w:type="spellEnd"/>
      <w:r w:rsidR="004709AD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! </w:t>
      </w:r>
      <w:r w:rsidRPr="00AD1396">
        <w:rPr>
          <w:rFonts w:ascii="Times New Roman" w:hAnsi="Times New Roman" w:cs="Times New Roman"/>
          <w:sz w:val="24"/>
          <w:szCs w:val="24"/>
          <w:highlight w:val="green"/>
        </w:rPr>
        <w:t>Das war’s schon.</w:t>
      </w:r>
      <w:r w:rsidR="0061411A" w:rsidRPr="00AD139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AD1396">
        <w:rPr>
          <w:rFonts w:ascii="Times New Roman" w:hAnsi="Times New Roman" w:cs="Times New Roman"/>
          <w:sz w:val="24"/>
          <w:szCs w:val="24"/>
          <w:highlight w:val="green"/>
        </w:rPr>
        <w:t>Anschließend wird Ihnen Ihr Datenmodell angezeigt.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4709AD" w:rsidRDefault="00F45C47" w:rsidP="003E7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EA7">
        <w:rPr>
          <w:rFonts w:ascii="Times New Roman" w:hAnsi="Times New Roman" w:cs="Times New Roman"/>
          <w:sz w:val="24"/>
          <w:szCs w:val="24"/>
          <w:highlight w:val="green"/>
        </w:rPr>
        <w:t>Als Nächstes müssen</w:t>
      </w:r>
      <w:r w:rsidR="0061411A"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 Sie die Dimensionen definieren. Zusätzlich zu den Keys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61411A" w:rsidRPr="00A00EA7">
        <w:rPr>
          <w:rFonts w:ascii="Times New Roman" w:hAnsi="Times New Roman" w:cs="Times New Roman"/>
          <w:sz w:val="24"/>
          <w:szCs w:val="24"/>
          <w:highlight w:val="green"/>
        </w:rPr>
        <w:t>brauchen wir:  b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ei den Kunden </w:t>
      </w:r>
      <w:r w:rsidR="0061411A" w:rsidRPr="00A00EA7">
        <w:rPr>
          <w:rFonts w:ascii="Times New Roman" w:hAnsi="Times New Roman" w:cs="Times New Roman"/>
          <w:sz w:val="24"/>
          <w:szCs w:val="24"/>
          <w:highlight w:val="green"/>
        </w:rPr>
        <w:t>das Attribut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 Nachname</w:t>
      </w:r>
      <w:r w:rsidR="0061411A"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bei </w:t>
      </w:r>
      <w:proofErr w:type="spellStart"/>
      <w:r w:rsidRPr="00A00EA7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proofErr w:type="spellEnd"/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61411A"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den </w:t>
      </w:r>
      <w:proofErr w:type="spellStart"/>
      <w:r w:rsidRPr="00A00EA7">
        <w:rPr>
          <w:rFonts w:ascii="Times New Roman" w:hAnsi="Times New Roman" w:cs="Times New Roman"/>
          <w:sz w:val="24"/>
          <w:szCs w:val="24"/>
          <w:highlight w:val="green"/>
        </w:rPr>
        <w:t>ProductName</w:t>
      </w:r>
      <w:proofErr w:type="spellEnd"/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 und bei Date das Jahr, den </w:t>
      </w:r>
      <w:r w:rsidR="0061411A"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englischen 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t>Monatsnamen und</w:t>
      </w:r>
      <w:r w:rsidR="003E74D1"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494C8B" w:rsidRPr="00A00EA7">
        <w:rPr>
          <w:rFonts w:ascii="Times New Roman" w:hAnsi="Times New Roman" w:cs="Times New Roman"/>
          <w:sz w:val="24"/>
          <w:szCs w:val="24"/>
          <w:highlight w:val="green"/>
        </w:rPr>
        <w:t>den Tag.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494C8B" w:rsidRPr="00A00EA7">
        <w:rPr>
          <w:rFonts w:ascii="Times New Roman" w:hAnsi="Times New Roman" w:cs="Times New Roman"/>
          <w:sz w:val="24"/>
          <w:szCs w:val="24"/>
          <w:highlight w:val="green"/>
        </w:rPr>
        <w:t>D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efinieren Sie </w:t>
      </w:r>
      <w:r w:rsidR="0061411A"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bei der Dimension Datum 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die Hierarchie Jahr 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sym w:font="Symbol" w:char="F0DE"/>
      </w:r>
      <w:r w:rsidRPr="00A00EA7">
        <w:rPr>
          <w:rFonts w:ascii="Symbol" w:hAnsi="Symbol" w:cs="Symbol"/>
          <w:sz w:val="24"/>
          <w:szCs w:val="24"/>
          <w:highlight w:val="green"/>
        </w:rPr>
        <w:t>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Monat 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sym w:font="Symbol" w:char="F0DE"/>
      </w:r>
      <w:r w:rsidRPr="00A00EA7">
        <w:rPr>
          <w:rFonts w:ascii="Symbol" w:hAnsi="Symbol" w:cs="Symbol"/>
          <w:sz w:val="24"/>
          <w:szCs w:val="24"/>
          <w:highlight w:val="green"/>
        </w:rPr>
        <w:t></w:t>
      </w:r>
      <w:r w:rsidRPr="00A00EA7">
        <w:rPr>
          <w:rFonts w:ascii="Times New Roman" w:hAnsi="Times New Roman" w:cs="Times New Roman"/>
          <w:sz w:val="24"/>
          <w:szCs w:val="24"/>
          <w:highlight w:val="green"/>
        </w:rPr>
        <w:t>Tag (Fensterbereich „Hierarchien“ in der Dimensionsstruktur).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9AD" w:rsidRDefault="004709AD" w:rsidP="003E7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Für die Dimension </w:t>
      </w:r>
      <w:proofErr w:type="spellStart"/>
      <w:r w:rsidRPr="00A00EA7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proofErr w:type="spellEnd"/>
      <w:r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 definieren Sie eine einstufige Hierarchie bestehe</w:t>
      </w:r>
      <w:r w:rsidR="007A0232"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nd aus dem English </w:t>
      </w:r>
      <w:proofErr w:type="spellStart"/>
      <w:r w:rsidR="007A0232" w:rsidRPr="00A00EA7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proofErr w:type="spellEnd"/>
      <w:r w:rsidR="007A0232" w:rsidRPr="00A00EA7">
        <w:rPr>
          <w:rFonts w:ascii="Times New Roman" w:hAnsi="Times New Roman" w:cs="Times New Roman"/>
          <w:sz w:val="24"/>
          <w:szCs w:val="24"/>
          <w:highlight w:val="green"/>
        </w:rPr>
        <w:t xml:space="preserve"> Name und bei den Kunden entsprechendes für den Nachnamen.</w:t>
      </w:r>
    </w:p>
    <w:p w:rsidR="00F45C47" w:rsidRPr="003E74D1" w:rsidRDefault="00F45C47" w:rsidP="003E7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Nach </w:t>
      </w:r>
      <w:r w:rsidR="0061411A" w:rsidRPr="00622818">
        <w:rPr>
          <w:rFonts w:ascii="Times New Roman" w:hAnsi="Times New Roman" w:cs="Times New Roman"/>
          <w:sz w:val="24"/>
          <w:szCs w:val="24"/>
          <w:highlight w:val="green"/>
        </w:rPr>
        <w:t>den</w:t>
      </w:r>
      <w:r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Generierung speichern und das </w:t>
      </w:r>
      <w:proofErr w:type="spellStart"/>
      <w:r w:rsidRPr="00622818">
        <w:rPr>
          <w:rFonts w:ascii="Times New Roman" w:hAnsi="Times New Roman" w:cs="Times New Roman"/>
          <w:sz w:val="24"/>
          <w:szCs w:val="24"/>
          <w:highlight w:val="green"/>
        </w:rPr>
        <w:t>Deployment</w:t>
      </w:r>
      <w:proofErr w:type="spellEnd"/>
      <w:r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E74D1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(Verarbeitung) </w:t>
      </w:r>
      <w:r w:rsidRPr="00622818">
        <w:rPr>
          <w:rFonts w:ascii="Times New Roman" w:hAnsi="Times New Roman" w:cs="Times New Roman"/>
          <w:sz w:val="24"/>
          <w:szCs w:val="24"/>
          <w:highlight w:val="green"/>
        </w:rPr>
        <w:t>nicht ver</w:t>
      </w:r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softHyphen/>
      </w:r>
      <w:r w:rsidRPr="00622818">
        <w:rPr>
          <w:rFonts w:ascii="Times New Roman" w:hAnsi="Times New Roman" w:cs="Times New Roman"/>
          <w:sz w:val="24"/>
          <w:szCs w:val="24"/>
          <w:highlight w:val="green"/>
        </w:rPr>
        <w:t>gessen</w:t>
      </w:r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r w:rsidR="0061411A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Rechtsklick auf das Projekt, dann Verarbeiten </w:t>
      </w:r>
      <w:r w:rsidR="00F927E3" w:rsidRPr="00622818">
        <w:rPr>
          <w:rFonts w:ascii="Times New Roman" w:hAnsi="Times New Roman" w:cs="Times New Roman"/>
          <w:sz w:val="24"/>
          <w:szCs w:val="24"/>
          <w:highlight w:val="green"/>
        </w:rPr>
        <w:sym w:font="Symbol" w:char="F0AE"/>
      </w:r>
      <w:r w:rsidR="00F927E3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Ausführen</w:t>
      </w:r>
      <w:r w:rsidR="005429EE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(engl. PROCESS und </w:t>
      </w:r>
      <w:r w:rsidR="0061411A" w:rsidRPr="00622818">
        <w:rPr>
          <w:rFonts w:ascii="Times New Roman" w:hAnsi="Times New Roman" w:cs="Times New Roman"/>
          <w:sz w:val="24"/>
          <w:szCs w:val="24"/>
          <w:highlight w:val="green"/>
        </w:rPr>
        <w:t>RUN</w:t>
      </w:r>
      <w:r w:rsidR="005429EE" w:rsidRPr="00622818">
        <w:rPr>
          <w:rFonts w:ascii="Times New Roman" w:hAnsi="Times New Roman" w:cs="Times New Roman"/>
          <w:sz w:val="24"/>
          <w:szCs w:val="24"/>
          <w:highlight w:val="green"/>
        </w:rPr>
        <w:t>). D</w:t>
      </w:r>
      <w:r w:rsidR="0061411A" w:rsidRPr="00622818">
        <w:rPr>
          <w:rFonts w:ascii="Times New Roman" w:hAnsi="Times New Roman" w:cs="Times New Roman"/>
          <w:sz w:val="24"/>
          <w:szCs w:val="24"/>
          <w:highlight w:val="green"/>
        </w:rPr>
        <w:t>ie angezeigten Warnungen können Si</w:t>
      </w:r>
      <w:r w:rsidR="00A529F5" w:rsidRPr="00622818">
        <w:rPr>
          <w:rFonts w:ascii="Times New Roman" w:hAnsi="Times New Roman" w:cs="Times New Roman"/>
          <w:sz w:val="24"/>
          <w:szCs w:val="24"/>
          <w:highlight w:val="green"/>
        </w:rPr>
        <w:t>e</w:t>
      </w:r>
      <w:r w:rsidR="005429EE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ignorieren</w:t>
      </w:r>
      <w:r w:rsidR="0061411A" w:rsidRPr="00622818">
        <w:rPr>
          <w:rFonts w:ascii="Times New Roman" w:hAnsi="Times New Roman" w:cs="Times New Roman"/>
          <w:sz w:val="24"/>
          <w:szCs w:val="24"/>
          <w:highlight w:val="green"/>
        </w:rPr>
        <w:t>. Sie können auch jede Dimension einzeln verarbeiten: Anklicken der jeweiligen Dimension</w:t>
      </w:r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im Solution Explorer, dann </w:t>
      </w:r>
      <w:r w:rsidR="005429EE" w:rsidRPr="00622818">
        <w:rPr>
          <w:rFonts w:ascii="Times New Roman" w:hAnsi="Times New Roman" w:cs="Times New Roman"/>
          <w:sz w:val="24"/>
          <w:szCs w:val="24"/>
          <w:highlight w:val="green"/>
        </w:rPr>
        <w:t>Verarbeiten</w:t>
      </w:r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sym w:font="Symbol" w:char="F0AE"/>
      </w:r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429EE" w:rsidRPr="00622818">
        <w:rPr>
          <w:rFonts w:ascii="Times New Roman" w:hAnsi="Times New Roman" w:cs="Times New Roman"/>
          <w:sz w:val="24"/>
          <w:szCs w:val="24"/>
          <w:highlight w:val="green"/>
        </w:rPr>
        <w:t>Ausführen</w:t>
      </w:r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494C8B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622818">
        <w:rPr>
          <w:rFonts w:ascii="Times New Roman" w:hAnsi="Times New Roman" w:cs="Times New Roman"/>
          <w:sz w:val="24"/>
          <w:szCs w:val="24"/>
          <w:highlight w:val="green"/>
        </w:rPr>
        <w:t>Sie können sich die Dimensionsdaten mit dem Reiter Browser ansehen.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F45C47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Zum Schluss muss der Cube definiert werden; als Fakten nehmen Sie </w:t>
      </w:r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Order </w:t>
      </w:r>
      <w:proofErr w:type="spellStart"/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t>Quantity</w:t>
      </w:r>
      <w:proofErr w:type="spellEnd"/>
      <w:r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und </w:t>
      </w:r>
      <w:proofErr w:type="spellStart"/>
      <w:r w:rsidRPr="00622818">
        <w:rPr>
          <w:rFonts w:ascii="Times New Roman" w:hAnsi="Times New Roman" w:cs="Times New Roman"/>
          <w:sz w:val="24"/>
          <w:szCs w:val="24"/>
          <w:highlight w:val="green"/>
        </w:rPr>
        <w:t>UnitPrice</w:t>
      </w:r>
      <w:proofErr w:type="spellEnd"/>
      <w:r w:rsidR="00383EC8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aus der Tabelle </w:t>
      </w:r>
      <w:proofErr w:type="spellStart"/>
      <w:r w:rsidR="00383EC8" w:rsidRPr="00622818">
        <w:rPr>
          <w:rFonts w:ascii="Times New Roman" w:hAnsi="Times New Roman" w:cs="Times New Roman"/>
          <w:sz w:val="24"/>
          <w:szCs w:val="24"/>
          <w:highlight w:val="green"/>
        </w:rPr>
        <w:t>FactInternet</w:t>
      </w:r>
      <w:proofErr w:type="spellEnd"/>
      <w:r w:rsidR="00383EC8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383EC8" w:rsidRPr="00622818">
        <w:rPr>
          <w:rFonts w:ascii="Times New Roman" w:hAnsi="Times New Roman" w:cs="Times New Roman"/>
          <w:sz w:val="24"/>
          <w:szCs w:val="24"/>
          <w:highlight w:val="green"/>
        </w:rPr>
        <w:t>Sales</w:t>
      </w:r>
      <w:proofErr w:type="spellEnd"/>
      <w:r w:rsidRPr="00622818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4709AD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Verarbeiten nicht vergessen. </w:t>
      </w:r>
      <w:r w:rsidRPr="00622818">
        <w:rPr>
          <w:rFonts w:ascii="Times New Roman" w:hAnsi="Times New Roman" w:cs="Times New Roman"/>
          <w:sz w:val="24"/>
          <w:szCs w:val="24"/>
          <w:highlight w:val="green"/>
        </w:rPr>
        <w:t>Auch dieses Ergebnis kann im Browser betrachtet werden. Verschieben Sie dazu mit ‚</w:t>
      </w:r>
      <w:proofErr w:type="spellStart"/>
      <w:r w:rsidRPr="00622818">
        <w:rPr>
          <w:rFonts w:ascii="Times New Roman" w:hAnsi="Times New Roman" w:cs="Times New Roman"/>
          <w:sz w:val="24"/>
          <w:szCs w:val="24"/>
          <w:highlight w:val="green"/>
        </w:rPr>
        <w:t>drag</w:t>
      </w:r>
      <w:proofErr w:type="spellEnd"/>
      <w:r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&amp;</w:t>
      </w:r>
      <w:r w:rsidR="00491C3D" w:rsidRPr="0062281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622818">
        <w:rPr>
          <w:rFonts w:ascii="Times New Roman" w:hAnsi="Times New Roman" w:cs="Times New Roman"/>
          <w:sz w:val="24"/>
          <w:szCs w:val="24"/>
          <w:highlight w:val="green"/>
        </w:rPr>
        <w:t>drop</w:t>
      </w:r>
      <w:proofErr w:type="spellEnd"/>
      <w:r w:rsidRPr="00622818">
        <w:rPr>
          <w:rFonts w:ascii="Times New Roman" w:hAnsi="Times New Roman" w:cs="Times New Roman"/>
          <w:sz w:val="24"/>
          <w:szCs w:val="24"/>
          <w:highlight w:val="green"/>
        </w:rPr>
        <w:t>‘ Hierarchien und Fakten in die freien Felder rechts.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F45C47" w:rsidRPr="00217B19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217B19">
        <w:rPr>
          <w:rFonts w:ascii="Times New Roman" w:hAnsi="Times New Roman" w:cs="Times New Roman"/>
          <w:sz w:val="24"/>
          <w:szCs w:val="24"/>
          <w:highlight w:val="green"/>
        </w:rPr>
        <w:t>Erweitern Sie Ihren Cube, indem Sie bei den Produkten die Subkategorie und die Kategorie</w:t>
      </w:r>
    </w:p>
    <w:p w:rsidR="00686F22" w:rsidRPr="00217B19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als </w:t>
      </w:r>
      <w:r w:rsidRPr="00217B19">
        <w:rPr>
          <w:rFonts w:ascii="Times New Roman" w:hAnsi="Times New Roman" w:cs="Times New Roman"/>
          <w:sz w:val="24"/>
          <w:szCs w:val="24"/>
          <w:highlight w:val="green"/>
          <w:u w:val="single"/>
        </w:rPr>
        <w:t>Hierarchieebenen</w:t>
      </w:r>
      <w:r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hinzufügen</w:t>
      </w:r>
      <w:r w:rsidR="00623D68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(nicht als neue Dimensionen)</w:t>
      </w:r>
      <w:r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</w:p>
    <w:p w:rsidR="00686F22" w:rsidRPr="00217B19" w:rsidRDefault="00686F22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</w:p>
    <w:p w:rsidR="00686F22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B19">
        <w:rPr>
          <w:rFonts w:ascii="Times New Roman" w:hAnsi="Times New Roman" w:cs="Times New Roman"/>
          <w:sz w:val="24"/>
          <w:szCs w:val="24"/>
          <w:highlight w:val="green"/>
        </w:rPr>
        <w:t>Dazu</w:t>
      </w:r>
      <w:r w:rsidR="00103B3E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623D68" w:rsidRPr="00217B19">
        <w:rPr>
          <w:rFonts w:ascii="Times New Roman" w:hAnsi="Times New Roman" w:cs="Times New Roman"/>
          <w:sz w:val="24"/>
          <w:szCs w:val="24"/>
          <w:highlight w:val="green"/>
        </w:rPr>
        <w:t>müssen S</w:t>
      </w:r>
      <w:r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ie </w:t>
      </w:r>
      <w:r w:rsidR="00623D68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im Bereich „Datenquellensicht“ </w:t>
      </w:r>
      <w:r w:rsidR="005429EE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nach Rechtsklick und Auswahl von „Datenquellensicht bearbeiten“ </w:t>
      </w:r>
      <w:r w:rsidR="00623D68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die </w:t>
      </w:r>
      <w:r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Tabellen </w:t>
      </w:r>
      <w:proofErr w:type="spellStart"/>
      <w:r w:rsidRPr="00217B19">
        <w:rPr>
          <w:rFonts w:ascii="Times New Roman" w:hAnsi="Times New Roman" w:cs="Times New Roman"/>
          <w:sz w:val="24"/>
          <w:szCs w:val="24"/>
          <w:highlight w:val="green"/>
        </w:rPr>
        <w:t>Dim</w:t>
      </w:r>
      <w:r w:rsidR="003E74D1" w:rsidRPr="00217B19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r w:rsidRPr="00217B19">
        <w:rPr>
          <w:rFonts w:ascii="Times New Roman" w:hAnsi="Times New Roman" w:cs="Times New Roman"/>
          <w:sz w:val="24"/>
          <w:szCs w:val="24"/>
          <w:highlight w:val="green"/>
        </w:rPr>
        <w:t>Subcategory</w:t>
      </w:r>
      <w:proofErr w:type="spellEnd"/>
      <w:r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und </w:t>
      </w:r>
      <w:proofErr w:type="spellStart"/>
      <w:r w:rsidRPr="00217B19">
        <w:rPr>
          <w:rFonts w:ascii="Times New Roman" w:hAnsi="Times New Roman" w:cs="Times New Roman"/>
          <w:sz w:val="24"/>
          <w:szCs w:val="24"/>
          <w:highlight w:val="green"/>
        </w:rPr>
        <w:t>Dim</w:t>
      </w:r>
      <w:r w:rsidR="003E74D1" w:rsidRPr="00217B19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r w:rsidRPr="00217B19">
        <w:rPr>
          <w:rFonts w:ascii="Times New Roman" w:hAnsi="Times New Roman" w:cs="Times New Roman"/>
          <w:sz w:val="24"/>
          <w:szCs w:val="24"/>
          <w:highlight w:val="green"/>
        </w:rPr>
        <w:t>Category</w:t>
      </w:r>
      <w:proofErr w:type="spellEnd"/>
      <w:r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der Data Source</w:t>
      </w:r>
      <w:r w:rsidR="003E74D1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E031A" w:rsidRPr="00217B19">
        <w:rPr>
          <w:rFonts w:ascii="Times New Roman" w:hAnsi="Times New Roman" w:cs="Times New Roman"/>
          <w:sz w:val="24"/>
          <w:szCs w:val="24"/>
          <w:highlight w:val="green"/>
        </w:rPr>
        <w:t>View hinzu</w:t>
      </w:r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fügen, dann für die Dimension </w:t>
      </w:r>
      <w:proofErr w:type="spellStart"/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>Product</w:t>
      </w:r>
      <w:proofErr w:type="spellEnd"/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die zusätzlichen Attribute mit „</w:t>
      </w:r>
      <w:proofErr w:type="spellStart"/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>drag</w:t>
      </w:r>
      <w:proofErr w:type="spellEnd"/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>and</w:t>
      </w:r>
      <w:proofErr w:type="spellEnd"/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>drop</w:t>
      </w:r>
      <w:proofErr w:type="spellEnd"/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>“ zur Attributliste links hinzufügen</w:t>
      </w:r>
      <w:r w:rsidR="005429EE" w:rsidRPr="00217B19">
        <w:rPr>
          <w:rFonts w:ascii="Times New Roman" w:hAnsi="Times New Roman" w:cs="Times New Roman"/>
          <w:sz w:val="24"/>
          <w:szCs w:val="24"/>
          <w:highlight w:val="green"/>
        </w:rPr>
        <w:t>, die Hierarchie bestehend aus Kategorie, Subkategorie und Produkt festlegen</w:t>
      </w:r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E031A" w:rsidRPr="00217B19">
        <w:rPr>
          <w:rFonts w:ascii="Times New Roman" w:hAnsi="Times New Roman" w:cs="Times New Roman"/>
          <w:sz w:val="24"/>
          <w:szCs w:val="24"/>
          <w:highlight w:val="green"/>
        </w:rPr>
        <w:t>und</w:t>
      </w:r>
      <w:r w:rsidR="00623D68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anschließend </w:t>
      </w:r>
      <w:r w:rsidRPr="00217B19">
        <w:rPr>
          <w:rFonts w:ascii="Times New Roman" w:hAnsi="Times New Roman" w:cs="Times New Roman"/>
          <w:sz w:val="24"/>
          <w:szCs w:val="24"/>
          <w:highlight w:val="green"/>
        </w:rPr>
        <w:t>die At</w:t>
      </w:r>
      <w:r w:rsidR="00623D68" w:rsidRPr="00217B19">
        <w:rPr>
          <w:rFonts w:ascii="Times New Roman" w:hAnsi="Times New Roman" w:cs="Times New Roman"/>
          <w:sz w:val="24"/>
          <w:szCs w:val="24"/>
          <w:highlight w:val="green"/>
        </w:rPr>
        <w:t>tribut</w:t>
      </w:r>
      <w:r w:rsidR="001E096B" w:rsidRPr="00217B19">
        <w:rPr>
          <w:rFonts w:ascii="Times New Roman" w:hAnsi="Times New Roman" w:cs="Times New Roman"/>
          <w:sz w:val="24"/>
          <w:szCs w:val="24"/>
          <w:highlight w:val="green"/>
        </w:rPr>
        <w:softHyphen/>
      </w:r>
      <w:r w:rsidR="00623D68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beziehungen </w:t>
      </w:r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>an</w:t>
      </w:r>
      <w:r w:rsidR="00623D68" w:rsidRPr="00217B19">
        <w:rPr>
          <w:rFonts w:ascii="Times New Roman" w:hAnsi="Times New Roman" w:cs="Times New Roman"/>
          <w:sz w:val="24"/>
          <w:szCs w:val="24"/>
          <w:highlight w:val="green"/>
        </w:rPr>
        <w:t>pass</w:t>
      </w:r>
      <w:r w:rsidRPr="00217B19">
        <w:rPr>
          <w:rFonts w:ascii="Times New Roman" w:hAnsi="Times New Roman" w:cs="Times New Roman"/>
          <w:sz w:val="24"/>
          <w:szCs w:val="24"/>
          <w:highlight w:val="green"/>
        </w:rPr>
        <w:t>en.</w:t>
      </w:r>
      <w:r w:rsidR="00686F22" w:rsidRPr="00217B19">
        <w:rPr>
          <w:rFonts w:ascii="Times New Roman" w:hAnsi="Times New Roman" w:cs="Times New Roman"/>
          <w:sz w:val="24"/>
          <w:szCs w:val="24"/>
          <w:highlight w:val="green"/>
        </w:rPr>
        <w:t xml:space="preserve"> Aktualisieren nicht vergessen!</w:t>
      </w:r>
      <w:r w:rsidR="00103B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F22" w:rsidRDefault="00686F22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5C47" w:rsidRDefault="005429EE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B19">
        <w:rPr>
          <w:rFonts w:ascii="Times New Roman" w:hAnsi="Times New Roman" w:cs="Times New Roman"/>
          <w:sz w:val="24"/>
          <w:szCs w:val="24"/>
          <w:highlight w:val="magenta"/>
          <w:u w:val="single"/>
        </w:rPr>
        <w:lastRenderedPageBreak/>
        <w:t>Optio</w:t>
      </w:r>
      <w:r w:rsidR="007A0232" w:rsidRPr="00217B19">
        <w:rPr>
          <w:rFonts w:ascii="Times New Roman" w:hAnsi="Times New Roman" w:cs="Times New Roman"/>
          <w:sz w:val="24"/>
          <w:szCs w:val="24"/>
          <w:highlight w:val="magenta"/>
          <w:u w:val="single"/>
        </w:rPr>
        <w:t>n</w:t>
      </w:r>
      <w:r w:rsidRPr="00217B19">
        <w:rPr>
          <w:rFonts w:ascii="Times New Roman" w:hAnsi="Times New Roman" w:cs="Times New Roman"/>
          <w:sz w:val="24"/>
          <w:szCs w:val="24"/>
          <w:highlight w:val="magenta"/>
          <w:u w:val="single"/>
        </w:rPr>
        <w:t>al</w:t>
      </w:r>
      <w:r w:rsidRPr="00217B19">
        <w:rPr>
          <w:rFonts w:ascii="Times New Roman" w:hAnsi="Times New Roman" w:cs="Times New Roman"/>
          <w:sz w:val="24"/>
          <w:szCs w:val="24"/>
          <w:highlight w:val="magenta"/>
        </w:rPr>
        <w:t xml:space="preserve">: </w:t>
      </w:r>
      <w:r w:rsidR="00103B3E" w:rsidRPr="00217B19">
        <w:rPr>
          <w:rFonts w:ascii="Times New Roman" w:hAnsi="Times New Roman" w:cs="Times New Roman"/>
          <w:sz w:val="24"/>
          <w:szCs w:val="24"/>
          <w:highlight w:val="magenta"/>
        </w:rPr>
        <w:t>Warum geht das bei den Kunden m</w:t>
      </w:r>
      <w:r w:rsidRPr="00217B19">
        <w:rPr>
          <w:rFonts w:ascii="Times New Roman" w:hAnsi="Times New Roman" w:cs="Times New Roman"/>
          <w:sz w:val="24"/>
          <w:szCs w:val="24"/>
          <w:highlight w:val="magenta"/>
        </w:rPr>
        <w:t>it dem Land (</w:t>
      </w:r>
      <w:proofErr w:type="spellStart"/>
      <w:r w:rsidRPr="00217B19">
        <w:rPr>
          <w:rFonts w:ascii="Times New Roman" w:hAnsi="Times New Roman" w:cs="Times New Roman"/>
          <w:sz w:val="24"/>
          <w:szCs w:val="24"/>
          <w:highlight w:val="magenta"/>
        </w:rPr>
        <w:t>CountryRegionName</w:t>
      </w:r>
      <w:proofErr w:type="spellEnd"/>
      <w:r w:rsidRPr="00217B19">
        <w:rPr>
          <w:rFonts w:ascii="Times New Roman" w:hAnsi="Times New Roman" w:cs="Times New Roman"/>
          <w:sz w:val="24"/>
          <w:szCs w:val="24"/>
          <w:highlight w:val="magenta"/>
        </w:rPr>
        <w:t xml:space="preserve"> aus der </w:t>
      </w:r>
      <w:r w:rsidR="00103B3E" w:rsidRPr="00217B19">
        <w:rPr>
          <w:rFonts w:ascii="Times New Roman" w:hAnsi="Times New Roman" w:cs="Times New Roman"/>
          <w:sz w:val="24"/>
          <w:szCs w:val="24"/>
          <w:highlight w:val="magenta"/>
        </w:rPr>
        <w:t xml:space="preserve">Tabelle </w:t>
      </w:r>
      <w:proofErr w:type="spellStart"/>
      <w:r w:rsidR="00103B3E" w:rsidRPr="00217B19">
        <w:rPr>
          <w:rFonts w:ascii="Times New Roman" w:hAnsi="Times New Roman" w:cs="Times New Roman"/>
          <w:sz w:val="24"/>
          <w:szCs w:val="24"/>
          <w:highlight w:val="magenta"/>
        </w:rPr>
        <w:t>DimGeography</w:t>
      </w:r>
      <w:proofErr w:type="spellEnd"/>
      <w:r w:rsidR="00103B3E" w:rsidRPr="00217B19">
        <w:rPr>
          <w:rFonts w:ascii="Times New Roman" w:hAnsi="Times New Roman" w:cs="Times New Roman"/>
          <w:sz w:val="24"/>
          <w:szCs w:val="24"/>
          <w:highlight w:val="magenta"/>
        </w:rPr>
        <w:t>,) nicht?</w:t>
      </w:r>
      <w:r w:rsidRPr="00217B19">
        <w:rPr>
          <w:rFonts w:ascii="Times New Roman" w:hAnsi="Times New Roman" w:cs="Times New Roman"/>
          <w:sz w:val="24"/>
          <w:szCs w:val="24"/>
          <w:highlight w:val="magenta"/>
        </w:rPr>
        <w:t xml:space="preserve"> (Daten der Tabelle ansehen)</w:t>
      </w:r>
    </w:p>
    <w:p w:rsidR="00F45C47" w:rsidRPr="006913F3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F45C47" w:rsidRPr="00217B19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217B19">
        <w:rPr>
          <w:rFonts w:ascii="Times New Roman" w:hAnsi="Times New Roman" w:cs="Times New Roman"/>
          <w:sz w:val="24"/>
          <w:szCs w:val="24"/>
          <w:highlight w:val="magenta"/>
        </w:rPr>
        <w:t xml:space="preserve">Ein </w:t>
      </w:r>
      <w:r w:rsidRPr="00217B19">
        <w:rPr>
          <w:rFonts w:ascii="Times New Roman" w:hAnsi="Times New Roman" w:cs="Times New Roman"/>
          <w:b/>
          <w:sz w:val="24"/>
          <w:szCs w:val="24"/>
          <w:highlight w:val="magenta"/>
        </w:rPr>
        <w:t>Tutorial</w:t>
      </w:r>
      <w:r w:rsidRPr="00217B19">
        <w:rPr>
          <w:rFonts w:ascii="Times New Roman" w:hAnsi="Times New Roman" w:cs="Times New Roman"/>
          <w:sz w:val="24"/>
          <w:szCs w:val="24"/>
          <w:highlight w:val="magenta"/>
        </w:rPr>
        <w:t xml:space="preserve"> zur Benutzung vom SQL Server Analysis Services finden Sie in meinem Pub-</w:t>
      </w:r>
    </w:p>
    <w:p w:rsidR="00F45C47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B19">
        <w:rPr>
          <w:rFonts w:ascii="Times New Roman" w:hAnsi="Times New Roman" w:cs="Times New Roman"/>
          <w:sz w:val="24"/>
          <w:szCs w:val="24"/>
          <w:highlight w:val="magenta"/>
        </w:rPr>
        <w:t>Verzeichnis.</w:t>
      </w:r>
    </w:p>
    <w:p w:rsidR="00F45C47" w:rsidRDefault="00F45C47" w:rsidP="00F4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136" w:rsidRPr="00FE1136" w:rsidRDefault="00FE1136" w:rsidP="00FE11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136">
        <w:rPr>
          <w:rFonts w:ascii="Times New Roman" w:hAnsi="Times New Roman" w:cs="Times New Roman"/>
          <w:b/>
          <w:sz w:val="24"/>
          <w:szCs w:val="24"/>
        </w:rPr>
        <w:t>Aufgabe 2</w:t>
      </w:r>
    </w:p>
    <w:p w:rsidR="00FE1136" w:rsidRPr="00281CED" w:rsidRDefault="00FE1136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281CED">
        <w:rPr>
          <w:rFonts w:ascii="Times New Roman" w:hAnsi="Times New Roman" w:cs="Times New Roman"/>
          <w:sz w:val="24"/>
          <w:szCs w:val="24"/>
          <w:highlight w:val="green"/>
        </w:rPr>
        <w:t>Laden Sie Ihre Oracle Bon-Datenbank in den SQL-Server. Verwenden Sie dazu das Tool „Daten importieren und exportieren“ des SQL-Servers. Evtl. müssen dazu</w:t>
      </w:r>
      <w:r w:rsidR="004012FF" w:rsidRPr="00281CED">
        <w:rPr>
          <w:rFonts w:ascii="Times New Roman" w:hAnsi="Times New Roman" w:cs="Times New Roman"/>
          <w:sz w:val="24"/>
          <w:szCs w:val="24"/>
          <w:highlight w:val="green"/>
        </w:rPr>
        <w:t xml:space="preserve"> die Datentypen geändert werden, aber mit ETL-Prozessen haben Sie jetzt ja Erfahrung.</w:t>
      </w:r>
    </w:p>
    <w:p w:rsidR="00686F22" w:rsidRPr="00281CED" w:rsidRDefault="00686F22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</w:p>
    <w:p w:rsidR="00686F22" w:rsidRPr="00281CED" w:rsidRDefault="00686F22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281CED">
        <w:rPr>
          <w:rFonts w:ascii="Times New Roman" w:hAnsi="Times New Roman" w:cs="Times New Roman"/>
          <w:sz w:val="24"/>
          <w:szCs w:val="24"/>
          <w:highlight w:val="green"/>
        </w:rPr>
        <w:t>Zunächst rufen Sie im SQL Server 2014 den Import-Export Assistenten auf. Als Datenquelle wählen Sie „</w:t>
      </w:r>
      <w:r w:rsidR="00226E19" w:rsidRPr="00281CED">
        <w:rPr>
          <w:rFonts w:ascii="Times New Roman" w:hAnsi="Times New Roman" w:cs="Times New Roman"/>
          <w:sz w:val="24"/>
          <w:szCs w:val="24"/>
          <w:highlight w:val="green"/>
        </w:rPr>
        <w:t>.NET F</w:t>
      </w:r>
      <w:bookmarkStart w:id="0" w:name="_GoBack"/>
      <w:bookmarkEnd w:id="0"/>
      <w:r w:rsidR="00226E19" w:rsidRPr="00281CED">
        <w:rPr>
          <w:rFonts w:ascii="Times New Roman" w:hAnsi="Times New Roman" w:cs="Times New Roman"/>
          <w:sz w:val="24"/>
          <w:szCs w:val="24"/>
          <w:highlight w:val="green"/>
        </w:rPr>
        <w:t xml:space="preserve">ramework Data Provider für </w:t>
      </w:r>
      <w:r w:rsidRPr="00281CED">
        <w:rPr>
          <w:rFonts w:ascii="Times New Roman" w:hAnsi="Times New Roman" w:cs="Times New Roman"/>
          <w:sz w:val="24"/>
          <w:szCs w:val="24"/>
          <w:highlight w:val="green"/>
        </w:rPr>
        <w:t>Oracle“, unter Eigenschaften geben Sie als Datenquellen</w:t>
      </w:r>
      <w:r w:rsidRPr="00281CED">
        <w:rPr>
          <w:rFonts w:ascii="Times New Roman" w:hAnsi="Times New Roman" w:cs="Times New Roman"/>
          <w:sz w:val="24"/>
          <w:szCs w:val="24"/>
          <w:highlight w:val="green"/>
        </w:rPr>
        <w:softHyphen/>
        <w:t xml:space="preserve">namen „my-ora14“ ein. </w:t>
      </w:r>
      <w:r w:rsidR="00FF3770" w:rsidRPr="00281CED">
        <w:rPr>
          <w:rFonts w:ascii="Times New Roman" w:hAnsi="Times New Roman" w:cs="Times New Roman"/>
          <w:sz w:val="24"/>
          <w:szCs w:val="24"/>
          <w:highlight w:val="green"/>
        </w:rPr>
        <w:t xml:space="preserve">Benutzername und </w:t>
      </w:r>
      <w:r w:rsidRPr="00281CED">
        <w:rPr>
          <w:rFonts w:ascii="Times New Roman" w:hAnsi="Times New Roman" w:cs="Times New Roman"/>
          <w:sz w:val="24"/>
          <w:szCs w:val="24"/>
          <w:highlight w:val="green"/>
        </w:rPr>
        <w:t xml:space="preserve">Passwort  </w:t>
      </w:r>
      <w:r w:rsidR="00FF3770" w:rsidRPr="00281CED">
        <w:rPr>
          <w:rFonts w:ascii="Times New Roman" w:hAnsi="Times New Roman" w:cs="Times New Roman"/>
          <w:sz w:val="24"/>
          <w:szCs w:val="24"/>
          <w:highlight w:val="green"/>
        </w:rPr>
        <w:t xml:space="preserve">sind die </w:t>
      </w:r>
      <w:r w:rsidRPr="00281CED">
        <w:rPr>
          <w:rFonts w:ascii="Times New Roman" w:hAnsi="Times New Roman" w:cs="Times New Roman"/>
          <w:sz w:val="24"/>
          <w:szCs w:val="24"/>
          <w:highlight w:val="green"/>
        </w:rPr>
        <w:t>Ihres Oracle-Accounts</w:t>
      </w:r>
      <w:r w:rsidR="00FF3770" w:rsidRPr="00281CED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686F22" w:rsidRPr="00281CED" w:rsidRDefault="00686F22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</w:p>
    <w:p w:rsidR="00686F22" w:rsidRDefault="00686F22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ED">
        <w:rPr>
          <w:rFonts w:ascii="Times New Roman" w:hAnsi="Times New Roman" w:cs="Times New Roman"/>
          <w:sz w:val="24"/>
          <w:szCs w:val="24"/>
          <w:highlight w:val="green"/>
        </w:rPr>
        <w:t xml:space="preserve">Anschließend muss das Ziel festgelegt werden. Es ist „Microsoft OLEDB Provider </w:t>
      </w:r>
      <w:proofErr w:type="spellStart"/>
      <w:r w:rsidRPr="00281CED">
        <w:rPr>
          <w:rFonts w:ascii="Times New Roman" w:hAnsi="Times New Roman" w:cs="Times New Roman"/>
          <w:sz w:val="24"/>
          <w:szCs w:val="24"/>
          <w:highlight w:val="green"/>
        </w:rPr>
        <w:t>for</w:t>
      </w:r>
      <w:proofErr w:type="spellEnd"/>
      <w:r w:rsidRPr="00281CED">
        <w:rPr>
          <w:rFonts w:ascii="Times New Roman" w:hAnsi="Times New Roman" w:cs="Times New Roman"/>
          <w:sz w:val="24"/>
          <w:szCs w:val="24"/>
          <w:highlight w:val="green"/>
        </w:rPr>
        <w:t xml:space="preserve"> SQL Server“ auf </w:t>
      </w:r>
      <w:proofErr w:type="spellStart"/>
      <w:r w:rsidR="00FF3770" w:rsidRPr="00281CED">
        <w:rPr>
          <w:rFonts w:ascii="Times New Roman" w:hAnsi="Times New Roman" w:cs="Times New Roman"/>
          <w:sz w:val="24"/>
          <w:szCs w:val="24"/>
          <w:highlight w:val="green"/>
        </w:rPr>
        <w:t>localhost</w:t>
      </w:r>
      <w:proofErr w:type="spellEnd"/>
      <w:r w:rsidRPr="00281CED">
        <w:rPr>
          <w:rFonts w:ascii="Times New Roman" w:hAnsi="Times New Roman" w:cs="Times New Roman"/>
          <w:sz w:val="24"/>
          <w:szCs w:val="24"/>
          <w:highlight w:val="green"/>
        </w:rPr>
        <w:t xml:space="preserve">. Die Verbindung wird mit </w:t>
      </w:r>
      <w:r w:rsidR="00FF3770" w:rsidRPr="00281CED">
        <w:rPr>
          <w:rFonts w:ascii="Times New Roman" w:hAnsi="Times New Roman" w:cs="Times New Roman"/>
          <w:sz w:val="24"/>
          <w:szCs w:val="24"/>
          <w:highlight w:val="green"/>
        </w:rPr>
        <w:t>Windows-Authentifizierung hergestellt.</w:t>
      </w:r>
      <w:r w:rsidR="004933CA" w:rsidRPr="00281CE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281CED">
        <w:rPr>
          <w:rFonts w:ascii="Times New Roman" w:hAnsi="Times New Roman" w:cs="Times New Roman"/>
          <w:sz w:val="24"/>
          <w:szCs w:val="24"/>
          <w:highlight w:val="green"/>
        </w:rPr>
        <w:t>Dort legen Sie eine neue Datenbank an, als Name wählen</w:t>
      </w:r>
      <w:r w:rsidR="00DA5B60" w:rsidRPr="00281CED">
        <w:rPr>
          <w:rFonts w:ascii="Times New Roman" w:hAnsi="Times New Roman" w:cs="Times New Roman"/>
          <w:sz w:val="24"/>
          <w:szCs w:val="24"/>
          <w:highlight w:val="green"/>
        </w:rPr>
        <w:t xml:space="preserve"> Sie Ihren normalen Windows Usernamen. </w:t>
      </w:r>
      <w:r w:rsidR="004933CA" w:rsidRPr="00281CED">
        <w:rPr>
          <w:rFonts w:ascii="Times New Roman" w:hAnsi="Times New Roman" w:cs="Times New Roman"/>
          <w:sz w:val="24"/>
          <w:szCs w:val="24"/>
          <w:highlight w:val="green"/>
        </w:rPr>
        <w:t>Anschließend können Sie die gewünschten Tabellen aus Ihrer Oracle-Datenbank in den SQL-Server importieren.</w:t>
      </w:r>
    </w:p>
    <w:p w:rsidR="00474BDC" w:rsidRDefault="00474BDC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B60" w:rsidRDefault="004933CA" w:rsidP="00DA5B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SQL Server 2014 Management Studio können Sie sich dann die Inhalte der importierten Tabellen ansehen.</w:t>
      </w:r>
      <w:r w:rsidR="00DA5B60">
        <w:rPr>
          <w:rFonts w:ascii="Times New Roman" w:hAnsi="Times New Roman" w:cs="Times New Roman"/>
          <w:sz w:val="24"/>
          <w:szCs w:val="24"/>
        </w:rPr>
        <w:t xml:space="preserve"> Überprüfen Sie die importierten Daten, ist alles korrekt übernommen worden! Sind PK- und FK-Definitionen vorhanden? Wenn nicht, hinzufügen.</w:t>
      </w:r>
    </w:p>
    <w:p w:rsidR="004933CA" w:rsidRDefault="004933CA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3CA" w:rsidRDefault="004933CA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Erstellen Sie nun mit Visual Studio eine BI-Anwendung für Ihre Bon-Datenbank. Dabei gehen Sie wie bei Aufgabe 1 vor. Statt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>
        <w:rPr>
          <w:rFonts w:ascii="Times New Roman" w:hAnsi="Times New Roman" w:cs="Times New Roman"/>
          <w:sz w:val="24"/>
          <w:szCs w:val="24"/>
        </w:rPr>
        <w:t>-Datenba</w:t>
      </w:r>
      <w:r w:rsidR="007A0232">
        <w:rPr>
          <w:rFonts w:ascii="Times New Roman" w:hAnsi="Times New Roman" w:cs="Times New Roman"/>
          <w:sz w:val="24"/>
          <w:szCs w:val="24"/>
        </w:rPr>
        <w:t>nk benutzen Sie nur Ihre eigene!</w:t>
      </w:r>
    </w:p>
    <w:p w:rsidR="004933CA" w:rsidRDefault="004933CA" w:rsidP="00FE11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4FA" w:rsidRPr="006913F3" w:rsidRDefault="000454FA" w:rsidP="00FE1136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0454FA" w:rsidRDefault="000454FA" w:rsidP="0004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C47">
        <w:rPr>
          <w:rFonts w:ascii="Times New Roman" w:hAnsi="Times New Roman" w:cs="Times New Roman"/>
          <w:sz w:val="24"/>
          <w:szCs w:val="24"/>
          <w:u w:val="single"/>
        </w:rPr>
        <w:t>Zum Schluss</w:t>
      </w:r>
      <w:r>
        <w:rPr>
          <w:rFonts w:ascii="Times New Roman" w:hAnsi="Times New Roman" w:cs="Times New Roman"/>
          <w:sz w:val="24"/>
          <w:szCs w:val="24"/>
        </w:rPr>
        <w:t>: Rufen Sie das SQL Server Management Studio auf und machen Sie dort ein</w:t>
      </w:r>
    </w:p>
    <w:p w:rsidR="000454FA" w:rsidRDefault="000454FA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oder zwei MDX-Abfragen für Ihr Data Warehouse. Dazu rufen Sie die MDX-Funktion mit dem Icon aus, verbinden mit dem Server </w:t>
      </w:r>
      <w:r w:rsidR="0009384A">
        <w:rPr>
          <w:rFonts w:ascii="Times New Roman" w:hAnsi="Times New Roman" w:cs="Times New Roman"/>
          <w:sz w:val="24"/>
          <w:szCs w:val="24"/>
        </w:rPr>
        <w:t>localhost</w:t>
      </w:r>
      <w:r>
        <w:rPr>
          <w:rFonts w:ascii="Times New Roman" w:hAnsi="Times New Roman" w:cs="Times New Roman"/>
          <w:sz w:val="24"/>
          <w:szCs w:val="24"/>
        </w:rPr>
        <w:t xml:space="preserve"> und wählen unter „Optionen“ Ihren Cube aus.</w:t>
      </w:r>
    </w:p>
    <w:p w:rsidR="00FA4D94" w:rsidRDefault="00FA4D94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D94" w:rsidRDefault="00DA5B60" w:rsidP="000454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5B60">
        <w:rPr>
          <w:rFonts w:ascii="Times New Roman" w:hAnsi="Times New Roman" w:cs="Times New Roman"/>
          <w:b/>
          <w:sz w:val="24"/>
          <w:szCs w:val="24"/>
        </w:rPr>
        <w:t>MicroStrategy</w:t>
      </w:r>
      <w:proofErr w:type="spellEnd"/>
    </w:p>
    <w:p w:rsidR="00DA5B60" w:rsidRDefault="00DA5B60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hAnsi="Times New Roman" w:cs="Times New Roman"/>
          <w:sz w:val="24"/>
          <w:szCs w:val="24"/>
        </w:rPr>
        <w:t xml:space="preserve">Laden Sie </w:t>
      </w:r>
      <w:proofErr w:type="spellStart"/>
      <w:r w:rsidRPr="00DA5B60">
        <w:rPr>
          <w:rFonts w:ascii="Times New Roman" w:hAnsi="Times New Roman" w:cs="Times New Roman"/>
          <w:sz w:val="24"/>
          <w:szCs w:val="24"/>
        </w:rPr>
        <w:t>MicroStratergy</w:t>
      </w:r>
      <w:proofErr w:type="spellEnd"/>
      <w:r w:rsidRPr="00DA5B60">
        <w:rPr>
          <w:rFonts w:ascii="Times New Roman" w:hAnsi="Times New Roman" w:cs="Times New Roman"/>
          <w:sz w:val="24"/>
          <w:szCs w:val="24"/>
        </w:rPr>
        <w:t xml:space="preserve"> Desktop auf Ihren Laptop herunter. </w:t>
      </w:r>
      <w:r>
        <w:rPr>
          <w:rFonts w:ascii="Times New Roman" w:hAnsi="Times New Roman" w:cs="Times New Roman"/>
          <w:sz w:val="24"/>
          <w:szCs w:val="24"/>
        </w:rPr>
        <w:t xml:space="preserve">Erstellen Sie ein neues Dashboard, als Datenquelle soll Ihr Schema auf der Oracle-Datenbank inf14, Server ora14 dienen. Wählen Sie die Fakten-Tabelle und die Dimensionstabellen für Kunden und Artikel aus. Unter „Daten vorbereiten“ legen Sie die Eigenschaften Attribut und Metrik fest. </w:t>
      </w:r>
    </w:p>
    <w:p w:rsidR="00DA5B60" w:rsidRDefault="00DA5B60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Dashboard soll die Anzahl der verkauften Produkte bei den einzelnen Kunden darstellen. Wählen Sie dazu neben der tabellarischen Darstellung auch eine geeignete Visualisierung aus.</w:t>
      </w:r>
    </w:p>
    <w:p w:rsidR="00DA5B60" w:rsidRDefault="00DA5B60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B60" w:rsidRPr="00DA5B60" w:rsidRDefault="00DA5B60" w:rsidP="00045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A5B60" w:rsidRPr="00DA5B60" w:rsidSect="00496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85"/>
    <w:rsid w:val="000454FA"/>
    <w:rsid w:val="0009384A"/>
    <w:rsid w:val="00103B3E"/>
    <w:rsid w:val="001E096B"/>
    <w:rsid w:val="00217B19"/>
    <w:rsid w:val="00226E19"/>
    <w:rsid w:val="002422B1"/>
    <w:rsid w:val="00281CED"/>
    <w:rsid w:val="002D183D"/>
    <w:rsid w:val="00383EC8"/>
    <w:rsid w:val="003C551E"/>
    <w:rsid w:val="003E74D1"/>
    <w:rsid w:val="003F73F3"/>
    <w:rsid w:val="004012FF"/>
    <w:rsid w:val="004709AD"/>
    <w:rsid w:val="00474BDC"/>
    <w:rsid w:val="00491C3D"/>
    <w:rsid w:val="004933CA"/>
    <w:rsid w:val="00494C8B"/>
    <w:rsid w:val="004963D0"/>
    <w:rsid w:val="004B2085"/>
    <w:rsid w:val="005429EE"/>
    <w:rsid w:val="00564B6D"/>
    <w:rsid w:val="0061411A"/>
    <w:rsid w:val="00622818"/>
    <w:rsid w:val="00623D68"/>
    <w:rsid w:val="00686F22"/>
    <w:rsid w:val="006913F3"/>
    <w:rsid w:val="006E3048"/>
    <w:rsid w:val="006E7212"/>
    <w:rsid w:val="007A0232"/>
    <w:rsid w:val="00815658"/>
    <w:rsid w:val="008E031A"/>
    <w:rsid w:val="009916D2"/>
    <w:rsid w:val="009B065F"/>
    <w:rsid w:val="009C7D8D"/>
    <w:rsid w:val="009D53AC"/>
    <w:rsid w:val="00A00EA7"/>
    <w:rsid w:val="00A02121"/>
    <w:rsid w:val="00A529F5"/>
    <w:rsid w:val="00AA4F2F"/>
    <w:rsid w:val="00AD1396"/>
    <w:rsid w:val="00AD42CF"/>
    <w:rsid w:val="00B046BD"/>
    <w:rsid w:val="00B800AE"/>
    <w:rsid w:val="00BE258F"/>
    <w:rsid w:val="00C1773A"/>
    <w:rsid w:val="00C71B50"/>
    <w:rsid w:val="00C7687D"/>
    <w:rsid w:val="00CB57AF"/>
    <w:rsid w:val="00DA32DD"/>
    <w:rsid w:val="00DA5B60"/>
    <w:rsid w:val="00E11F3C"/>
    <w:rsid w:val="00E137AA"/>
    <w:rsid w:val="00E53941"/>
    <w:rsid w:val="00E776D5"/>
    <w:rsid w:val="00EE04F6"/>
    <w:rsid w:val="00F45C47"/>
    <w:rsid w:val="00F927E3"/>
    <w:rsid w:val="00FA4D94"/>
    <w:rsid w:val="00FA70C8"/>
    <w:rsid w:val="00FE1136"/>
    <w:rsid w:val="00F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C3A288-4C06-469E-8BE2-7E233073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63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491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91C3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0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0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C142EB42.dotm</Template>
  <TotalTime>0</TotalTime>
  <Pages>2</Pages>
  <Words>779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Gerken</dc:creator>
  <cp:lastModifiedBy>Schomacker, Thorben</cp:lastModifiedBy>
  <cp:revision>2</cp:revision>
  <cp:lastPrinted>2016-05-19T08:36:00Z</cp:lastPrinted>
  <dcterms:created xsi:type="dcterms:W3CDTF">2019-04-16T13:44:00Z</dcterms:created>
  <dcterms:modified xsi:type="dcterms:W3CDTF">2019-04-16T13:44:00Z</dcterms:modified>
</cp:coreProperties>
</file>