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72416" w:rsidRPr="00A2249C" w:rsidRDefault="004361DF">
      <w:pPr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</w:pPr>
      <w:r w:rsidRPr="004361DF">
        <w:rPr>
          <w:rFonts w:ascii="Arial" w:hAnsi="Arial" w:cs="Arial"/>
          <w:b/>
          <w:color w:val="252525"/>
          <w:sz w:val="21"/>
          <w:szCs w:val="21"/>
          <w:shd w:val="clear" w:color="auto" w:fill="FFFFFF"/>
        </w:rPr>
        <w:t>Дефиниция</w:t>
      </w:r>
    </w:p>
    <w:p w:rsidR="00872416" w:rsidRDefault="00872416">
      <w:pPr>
        <w:rPr>
          <w:rFonts w:ascii="Arial" w:hAnsi="Arial" w:cs="Arial"/>
          <w:color w:val="252525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Platform, Enterprise Edition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или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EE e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>изчислителна платформа. Използвана</w:t>
      </w:r>
      <w:r w:rsidR="00A2249C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e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най-често за създаването на големи проекти в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>общността.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Платформата предоставя </w:t>
      </w:r>
      <w:r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API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>и среда за изпълнение, за разработване и управление на бизнес софтуер.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Включително мрежови и уеб услуги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>в голям мащаб, който са сигурни и надеждни.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Java EE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е разширеният вариант на </w:t>
      </w:r>
      <w:r w:rsidR="004361DF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Java Platform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и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Standard </w:t>
      </w:r>
      <w:proofErr w:type="gramStart"/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Edition(</w:t>
      </w:r>
      <w:proofErr w:type="gramEnd"/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Java S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E).</w:t>
      </w:r>
      <w:r w:rsidR="00A2249C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Осигурява 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API 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за обектно-релационните планирания,многослойни архитектури и уеб услуги. В платформата </w:t>
      </w:r>
      <w:r w:rsidR="009A6FF6">
        <w:rPr>
          <w:rFonts w:ascii="Arial" w:hAnsi="Arial" w:cs="Arial"/>
          <w:color w:val="252525"/>
          <w:sz w:val="21"/>
          <w:szCs w:val="21"/>
          <w:shd w:val="clear" w:color="auto" w:fill="FFFFFF"/>
        </w:rPr>
        <w:t>се включва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>т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</w:t>
      </w:r>
      <w:r w:rsidR="009A6F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главно дизайнерски компоненти, работещи на 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>сървър</w:t>
      </w:r>
      <w:r w:rsidR="009A6FF6">
        <w:rPr>
          <w:rFonts w:ascii="Arial" w:hAnsi="Arial" w:cs="Arial"/>
          <w:color w:val="252525"/>
          <w:sz w:val="21"/>
          <w:szCs w:val="21"/>
          <w:shd w:val="clear" w:color="auto" w:fill="FFFFFF"/>
        </w:rPr>
        <w:t>.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Софтуера за 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EE 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е основно написан на езика </w:t>
      </w:r>
      <w:r w:rsidR="007D3E0B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Java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.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Платформата подчертава конвенцията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над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конфигурацията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и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поясненията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й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.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</w:t>
      </w:r>
      <w:r w:rsidR="001409B6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XML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може да се използва за презаписване на нотациите или да се отклони от началните настройки на платформата.</w:t>
      </w:r>
    </w:p>
    <w:p w:rsidR="0014449B" w:rsidRDefault="0014449B">
      <w:pPr>
        <w:rPr>
          <w:rFonts w:ascii="Arial" w:hAnsi="Arial" w:cs="Arial"/>
          <w:color w:val="252525"/>
          <w:sz w:val="21"/>
          <w:szCs w:val="21"/>
          <w:shd w:val="clear" w:color="auto" w:fill="FFFFFF"/>
        </w:rPr>
      </w:pPr>
    </w:p>
    <w:p w:rsidR="0014449B" w:rsidRDefault="0014449B" w:rsidP="0014449B">
      <w:pPr>
        <w:pStyle w:val="Heading2"/>
        <w:pBdr>
          <w:bottom w:val="single" w:sz="6" w:space="0" w:color="AAAAAA"/>
        </w:pBdr>
        <w:shd w:val="clear" w:color="auto" w:fill="FFFFFF"/>
        <w:spacing w:before="240" w:beforeAutospacing="0" w:after="60" w:afterAutospacing="0"/>
        <w:rPr>
          <w:rFonts w:ascii="Georgia" w:hAnsi="Georgia"/>
          <w:b w:val="0"/>
          <w:bCs w:val="0"/>
          <w:color w:val="000000"/>
        </w:rPr>
      </w:pPr>
      <w:proofErr w:type="spellStart"/>
      <w:r>
        <w:rPr>
          <w:rStyle w:val="mw-headline"/>
          <w:rFonts w:ascii="Georgia" w:hAnsi="Georgia"/>
          <w:color w:val="000000"/>
        </w:rPr>
        <w:t>Стандарти</w:t>
      </w:r>
      <w:proofErr w:type="spellEnd"/>
      <w:r>
        <w:rPr>
          <w:rStyle w:val="mw-headline"/>
          <w:rFonts w:ascii="Georgia" w:hAnsi="Georgia"/>
          <w:color w:val="000000"/>
        </w:rPr>
        <w:t xml:space="preserve"> и </w:t>
      </w:r>
      <w:proofErr w:type="spellStart"/>
      <w:r>
        <w:rPr>
          <w:rStyle w:val="mw-headline"/>
          <w:rFonts w:ascii="Georgia" w:hAnsi="Georgia"/>
          <w:color w:val="000000"/>
        </w:rPr>
        <w:t>спецификации</w:t>
      </w:r>
      <w:proofErr w:type="spellEnd"/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нейните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Java Community Process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гласят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софтуер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допринасят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развитието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трябва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отговарят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изискванията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съответствие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декларират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продуктите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включва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много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брой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- RMI, e-mail, JMS, web services, XML,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други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критерии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координирането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 Java</w:t>
      </w:r>
      <w:proofErr w:type="gramStart"/>
      <w:r>
        <w:rPr>
          <w:rFonts w:ascii="Arial" w:hAnsi="Arial" w:cs="Arial"/>
          <w:color w:val="252525"/>
          <w:sz w:val="21"/>
          <w:szCs w:val="21"/>
        </w:rPr>
        <w:t>  EE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също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някои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присъщи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единствено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  Java EE.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включват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Enterprise JavaBeans, connectors, servlets,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Pages</w:t>
      </w:r>
      <w:proofErr w:type="gramStart"/>
      <w:r>
        <w:rPr>
          <w:rFonts w:ascii="Arial" w:hAnsi="Arial" w:cs="Arial"/>
          <w:color w:val="252525"/>
          <w:sz w:val="21"/>
          <w:szCs w:val="21"/>
        </w:rPr>
        <w:t>  и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други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Web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услуги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позволява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софтуер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създават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корпоративни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proofErr w:type="gram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>(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enterprise applications),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преносими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мащабируеми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 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интегрират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утвърдени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Сървърът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апликации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транзакции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сигурност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едновременност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обслужва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позволи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концентрират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върху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бизнес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логиката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14449B">
      <w:pPr>
        <w:rPr>
          <w:rFonts w:ascii="Arial" w:hAnsi="Arial" w:cs="Arial"/>
          <w:color w:val="252525"/>
          <w:sz w:val="21"/>
          <w:szCs w:val="21"/>
          <w:shd w:val="clear" w:color="auto" w:fill="FFFFFF"/>
        </w:rPr>
      </w:pPr>
    </w:p>
    <w:p w:rsidR="0014449B" w:rsidRDefault="0014449B" w:rsidP="0014449B">
      <w:pPr>
        <w:pStyle w:val="Heading2"/>
        <w:pBdr>
          <w:bottom w:val="single" w:sz="6" w:space="0" w:color="AAAAAA"/>
        </w:pBdr>
        <w:shd w:val="clear" w:color="auto" w:fill="FFFFFF"/>
        <w:spacing w:before="240" w:beforeAutospacing="0" w:after="60" w:afterAutospacing="0"/>
        <w:rPr>
          <w:rFonts w:ascii="Georgia" w:hAnsi="Georgia"/>
          <w:b w:val="0"/>
          <w:bCs w:val="0"/>
          <w:color w:val="000000"/>
        </w:rPr>
      </w:pPr>
      <w:proofErr w:type="spellStart"/>
      <w:r>
        <w:rPr>
          <w:rStyle w:val="mw-headline"/>
          <w:rFonts w:ascii="Georgia" w:hAnsi="Georgia"/>
          <w:color w:val="000000"/>
        </w:rPr>
        <w:t>Основни</w:t>
      </w:r>
      <w:proofErr w:type="spellEnd"/>
      <w:r>
        <w:rPr>
          <w:rStyle w:val="mw-headline"/>
          <w:rFonts w:ascii="Georgia" w:hAnsi="Georgia"/>
          <w:color w:val="000000"/>
        </w:rPr>
        <w:t xml:space="preserve"> </w:t>
      </w:r>
      <w:proofErr w:type="spellStart"/>
      <w:r>
        <w:rPr>
          <w:rStyle w:val="mw-headline"/>
          <w:rFonts w:ascii="Georgia" w:hAnsi="Georgia"/>
          <w:color w:val="000000"/>
        </w:rPr>
        <w:t>интерфейси</w:t>
      </w:r>
      <w:proofErr w:type="spellEnd"/>
      <w:r>
        <w:rPr>
          <w:rStyle w:val="mw-headline"/>
          <w:rFonts w:ascii="Georgia" w:hAnsi="Georgia"/>
          <w:color w:val="000000"/>
        </w:rPr>
        <w:t xml:space="preserve"> (APIs)</w:t>
      </w:r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Java EE APIs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включва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няколко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разширяват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функционалността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базата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SE APIs.</w:t>
      </w:r>
    </w:p>
    <w:p w:rsidR="0014449B" w:rsidRDefault="00711224" w:rsidP="0014449B">
      <w:pPr>
        <w:numPr>
          <w:ilvl w:val="0"/>
          <w:numId w:val="1"/>
        </w:numPr>
        <w:shd w:val="clear" w:color="auto" w:fill="FFFFFF"/>
        <w:spacing w:before="100" w:beforeAutospacing="1" w:after="24" w:line="336" w:lineRule="atLeast"/>
        <w:ind w:left="384"/>
        <w:rPr>
          <w:rFonts w:ascii="Arial" w:hAnsi="Arial" w:cs="Arial"/>
          <w:color w:val="252525"/>
          <w:sz w:val="21"/>
          <w:szCs w:val="21"/>
        </w:rPr>
      </w:pPr>
      <w:hyperlink r:id="rId5" w:history="1">
        <w:r w:rsidR="0014449B">
          <w:rPr>
            <w:rStyle w:val="Hyperlink"/>
            <w:rFonts w:ascii="Arial" w:hAnsi="Arial" w:cs="Arial"/>
            <w:color w:val="663366"/>
            <w:sz w:val="21"/>
            <w:szCs w:val="21"/>
          </w:rPr>
          <w:t>Java EE 7 Platform Packages</w:t>
        </w:r>
      </w:hyperlink>
    </w:p>
    <w:p w:rsidR="0014449B" w:rsidRDefault="00711224" w:rsidP="0014449B">
      <w:pPr>
        <w:numPr>
          <w:ilvl w:val="0"/>
          <w:numId w:val="1"/>
        </w:numPr>
        <w:shd w:val="clear" w:color="auto" w:fill="FFFFFF"/>
        <w:spacing w:before="100" w:beforeAutospacing="1" w:after="24" w:line="336" w:lineRule="atLeast"/>
        <w:ind w:left="384"/>
        <w:rPr>
          <w:rFonts w:ascii="Arial" w:hAnsi="Arial" w:cs="Arial"/>
          <w:color w:val="252525"/>
          <w:sz w:val="21"/>
          <w:szCs w:val="21"/>
        </w:rPr>
      </w:pPr>
      <w:hyperlink r:id="rId6" w:history="1">
        <w:r w:rsidR="0014449B">
          <w:rPr>
            <w:rStyle w:val="Hyperlink"/>
            <w:rFonts w:ascii="Arial" w:hAnsi="Arial" w:cs="Arial"/>
            <w:color w:val="663366"/>
            <w:sz w:val="21"/>
            <w:szCs w:val="21"/>
          </w:rPr>
          <w:t>Java EE 6 Platform Packages</w:t>
        </w:r>
      </w:hyperlink>
    </w:p>
    <w:p w:rsidR="0014449B" w:rsidRDefault="00711224" w:rsidP="0014449B">
      <w:pPr>
        <w:numPr>
          <w:ilvl w:val="0"/>
          <w:numId w:val="1"/>
        </w:numPr>
        <w:shd w:val="clear" w:color="auto" w:fill="FFFFFF"/>
        <w:spacing w:before="100" w:beforeAutospacing="1" w:after="24" w:line="336" w:lineRule="atLeast"/>
        <w:ind w:left="384"/>
        <w:rPr>
          <w:rFonts w:ascii="Arial" w:hAnsi="Arial" w:cs="Arial"/>
          <w:color w:val="252525"/>
          <w:sz w:val="21"/>
          <w:szCs w:val="21"/>
        </w:rPr>
      </w:pPr>
      <w:hyperlink r:id="rId7" w:history="1">
        <w:r w:rsidR="0014449B">
          <w:rPr>
            <w:rStyle w:val="Hyperlink"/>
            <w:rFonts w:ascii="Arial" w:hAnsi="Arial" w:cs="Arial"/>
            <w:color w:val="663366"/>
            <w:sz w:val="21"/>
            <w:szCs w:val="21"/>
          </w:rPr>
          <w:t>Java EE 5 Platform Packages</w:t>
        </w:r>
      </w:hyperlink>
    </w:p>
    <w:p w:rsidR="0014449B" w:rsidRDefault="00711224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8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javax.servlet.*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сървлет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обслужват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главно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9" w:tooltip="HTTP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HTTP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заявки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включва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Pages (JSP)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711224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0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javax.websocket.*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lastRenderedPageBreak/>
        <w:t>Интерфейсът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WebSocket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обслужват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WebSocket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връзки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711224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1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javax.faces.*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основата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Faces (JSF) API.</w:t>
      </w:r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2" w:tooltip="JavaServer Faces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Java Server Faces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r>
        <w:rPr>
          <w:rFonts w:ascii="Arial" w:hAnsi="Arial" w:cs="Arial"/>
          <w:color w:val="252525"/>
          <w:sz w:val="21"/>
          <w:szCs w:val="21"/>
        </w:rPr>
        <w:t xml:space="preserve">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изграждане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потребителски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711224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3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javax.faces.component.*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компонентната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част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4" w:tooltip="JavaServer Faces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Java Server Faces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r>
        <w:rPr>
          <w:rFonts w:ascii="Arial" w:hAnsi="Arial" w:cs="Arial"/>
          <w:color w:val="252525"/>
          <w:sz w:val="21"/>
          <w:szCs w:val="21"/>
        </w:rPr>
        <w:t xml:space="preserve">API.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Тъй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като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5" w:tooltip="JavaServer Faces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Java Server Faces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r>
        <w:rPr>
          <w:rFonts w:ascii="Arial" w:hAnsi="Arial" w:cs="Arial"/>
          <w:color w:val="252525"/>
          <w:sz w:val="21"/>
          <w:szCs w:val="21"/>
        </w:rPr>
        <w:t xml:space="preserve">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предимно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ориентирана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технолигия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един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основните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й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Прегледът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6" w:tooltip="UML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UML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диаграма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йерархията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711224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7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javax.el.*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Expression Language. Expression Language (EL) 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език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първоначално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проектиран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отговаря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специфичните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нужди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Той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специално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</w:t>
      </w:r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8" w:tooltip="JavaServer Faces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Java Server Faces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свързват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c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бийнове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именуваме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бийнове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 CDI,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време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цялата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платформа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711224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9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javax.enterprise.inject.*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Тези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вкарване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/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инжектиране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/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вмъкване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Contexts and Dependency Injection (CDI) APIs.</w:t>
      </w:r>
    </w:p>
    <w:p w:rsidR="0014449B" w:rsidRDefault="00711224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0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javax.enterprise.context.*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Тези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контекстните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Contexts and Dependency Injection (CDI) API.</w:t>
      </w:r>
    </w:p>
    <w:p w:rsidR="0014449B" w:rsidRDefault="00711224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1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javax.ejb.*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Enterprise JavaBean (EJB)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леки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APIs,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поддържани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обектния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контейнер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(EJB container)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изпълняват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финансови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операции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помощта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JTA),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отдалечено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извикване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процедури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използвайки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RMI и RMI-IIOP),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контрол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едновременност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вмъкване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зависимости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(dependency injection)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контрол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достъп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бизнес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обекти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Enterprise JavaBeans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договорите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между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предприятието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неговите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клиенти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между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предприятието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контейнер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EJB.</w:t>
      </w:r>
    </w:p>
    <w:p w:rsidR="0014449B" w:rsidRDefault="00711224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2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javax.validation.*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поддръжка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декларативно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валидиране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 Validation API. Bean Validation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осигурява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единен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начин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осигуряване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върху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например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JPA model classes),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могат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прилагат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Cross-layer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оптимизация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В Java EE, JPA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спазва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 Validation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ограниченията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слоя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Persistence,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докато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JSF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прави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слоя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View.</w:t>
      </w:r>
    </w:p>
    <w:p w:rsidR="0014449B" w:rsidRDefault="00711224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3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javax.persistence.*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lastRenderedPageBreak/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договорите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между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persistence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доставчик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управляваните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клиентите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Persistence (JPA) API.</w:t>
      </w:r>
    </w:p>
    <w:p w:rsidR="0014449B" w:rsidRDefault="00711224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4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javax.transaction.*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Transaction API (JTA),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който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взаимодействат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поддръжката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финасови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операции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Въпреки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абстрахира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детайлите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наистина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ниско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ниво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също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считат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донякъде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ниско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ниво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предполага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обикновения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разчита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прозрачна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обработка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финансови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операции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по-високо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ниво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fldChar w:fldCharType="begin"/>
      </w:r>
      <w:r>
        <w:rPr>
          <w:rFonts w:ascii="Arial" w:hAnsi="Arial" w:cs="Arial"/>
          <w:color w:val="252525"/>
          <w:sz w:val="21"/>
          <w:szCs w:val="21"/>
        </w:rPr>
        <w:instrText xml:space="preserve"> HYPERLINK "https://bg.wikipedia.org/wiki/EJB_%D0%BA%D0%BE%D0%BD%D1%82%D0%B5%D0%B9%D0%BD%D0%B5%D1%80" \o "EJB контейнер" </w:instrText>
      </w:r>
      <w:r>
        <w:rPr>
          <w:rFonts w:ascii="Arial" w:hAnsi="Arial" w:cs="Arial"/>
          <w:color w:val="252525"/>
          <w:sz w:val="21"/>
          <w:szCs w:val="21"/>
        </w:rPr>
        <w:fldChar w:fldCharType="separate"/>
      </w:r>
      <w:r>
        <w:rPr>
          <w:rStyle w:val="Hyperlink"/>
          <w:rFonts w:ascii="Arial" w:hAnsi="Arial" w:cs="Arial"/>
          <w:color w:val="0B0080"/>
          <w:sz w:val="21"/>
          <w:szCs w:val="21"/>
        </w:rPr>
        <w:t>EJB</w:t>
      </w:r>
      <w:r>
        <w:rPr>
          <w:rFonts w:ascii="Arial" w:hAnsi="Arial" w:cs="Arial"/>
          <w:color w:val="252525"/>
          <w:sz w:val="21"/>
          <w:szCs w:val="21"/>
        </w:rPr>
        <w:fldChar w:fldCharType="end"/>
      </w:r>
      <w:r>
        <w:rPr>
          <w:rFonts w:ascii="Arial" w:hAnsi="Arial" w:cs="Arial"/>
          <w:color w:val="252525"/>
          <w:sz w:val="21"/>
          <w:szCs w:val="21"/>
        </w:rPr>
        <w:t>абстракции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предоставени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комбинация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CDI,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управлявани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beans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711224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5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javax.security.auth.message.*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ядрото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Authentication SPI (JASPIC),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който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изграждане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модули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заверка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сигурни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Authentication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модули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отговорни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взаимодействието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например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пренасочване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форма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доставчик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OpenID),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проверка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входа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например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чрез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26" w:tooltip="LDAP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LDAP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търсене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заявка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база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)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извличане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групи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/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роли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заверения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участва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например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отново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извършим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27" w:tooltip="LDAP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LDAP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търсене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заявка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база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).</w:t>
      </w:r>
    </w:p>
    <w:p w:rsidR="0014449B" w:rsidRDefault="00711224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8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javax.enterprise.concurrent.*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взаимодействие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директно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управляваните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подразбиране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нишки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платформата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Обслужване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изпълнител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по-високо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ниво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работещ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същата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нишка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Същите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могат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бъдат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потребителски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управлявани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proofErr w:type="gramStart"/>
      <w:r>
        <w:rPr>
          <w:rFonts w:ascii="Arial" w:hAnsi="Arial" w:cs="Arial"/>
          <w:color w:val="252525"/>
          <w:sz w:val="21"/>
          <w:szCs w:val="21"/>
        </w:rPr>
        <w:t>нишки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,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зависи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специфичната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конфигурация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продавача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покрива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EE.</w:t>
      </w:r>
    </w:p>
    <w:p w:rsidR="0014449B" w:rsidRDefault="00711224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9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javax.jms.*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Message Service (JMS) API.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програмите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API JMS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осигурява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общ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начин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създаване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изпращане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получаване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четене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съобщения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съобщения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предприятието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711224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30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javax.batch.api.*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входното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Batch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Batch Applications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предвижда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средства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продължително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изпълняващи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фонови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задачи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вероятно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свързани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голям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обем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наложи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бъдат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периодично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изпълнявани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711224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31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javax.resource.*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Connector Architecture (JCA) API. Java EE Connector Architecture (JCA) е Java-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базирано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технологично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решение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свързване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сървъри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ентърпрайз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информационни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системи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(EIS),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част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корпоративни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lastRenderedPageBreak/>
        <w:t>решения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интегриране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(EAI).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е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ниско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равнище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насочен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доставчици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обикновено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нямат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пряк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контакт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 </w:t>
      </w:r>
    </w:p>
    <w:p w:rsidR="0014449B" w:rsidRPr="001409B6" w:rsidRDefault="0014449B">
      <w:pPr>
        <w:rPr>
          <w:rFonts w:ascii="Arial" w:hAnsi="Arial" w:cs="Arial"/>
          <w:color w:val="252525"/>
          <w:sz w:val="21"/>
          <w:szCs w:val="21"/>
          <w:shd w:val="clear" w:color="auto" w:fill="FFFFFF"/>
        </w:rPr>
      </w:pPr>
    </w:p>
    <w:p w:rsidR="0014449B" w:rsidRDefault="0014449B" w:rsidP="0014449B">
      <w:pPr>
        <w:pStyle w:val="Heading2"/>
        <w:pBdr>
          <w:bottom w:val="single" w:sz="6" w:space="0" w:color="AAAAAA"/>
        </w:pBdr>
        <w:shd w:val="clear" w:color="auto" w:fill="FFFFFF"/>
        <w:spacing w:before="240" w:beforeAutospacing="0" w:after="60" w:afterAutospacing="0"/>
        <w:rPr>
          <w:rFonts w:ascii="Georgia" w:hAnsi="Georgia"/>
          <w:b w:val="0"/>
          <w:bCs w:val="0"/>
          <w:color w:val="000000"/>
        </w:rPr>
      </w:pPr>
      <w:proofErr w:type="spellStart"/>
      <w:r>
        <w:rPr>
          <w:rStyle w:val="mw-headline"/>
          <w:rFonts w:ascii="Georgia" w:hAnsi="Georgia"/>
          <w:color w:val="000000"/>
        </w:rPr>
        <w:t>Уеб</w:t>
      </w:r>
      <w:proofErr w:type="spellEnd"/>
      <w:r>
        <w:rPr>
          <w:rStyle w:val="mw-headline"/>
          <w:rFonts w:ascii="Georgia" w:hAnsi="Georgia"/>
          <w:color w:val="000000"/>
        </w:rPr>
        <w:t xml:space="preserve"> </w:t>
      </w:r>
      <w:proofErr w:type="spellStart"/>
      <w:r>
        <w:rPr>
          <w:rStyle w:val="mw-headline"/>
          <w:rFonts w:ascii="Georgia" w:hAnsi="Georgia"/>
          <w:color w:val="000000"/>
        </w:rPr>
        <w:t>профили</w:t>
      </w:r>
      <w:proofErr w:type="spellEnd"/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опит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отпечатъка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контейнерите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във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физическо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концептуално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отношение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профилът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създаден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>,</w:t>
      </w:r>
      <w:proofErr w:type="gramStart"/>
      <w:r>
        <w:rPr>
          <w:rFonts w:ascii="Arial" w:hAnsi="Arial" w:cs="Arial"/>
          <w:color w:val="252525"/>
          <w:sz w:val="21"/>
          <w:szCs w:val="21"/>
        </w:rPr>
        <w:t xml:space="preserve"> 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като</w:t>
      </w:r>
      <w:proofErr w:type="spellEnd"/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подразделение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профилът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следните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:</w:t>
      </w:r>
    </w:p>
    <w:p w:rsidR="00872416" w:rsidRDefault="00872416">
      <w:pP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</w:pPr>
    </w:p>
    <w:p w:rsidR="006A4E36" w:rsidRDefault="009363F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347B084" wp14:editId="18C56FD6">
            <wp:extent cx="5667375" cy="4886325"/>
            <wp:effectExtent l="0" t="0" r="9525" b="9525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E36" w:rsidRDefault="006A4E36" w:rsidP="006A4E36">
      <w:pPr>
        <w:pStyle w:val="Heading2"/>
        <w:pBdr>
          <w:bottom w:val="single" w:sz="6" w:space="0" w:color="AAAAAA"/>
        </w:pBdr>
        <w:shd w:val="clear" w:color="auto" w:fill="FFFFFF"/>
        <w:spacing w:before="240" w:beforeAutospacing="0" w:after="60" w:afterAutospacing="0"/>
        <w:rPr>
          <w:rFonts w:ascii="Georgia" w:hAnsi="Georgia"/>
          <w:b w:val="0"/>
          <w:bCs w:val="0"/>
          <w:color w:val="000000"/>
        </w:rPr>
      </w:pPr>
      <w:proofErr w:type="spellStart"/>
      <w:r>
        <w:rPr>
          <w:rStyle w:val="mw-headline"/>
          <w:rFonts w:ascii="Georgia" w:hAnsi="Georgia"/>
          <w:color w:val="000000"/>
        </w:rPr>
        <w:t>Примерен</w:t>
      </w:r>
      <w:proofErr w:type="spellEnd"/>
      <w:r>
        <w:rPr>
          <w:rStyle w:val="mw-headline"/>
          <w:rFonts w:ascii="Georgia" w:hAnsi="Georgia"/>
          <w:color w:val="000000"/>
        </w:rPr>
        <w:t xml:space="preserve"> </w:t>
      </w:r>
      <w:proofErr w:type="spellStart"/>
      <w:r>
        <w:rPr>
          <w:rStyle w:val="mw-headline"/>
          <w:rFonts w:ascii="Georgia" w:hAnsi="Georgia"/>
          <w:color w:val="000000"/>
        </w:rPr>
        <w:t>код</w:t>
      </w:r>
      <w:proofErr w:type="spellEnd"/>
    </w:p>
    <w:p w:rsidR="006A4E36" w:rsidRDefault="006A4E36" w:rsidP="006A4E36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Примерният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код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по-долу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показва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различни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 Java EE 7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заедно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създаде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форма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редактиране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даден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6A4E36" w:rsidRDefault="006A4E36" w:rsidP="006A4E36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В Java EE (web), UI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бъде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изграден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помощта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Servlet,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Pages (JSP),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Faces (JSF)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Facelets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Примерът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по-долу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JSF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Facelets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lastRenderedPageBreak/>
        <w:t>ясно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показано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входните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Bean Validation API,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валидира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t"/>
          <w:b/>
          <w:bCs/>
          <w:color w:val="008000"/>
        </w:rPr>
        <w:t>&lt;html</w:t>
      </w:r>
      <w:r>
        <w:rPr>
          <w:color w:val="000000"/>
        </w:rPr>
        <w:t xml:space="preserve"> </w:t>
      </w:r>
      <w:proofErr w:type="spellStart"/>
      <w:r>
        <w:rPr>
          <w:rStyle w:val="na"/>
          <w:color w:val="7D9029"/>
        </w:rPr>
        <w:t>xmlns</w:t>
      </w:r>
      <w:proofErr w:type="spellEnd"/>
      <w:r>
        <w:rPr>
          <w:rStyle w:val="na"/>
          <w:color w:val="7D9029"/>
        </w:rPr>
        <w:t>=</w:t>
      </w:r>
      <w:r>
        <w:rPr>
          <w:rStyle w:val="s"/>
          <w:color w:val="BA2121"/>
        </w:rPr>
        <w:t>"http://www.w3.org/1999/xhtml"</w:t>
      </w:r>
      <w:r>
        <w:rPr>
          <w:color w:val="000000"/>
        </w:rPr>
        <w:t xml:space="preserve">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</w:t>
      </w:r>
      <w:proofErr w:type="spellStart"/>
      <w:r>
        <w:rPr>
          <w:rStyle w:val="na"/>
          <w:color w:val="7D9029"/>
        </w:rPr>
        <w:t>xmlns:h</w:t>
      </w:r>
      <w:proofErr w:type="spellEnd"/>
      <w:r>
        <w:rPr>
          <w:rStyle w:val="na"/>
          <w:color w:val="7D9029"/>
        </w:rPr>
        <w:t>=</w:t>
      </w:r>
      <w:r>
        <w:rPr>
          <w:rStyle w:val="s"/>
          <w:color w:val="BA2121"/>
        </w:rPr>
        <w:t>"http://xmlns.jcp.org/</w:t>
      </w:r>
      <w:proofErr w:type="spellStart"/>
      <w:r>
        <w:rPr>
          <w:rStyle w:val="s"/>
          <w:color w:val="BA2121"/>
        </w:rPr>
        <w:t>jsf</w:t>
      </w:r>
      <w:proofErr w:type="spellEnd"/>
      <w:r>
        <w:rPr>
          <w:rStyle w:val="s"/>
          <w:color w:val="BA2121"/>
        </w:rPr>
        <w:t>/html"</w:t>
      </w:r>
      <w:r>
        <w:rPr>
          <w:color w:val="000000"/>
        </w:rPr>
        <w:t xml:space="preserve"> </w:t>
      </w:r>
      <w:proofErr w:type="spellStart"/>
      <w:r>
        <w:rPr>
          <w:rStyle w:val="na"/>
          <w:color w:val="7D9029"/>
        </w:rPr>
        <w:t>xmlns:f</w:t>
      </w:r>
      <w:proofErr w:type="spellEnd"/>
      <w:r>
        <w:rPr>
          <w:rStyle w:val="na"/>
          <w:color w:val="7D9029"/>
        </w:rPr>
        <w:t>=</w:t>
      </w:r>
      <w:r>
        <w:rPr>
          <w:rStyle w:val="s"/>
          <w:color w:val="BA2121"/>
        </w:rPr>
        <w:t>"http://xmlns.jcp.org/</w:t>
      </w:r>
      <w:proofErr w:type="spellStart"/>
      <w:r>
        <w:rPr>
          <w:rStyle w:val="s"/>
          <w:color w:val="BA2121"/>
        </w:rPr>
        <w:t>jsf</w:t>
      </w:r>
      <w:proofErr w:type="spellEnd"/>
      <w:r>
        <w:rPr>
          <w:rStyle w:val="s"/>
          <w:color w:val="BA2121"/>
        </w:rPr>
        <w:t>/core"</w:t>
      </w:r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t"/>
          <w:b/>
          <w:bCs/>
          <w:color w:val="008000"/>
        </w:rPr>
        <w:t>&lt;</w:t>
      </w:r>
      <w:proofErr w:type="spellStart"/>
      <w:proofErr w:type="gramStart"/>
      <w:r>
        <w:rPr>
          <w:rStyle w:val="nt"/>
          <w:b/>
          <w:bCs/>
          <w:color w:val="008000"/>
        </w:rPr>
        <w:t>f:</w:t>
      </w:r>
      <w:proofErr w:type="gramEnd"/>
      <w:r>
        <w:rPr>
          <w:rStyle w:val="nt"/>
          <w:b/>
          <w:bCs/>
          <w:color w:val="008000"/>
        </w:rPr>
        <w:t>metadata</w:t>
      </w:r>
      <w:proofErr w:type="spell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nt"/>
          <w:b/>
          <w:bCs/>
          <w:color w:val="008000"/>
        </w:rPr>
        <w:t>&lt;</w:t>
      </w:r>
      <w:proofErr w:type="spellStart"/>
      <w:r>
        <w:rPr>
          <w:rStyle w:val="nt"/>
          <w:b/>
          <w:bCs/>
          <w:color w:val="008000"/>
        </w:rPr>
        <w:t>f</w:t>
      </w:r>
      <w:proofErr w:type="gramStart"/>
      <w:r>
        <w:rPr>
          <w:rStyle w:val="nt"/>
          <w:b/>
          <w:bCs/>
          <w:color w:val="008000"/>
        </w:rPr>
        <w:t>:viewParam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name=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user_id</w:t>
      </w:r>
      <w:proofErr w:type="spellEnd"/>
      <w:r>
        <w:rPr>
          <w:rStyle w:val="s"/>
          <w:color w:val="BA2121"/>
        </w:rPr>
        <w:t>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"#{</w:t>
      </w:r>
      <w:proofErr w:type="spellStart"/>
      <w:r>
        <w:rPr>
          <w:rStyle w:val="s"/>
          <w:color w:val="BA2121"/>
        </w:rPr>
        <w:t>userEdit.user</w:t>
      </w:r>
      <w:proofErr w:type="spellEnd"/>
      <w:r>
        <w:rPr>
          <w:rStyle w:val="s"/>
          <w:color w:val="BA2121"/>
        </w:rPr>
        <w:t>}"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converter=</w:t>
      </w:r>
      <w:r>
        <w:rPr>
          <w:rStyle w:val="s"/>
          <w:color w:val="BA2121"/>
        </w:rPr>
        <w:t>"#{</w:t>
      </w:r>
      <w:proofErr w:type="spellStart"/>
      <w:r>
        <w:rPr>
          <w:rStyle w:val="s"/>
          <w:color w:val="BA2121"/>
        </w:rPr>
        <w:t>userConvertor</w:t>
      </w:r>
      <w:proofErr w:type="spellEnd"/>
      <w:r>
        <w:rPr>
          <w:rStyle w:val="s"/>
          <w:color w:val="BA2121"/>
        </w:rPr>
        <w:t>}"</w:t>
      </w:r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t"/>
          <w:b/>
          <w:bCs/>
          <w:color w:val="008000"/>
        </w:rPr>
        <w:t>&lt;/</w:t>
      </w:r>
      <w:proofErr w:type="spellStart"/>
      <w:r>
        <w:rPr>
          <w:rStyle w:val="nt"/>
          <w:b/>
          <w:bCs/>
          <w:color w:val="008000"/>
        </w:rPr>
        <w:t>f</w:t>
      </w:r>
      <w:proofErr w:type="gramStart"/>
      <w:r>
        <w:rPr>
          <w:rStyle w:val="nt"/>
          <w:b/>
          <w:bCs/>
          <w:color w:val="008000"/>
        </w:rPr>
        <w:t>:metadata</w:t>
      </w:r>
      <w:proofErr w:type="spellEnd"/>
      <w:proofErr w:type="gram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t"/>
          <w:b/>
          <w:bCs/>
          <w:color w:val="008000"/>
        </w:rPr>
        <w:t>&lt;</w:t>
      </w:r>
      <w:proofErr w:type="spellStart"/>
      <w:proofErr w:type="gramStart"/>
      <w:r>
        <w:rPr>
          <w:rStyle w:val="nt"/>
          <w:b/>
          <w:bCs/>
          <w:color w:val="008000"/>
        </w:rPr>
        <w:t>h:</w:t>
      </w:r>
      <w:proofErr w:type="gramEnd"/>
      <w:r>
        <w:rPr>
          <w:rStyle w:val="nt"/>
          <w:b/>
          <w:bCs/>
          <w:color w:val="008000"/>
        </w:rPr>
        <w:t>body</w:t>
      </w:r>
      <w:proofErr w:type="spell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nt"/>
          <w:b/>
          <w:bCs/>
          <w:color w:val="008000"/>
        </w:rPr>
        <w:t>&lt;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:messages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nt"/>
          <w:b/>
          <w:bCs/>
          <w:color w:val="008000"/>
        </w:rPr>
        <w:t>&lt;</w:t>
      </w:r>
      <w:proofErr w:type="spellStart"/>
      <w:proofErr w:type="gramStart"/>
      <w:r>
        <w:rPr>
          <w:rStyle w:val="nt"/>
          <w:b/>
          <w:bCs/>
          <w:color w:val="008000"/>
        </w:rPr>
        <w:t>h:</w:t>
      </w:r>
      <w:proofErr w:type="gramEnd"/>
      <w:r>
        <w:rPr>
          <w:rStyle w:val="nt"/>
          <w:b/>
          <w:bCs/>
          <w:color w:val="008000"/>
        </w:rPr>
        <w:t>form</w:t>
      </w:r>
      <w:proofErr w:type="spellEnd"/>
      <w:r>
        <w:rPr>
          <w:rStyle w:val="nt"/>
          <w:b/>
          <w:bCs/>
          <w:color w:val="008000"/>
        </w:rPr>
        <w:t>&gt;</w:t>
      </w: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</w:t>
      </w:r>
      <w:r>
        <w:rPr>
          <w:rStyle w:val="nt"/>
          <w:b/>
          <w:bCs/>
          <w:color w:val="008000"/>
        </w:rPr>
        <w:t>&lt;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:panelGrid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columns=</w:t>
      </w:r>
      <w:r>
        <w:rPr>
          <w:rStyle w:val="s"/>
          <w:color w:val="BA2121"/>
        </w:rPr>
        <w:t>"2"</w:t>
      </w:r>
      <w:r>
        <w:rPr>
          <w:rStyle w:val="nt"/>
          <w:b/>
          <w:bCs/>
          <w:color w:val="008000"/>
        </w:rPr>
        <w:t>&gt;</w:t>
      </w:r>
      <w:r>
        <w:rPr>
          <w:color w:val="000000"/>
        </w:rPr>
        <w:t xml:space="preserve">                          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rStyle w:val="nt"/>
          <w:b/>
          <w:bCs/>
          <w:color w:val="008000"/>
        </w:rPr>
        <w:t>&lt;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:outputLabel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for=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firstName</w:t>
      </w:r>
      <w:proofErr w:type="spellEnd"/>
      <w:r>
        <w:rPr>
          <w:rStyle w:val="s"/>
          <w:color w:val="BA2121"/>
        </w:rPr>
        <w:t>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"First name"</w:t>
      </w:r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rStyle w:val="nt"/>
          <w:b/>
          <w:bCs/>
          <w:color w:val="008000"/>
        </w:rPr>
        <w:t>&lt;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:inputText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id=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firstName</w:t>
      </w:r>
      <w:proofErr w:type="spellEnd"/>
      <w:r>
        <w:rPr>
          <w:rStyle w:val="s"/>
          <w:color w:val="BA2121"/>
        </w:rPr>
        <w:t>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"#{</w:t>
      </w:r>
      <w:proofErr w:type="spellStart"/>
      <w:r>
        <w:rPr>
          <w:rStyle w:val="s"/>
          <w:color w:val="BA2121"/>
        </w:rPr>
        <w:t>userEdit.user.firstName</w:t>
      </w:r>
      <w:proofErr w:type="spellEnd"/>
      <w:r>
        <w:rPr>
          <w:rStyle w:val="s"/>
          <w:color w:val="BA2121"/>
        </w:rPr>
        <w:t>}"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label=</w:t>
      </w:r>
      <w:r>
        <w:rPr>
          <w:rStyle w:val="s"/>
          <w:color w:val="BA2121"/>
        </w:rPr>
        <w:t>"First name"</w:t>
      </w:r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        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rStyle w:val="nt"/>
          <w:b/>
          <w:bCs/>
          <w:color w:val="008000"/>
        </w:rPr>
        <w:t>&lt;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:outputLabel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for=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lastName</w:t>
      </w:r>
      <w:proofErr w:type="spellEnd"/>
      <w:r>
        <w:rPr>
          <w:rStyle w:val="s"/>
          <w:color w:val="BA2121"/>
        </w:rPr>
        <w:t>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"Last name"</w:t>
      </w:r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rStyle w:val="nt"/>
          <w:b/>
          <w:bCs/>
          <w:color w:val="008000"/>
        </w:rPr>
        <w:t>&lt;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:inputText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id=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lastName</w:t>
      </w:r>
      <w:proofErr w:type="spellEnd"/>
      <w:r>
        <w:rPr>
          <w:rStyle w:val="s"/>
          <w:color w:val="BA2121"/>
        </w:rPr>
        <w:t>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"#{</w:t>
      </w:r>
      <w:proofErr w:type="spellStart"/>
      <w:r>
        <w:rPr>
          <w:rStyle w:val="s"/>
          <w:color w:val="BA2121"/>
        </w:rPr>
        <w:t>userEdit.user.lastName</w:t>
      </w:r>
      <w:proofErr w:type="spellEnd"/>
      <w:r>
        <w:rPr>
          <w:rStyle w:val="s"/>
          <w:color w:val="BA2121"/>
        </w:rPr>
        <w:t>}"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label=</w:t>
      </w:r>
      <w:r>
        <w:rPr>
          <w:rStyle w:val="s"/>
          <w:color w:val="BA2121"/>
        </w:rPr>
        <w:t>"Last name"</w:t>
      </w:r>
      <w:r>
        <w:rPr>
          <w:color w:val="000000"/>
        </w:rPr>
        <w:t xml:space="preserve"> 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   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rStyle w:val="nt"/>
          <w:b/>
          <w:bCs/>
          <w:color w:val="008000"/>
        </w:rPr>
        <w:t>&lt;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:commandButton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action=</w:t>
      </w:r>
      <w:r>
        <w:rPr>
          <w:rStyle w:val="s"/>
          <w:color w:val="BA2121"/>
        </w:rPr>
        <w:t>"#{</w:t>
      </w:r>
      <w:proofErr w:type="spellStart"/>
      <w:r>
        <w:rPr>
          <w:rStyle w:val="s"/>
          <w:color w:val="BA2121"/>
        </w:rPr>
        <w:t>userEdit.saveUser</w:t>
      </w:r>
      <w:proofErr w:type="spellEnd"/>
      <w:r>
        <w:rPr>
          <w:rStyle w:val="s"/>
          <w:color w:val="BA2121"/>
        </w:rPr>
        <w:t>}"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"Save"</w:t>
      </w:r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</w:t>
      </w:r>
      <w:r>
        <w:rPr>
          <w:rStyle w:val="nt"/>
          <w:b/>
          <w:bCs/>
          <w:color w:val="008000"/>
        </w:rPr>
        <w:t>&lt;/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:panelGrid</w:t>
      </w:r>
      <w:proofErr w:type="spellEnd"/>
      <w:proofErr w:type="gram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nt"/>
          <w:b/>
          <w:bCs/>
          <w:color w:val="008000"/>
        </w:rPr>
        <w:t>&lt;/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:form</w:t>
      </w:r>
      <w:proofErr w:type="spellEnd"/>
      <w:proofErr w:type="gram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t"/>
          <w:b/>
          <w:bCs/>
          <w:color w:val="008000"/>
        </w:rPr>
        <w:t>&lt;/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:body</w:t>
      </w:r>
      <w:proofErr w:type="spellEnd"/>
      <w:proofErr w:type="gram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t"/>
          <w:b/>
          <w:bCs/>
          <w:color w:val="008000"/>
        </w:rPr>
        <w:t>&lt;/html&gt;</w:t>
      </w:r>
    </w:p>
    <w:p w:rsidR="006A4E36" w:rsidRDefault="006A4E36" w:rsidP="006A4E36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r>
        <w:rPr>
          <w:rStyle w:val="mw-headline"/>
          <w:rFonts w:ascii="Arial" w:hAnsi="Arial" w:cs="Arial"/>
          <w:color w:val="000000"/>
          <w:sz w:val="29"/>
          <w:szCs w:val="29"/>
        </w:rPr>
        <w:t xml:space="preserve">Backing Bean </w:t>
      </w:r>
      <w:proofErr w:type="spellStart"/>
      <w:r>
        <w:rPr>
          <w:rStyle w:val="mw-headline"/>
          <w:rFonts w:ascii="Arial" w:hAnsi="Arial" w:cs="Arial"/>
          <w:color w:val="000000"/>
          <w:sz w:val="29"/>
          <w:szCs w:val="29"/>
        </w:rPr>
        <w:t>клас</w:t>
      </w:r>
      <w:proofErr w:type="spellEnd"/>
    </w:p>
    <w:p w:rsidR="006A4E36" w:rsidRDefault="006A4E36" w:rsidP="006A4E36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спомогне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визуализацията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понятие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наречено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"Backing Bean".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Примерът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по-долу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contexts and Dependency Injection (CDI) и Enterprise JavaBean (EJB).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d"/>
          <w:color w:val="AA22FF"/>
        </w:rPr>
        <w:t>@Named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d"/>
          <w:color w:val="AA22FF"/>
        </w:rPr>
        <w:t>@</w:t>
      </w:r>
      <w:proofErr w:type="spellStart"/>
      <w:r>
        <w:rPr>
          <w:rStyle w:val="nd"/>
          <w:color w:val="AA22FF"/>
        </w:rPr>
        <w:t>ViewScoped</w:t>
      </w:r>
      <w:proofErr w:type="spellEnd"/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d"/>
          <w:b/>
          <w:bCs/>
          <w:color w:val="008000"/>
        </w:rPr>
        <w:t>class</w:t>
      </w:r>
      <w:r>
        <w:rPr>
          <w:color w:val="000000"/>
        </w:rPr>
        <w:t xml:space="preserve"> </w:t>
      </w:r>
      <w:proofErr w:type="spellStart"/>
      <w:r>
        <w:rPr>
          <w:rStyle w:val="nc"/>
          <w:b/>
          <w:bCs/>
          <w:color w:val="0000FF"/>
        </w:rPr>
        <w:t>UserEdit</w:t>
      </w:r>
      <w:proofErr w:type="spellEnd"/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lastRenderedPageBreak/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private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user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d"/>
          <w:color w:val="AA22FF"/>
        </w:rPr>
        <w:t>@Inject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private</w:t>
      </w:r>
      <w:proofErr w:type="gramEnd"/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UserDAO</w:t>
      </w:r>
      <w:proofErr w:type="spellEnd"/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userDAO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saveUser</w:t>
      </w:r>
      <w:proofErr w:type="spellEnd"/>
      <w:r>
        <w:rPr>
          <w:rStyle w:val="o"/>
          <w:color w:val="666666"/>
        </w:rPr>
        <w:t>()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proofErr w:type="gramStart"/>
      <w:r>
        <w:rPr>
          <w:rStyle w:val="n"/>
          <w:color w:val="000000"/>
        </w:rPr>
        <w:t>userDAO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save</w:t>
      </w:r>
      <w:proofErr w:type="spellEnd"/>
      <w:r>
        <w:rPr>
          <w:rStyle w:val="o"/>
          <w:color w:val="666666"/>
        </w:rPr>
        <w:t>(</w:t>
      </w:r>
      <w:proofErr w:type="spellStart"/>
      <w:proofErr w:type="gramEnd"/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user</w:t>
      </w:r>
      <w:proofErr w:type="spellEnd"/>
      <w:r>
        <w:rPr>
          <w:rStyle w:val="o"/>
          <w:color w:val="666666"/>
        </w:rPr>
        <w:t>);</w:t>
      </w: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proofErr w:type="gramStart"/>
      <w:r>
        <w:rPr>
          <w:rStyle w:val="n"/>
          <w:color w:val="000000"/>
        </w:rPr>
        <w:t>addFlashMessage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s"/>
          <w:color w:val="BA2121"/>
        </w:rPr>
        <w:t>"User "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+</w:t>
      </w:r>
      <w:r>
        <w:rPr>
          <w:color w:val="000000"/>
        </w:rPr>
        <w:t xml:space="preserve"> </w:t>
      </w:r>
      <w:proofErr w:type="spellStart"/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user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getId</w:t>
      </w:r>
      <w:proofErr w:type="spellEnd"/>
      <w:r>
        <w:rPr>
          <w:rStyle w:val="o"/>
          <w:color w:val="666666"/>
        </w:rPr>
        <w:t>()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+</w:t>
      </w:r>
      <w:r>
        <w:rPr>
          <w:color w:val="000000"/>
        </w:rPr>
        <w:t xml:space="preserve"> </w:t>
      </w:r>
      <w:r>
        <w:rPr>
          <w:rStyle w:val="s"/>
          <w:color w:val="BA2121"/>
        </w:rPr>
        <w:t>" saved"</w:t>
      </w:r>
      <w:r>
        <w:rPr>
          <w:rStyle w:val="o"/>
          <w:color w:val="666666"/>
        </w:rPr>
        <w:t>);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gramStart"/>
      <w:r>
        <w:rPr>
          <w:rStyle w:val="k"/>
          <w:b/>
          <w:bCs/>
          <w:color w:val="008000"/>
        </w:rPr>
        <w:t>return</w:t>
      </w:r>
      <w:proofErr w:type="gramEnd"/>
      <w:r>
        <w:rPr>
          <w:color w:val="000000"/>
        </w:rPr>
        <w:t xml:space="preserve"> 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users.xhtml?faces-redirect</w:t>
      </w:r>
      <w:proofErr w:type="spellEnd"/>
      <w:r>
        <w:rPr>
          <w:rStyle w:val="s"/>
          <w:color w:val="BA2121"/>
        </w:rPr>
        <w:t>=true"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setUser</w:t>
      </w:r>
      <w:proofErr w:type="spellEnd"/>
      <w:r>
        <w:rPr>
          <w:rStyle w:val="o"/>
          <w:color w:val="666666"/>
        </w:rPr>
        <w:t>(</w:t>
      </w:r>
      <w:r>
        <w:rPr>
          <w:rStyle w:val="n"/>
          <w:color w:val="000000"/>
        </w:rPr>
        <w:t>User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user</w:t>
      </w:r>
      <w:proofErr w:type="spellEnd"/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getUser</w:t>
      </w:r>
      <w:proofErr w:type="spellEnd"/>
      <w:r>
        <w:rPr>
          <w:rStyle w:val="o"/>
          <w:color w:val="666666"/>
        </w:rPr>
        <w:t>()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gramStart"/>
      <w:r>
        <w:rPr>
          <w:rStyle w:val="k"/>
          <w:b/>
          <w:bCs/>
          <w:color w:val="008000"/>
        </w:rPr>
        <w:t>return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o"/>
          <w:color w:val="666666"/>
        </w:rPr>
        <w:t>}</w:t>
      </w:r>
    </w:p>
    <w:p w:rsidR="006A4E36" w:rsidRDefault="006A4E36" w:rsidP="006A4E36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r>
        <w:rPr>
          <w:rStyle w:val="mw-headline"/>
          <w:rFonts w:ascii="Arial" w:hAnsi="Arial" w:cs="Arial"/>
          <w:color w:val="000000"/>
          <w:sz w:val="29"/>
          <w:szCs w:val="29"/>
        </w:rPr>
        <w:t xml:space="preserve">DAO </w:t>
      </w:r>
      <w:proofErr w:type="spellStart"/>
      <w:r>
        <w:rPr>
          <w:rStyle w:val="mw-headline"/>
          <w:rFonts w:ascii="Arial" w:hAnsi="Arial" w:cs="Arial"/>
          <w:color w:val="000000"/>
          <w:sz w:val="29"/>
          <w:szCs w:val="29"/>
        </w:rPr>
        <w:t>клас</w:t>
      </w:r>
      <w:proofErr w:type="spellEnd"/>
    </w:p>
    <w:p w:rsidR="006A4E36" w:rsidRDefault="006A4E36" w:rsidP="006A4E36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В Java EE, Enterprise JavaBean (EJB)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предназначена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бизнес-логика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действителната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персистентност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JDBC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Persistence API (JPA).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Примерът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по-долу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EJB и JPA.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ясно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показано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JTA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обвивките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EJB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контролира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поведението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финансови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proofErr w:type="gramStart"/>
      <w:r>
        <w:rPr>
          <w:rFonts w:ascii="Arial" w:hAnsi="Arial" w:cs="Arial"/>
          <w:color w:val="252525"/>
          <w:sz w:val="21"/>
          <w:szCs w:val="21"/>
        </w:rPr>
        <w:t>операции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.</w:t>
      </w:r>
      <w:proofErr w:type="gramEnd"/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d"/>
          <w:color w:val="AA22FF"/>
        </w:rPr>
        <w:t>@Stateless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d"/>
          <w:b/>
          <w:bCs/>
          <w:color w:val="008000"/>
        </w:rPr>
        <w:t>class</w:t>
      </w:r>
      <w:r>
        <w:rPr>
          <w:color w:val="000000"/>
        </w:rPr>
        <w:t xml:space="preserve"> </w:t>
      </w:r>
      <w:proofErr w:type="spellStart"/>
      <w:r>
        <w:rPr>
          <w:rStyle w:val="nc"/>
          <w:b/>
          <w:bCs/>
          <w:color w:val="0000FF"/>
        </w:rPr>
        <w:t>UserDAO</w:t>
      </w:r>
      <w:proofErr w:type="spellEnd"/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d"/>
          <w:color w:val="AA22FF"/>
        </w:rPr>
        <w:t>@</w:t>
      </w:r>
      <w:proofErr w:type="spellStart"/>
      <w:r>
        <w:rPr>
          <w:rStyle w:val="nd"/>
          <w:color w:val="AA22FF"/>
        </w:rPr>
        <w:t>PersistenceContext</w:t>
      </w:r>
      <w:proofErr w:type="spellEnd"/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private</w:t>
      </w:r>
      <w:proofErr w:type="gramEnd"/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EntityManager</w:t>
      </w:r>
      <w:proofErr w:type="spellEnd"/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entityManager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r>
        <w:rPr>
          <w:rStyle w:val="nf"/>
          <w:color w:val="0000FF"/>
        </w:rPr>
        <w:t>save</w:t>
      </w:r>
      <w:r>
        <w:rPr>
          <w:rStyle w:val="o"/>
          <w:color w:val="666666"/>
        </w:rPr>
        <w:t>(</w:t>
      </w:r>
      <w:r>
        <w:rPr>
          <w:rStyle w:val="n"/>
          <w:color w:val="000000"/>
        </w:rPr>
        <w:t>User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proofErr w:type="gramStart"/>
      <w:r>
        <w:rPr>
          <w:rStyle w:val="n"/>
          <w:color w:val="000000"/>
        </w:rPr>
        <w:t>entityManager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persist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user</w:t>
      </w:r>
      <w:r>
        <w:rPr>
          <w:rStyle w:val="o"/>
          <w:color w:val="666666"/>
        </w:rPr>
        <w:t>);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r>
        <w:rPr>
          <w:rStyle w:val="nf"/>
          <w:color w:val="0000FF"/>
        </w:rPr>
        <w:t>update</w:t>
      </w:r>
      <w:r>
        <w:rPr>
          <w:rStyle w:val="o"/>
          <w:color w:val="666666"/>
        </w:rPr>
        <w:t>(</w:t>
      </w:r>
      <w:r>
        <w:rPr>
          <w:rStyle w:val="n"/>
          <w:color w:val="000000"/>
        </w:rPr>
        <w:t>User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proofErr w:type="gramStart"/>
      <w:r>
        <w:rPr>
          <w:rStyle w:val="n"/>
          <w:color w:val="000000"/>
        </w:rPr>
        <w:t>entityManager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merge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user</w:t>
      </w:r>
      <w:r>
        <w:rPr>
          <w:rStyle w:val="o"/>
          <w:color w:val="666666"/>
        </w:rPr>
        <w:t>);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List</w:t>
      </w:r>
      <w:r>
        <w:rPr>
          <w:rStyle w:val="o"/>
          <w:color w:val="666666"/>
        </w:rPr>
        <w:t>&lt;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&gt;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getAll</w:t>
      </w:r>
      <w:proofErr w:type="spellEnd"/>
      <w:r>
        <w:rPr>
          <w:rStyle w:val="o"/>
          <w:color w:val="666666"/>
        </w:rPr>
        <w:t>()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gramStart"/>
      <w:r>
        <w:rPr>
          <w:rStyle w:val="k"/>
          <w:b/>
          <w:bCs/>
          <w:color w:val="008000"/>
        </w:rPr>
        <w:t>return</w:t>
      </w:r>
      <w:proofErr w:type="gramEnd"/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entityManager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createNamedQuery</w:t>
      </w:r>
      <w:proofErr w:type="spellEnd"/>
      <w:r>
        <w:rPr>
          <w:rStyle w:val="o"/>
          <w:color w:val="666666"/>
        </w:rPr>
        <w:t>(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User.getAll</w:t>
      </w:r>
      <w:proofErr w:type="spellEnd"/>
      <w:r>
        <w:rPr>
          <w:rStyle w:val="s"/>
          <w:color w:val="BA2121"/>
        </w:rPr>
        <w:t>"</w:t>
      </w:r>
      <w:r>
        <w:rPr>
          <w:rStyle w:val="o"/>
          <w:color w:val="666666"/>
        </w:rPr>
        <w:t>,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User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class</w:t>
      </w:r>
      <w:proofErr w:type="spellEnd"/>
      <w:r>
        <w:rPr>
          <w:rStyle w:val="o"/>
          <w:color w:val="666666"/>
        </w:rPr>
        <w:t>)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            </w:t>
      </w:r>
      <w:r>
        <w:rPr>
          <w:rStyle w:val="o"/>
          <w:color w:val="666666"/>
        </w:rPr>
        <w:t>.</w:t>
      </w:r>
      <w:proofErr w:type="spellStart"/>
      <w:proofErr w:type="gramStart"/>
      <w:r>
        <w:rPr>
          <w:rStyle w:val="na"/>
          <w:color w:val="7D9029"/>
        </w:rPr>
        <w:t>getResultList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o"/>
          <w:color w:val="666666"/>
        </w:rPr>
        <w:t>);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o"/>
          <w:color w:val="666666"/>
        </w:rPr>
        <w:t>}</w:t>
      </w:r>
    </w:p>
    <w:p w:rsidR="006A4E36" w:rsidRDefault="006A4E36" w:rsidP="006A4E36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r>
        <w:rPr>
          <w:rStyle w:val="mw-headline"/>
          <w:rFonts w:ascii="Arial" w:hAnsi="Arial" w:cs="Arial"/>
          <w:color w:val="000000"/>
          <w:sz w:val="29"/>
          <w:szCs w:val="29"/>
        </w:rPr>
        <w:t xml:space="preserve">Entity </w:t>
      </w:r>
      <w:proofErr w:type="spellStart"/>
      <w:r>
        <w:rPr>
          <w:rStyle w:val="mw-headline"/>
          <w:rFonts w:ascii="Arial" w:hAnsi="Arial" w:cs="Arial"/>
          <w:color w:val="000000"/>
          <w:sz w:val="29"/>
          <w:szCs w:val="29"/>
        </w:rPr>
        <w:t>клас</w:t>
      </w:r>
      <w:proofErr w:type="spellEnd"/>
    </w:p>
    <w:p w:rsidR="006A4E36" w:rsidRDefault="006A4E36" w:rsidP="006A4E36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Entity / Model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осигурява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Persistence (JPA) API.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изразяване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субекти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предоставя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 Validation </w:t>
      </w:r>
      <w:proofErr w:type="gramStart"/>
      <w:r>
        <w:rPr>
          <w:rFonts w:ascii="Arial" w:hAnsi="Arial" w:cs="Arial"/>
          <w:color w:val="252525"/>
          <w:sz w:val="21"/>
          <w:szCs w:val="21"/>
        </w:rPr>
        <w:t>API .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Примерът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по-долу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двете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d"/>
          <w:color w:val="AA22FF"/>
        </w:rPr>
        <w:t>@Entity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d"/>
          <w:b/>
          <w:bCs/>
          <w:color w:val="008000"/>
        </w:rPr>
        <w:t>class</w:t>
      </w:r>
      <w:r>
        <w:rPr>
          <w:color w:val="000000"/>
        </w:rPr>
        <w:t xml:space="preserve"> </w:t>
      </w:r>
      <w:r>
        <w:rPr>
          <w:rStyle w:val="nc"/>
          <w:b/>
          <w:bCs/>
          <w:color w:val="0000FF"/>
        </w:rPr>
        <w:t>User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d"/>
          <w:color w:val="AA22FF"/>
        </w:rPr>
        <w:t>@Id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nd"/>
          <w:color w:val="AA22FF"/>
        </w:rPr>
        <w:t>@</w:t>
      </w:r>
      <w:proofErr w:type="spellStart"/>
      <w:r>
        <w:rPr>
          <w:rStyle w:val="nd"/>
          <w:color w:val="AA22FF"/>
        </w:rPr>
        <w:t>GeneratedValue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strategy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IDENTITY</w:t>
      </w:r>
      <w:r>
        <w:rPr>
          <w:rStyle w:val="o"/>
          <w:color w:val="666666"/>
        </w:rPr>
        <w:t>)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private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Integer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id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nd"/>
          <w:color w:val="AA22FF"/>
        </w:rPr>
        <w:t>@Size</w:t>
      </w:r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min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r>
        <w:rPr>
          <w:rStyle w:val="mi"/>
          <w:color w:val="666666"/>
        </w:rPr>
        <w:t>2</w:t>
      </w:r>
      <w:r>
        <w:rPr>
          <w:rStyle w:val="o"/>
          <w:color w:val="666666"/>
        </w:rPr>
        <w:t>,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message</w:t>
      </w:r>
      <w:r>
        <w:rPr>
          <w:rStyle w:val="o"/>
          <w:color w:val="666666"/>
        </w:rPr>
        <w:t>=</w:t>
      </w:r>
      <w:r>
        <w:rPr>
          <w:rStyle w:val="s"/>
          <w:color w:val="BA2121"/>
        </w:rPr>
        <w:t>"First name too short"</w:t>
      </w:r>
      <w:r>
        <w:rPr>
          <w:rStyle w:val="o"/>
          <w:color w:val="666666"/>
        </w:rPr>
        <w:t>)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private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firstName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nd"/>
          <w:color w:val="AA22FF"/>
        </w:rPr>
        <w:t>@Size</w:t>
      </w:r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min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r>
        <w:rPr>
          <w:rStyle w:val="mi"/>
          <w:color w:val="666666"/>
        </w:rPr>
        <w:t>2</w:t>
      </w:r>
      <w:r>
        <w:rPr>
          <w:rStyle w:val="o"/>
          <w:color w:val="666666"/>
        </w:rPr>
        <w:t>,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message</w:t>
      </w:r>
      <w:r>
        <w:rPr>
          <w:rStyle w:val="o"/>
          <w:color w:val="666666"/>
        </w:rPr>
        <w:t>=</w:t>
      </w:r>
      <w:r>
        <w:rPr>
          <w:rStyle w:val="s"/>
          <w:color w:val="BA2121"/>
        </w:rPr>
        <w:t>"Last name too short"</w:t>
      </w:r>
      <w:r>
        <w:rPr>
          <w:rStyle w:val="o"/>
          <w:color w:val="666666"/>
        </w:rPr>
        <w:t>)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private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lastName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Integer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getId</w:t>
      </w:r>
      <w:proofErr w:type="spellEnd"/>
      <w:r>
        <w:rPr>
          <w:rStyle w:val="o"/>
          <w:color w:val="666666"/>
        </w:rPr>
        <w:t>()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gramStart"/>
      <w:r>
        <w:rPr>
          <w:rStyle w:val="k"/>
          <w:b/>
          <w:bCs/>
          <w:color w:val="008000"/>
        </w:rPr>
        <w:t>return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id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setId</w:t>
      </w:r>
      <w:proofErr w:type="spellEnd"/>
      <w:r>
        <w:rPr>
          <w:rStyle w:val="o"/>
          <w:color w:val="666666"/>
        </w:rPr>
        <w:t>(</w:t>
      </w:r>
      <w:r>
        <w:rPr>
          <w:rStyle w:val="n"/>
          <w:color w:val="000000"/>
        </w:rPr>
        <w:t>Integer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id</w:t>
      </w:r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id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id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getFirstName</w:t>
      </w:r>
      <w:proofErr w:type="spellEnd"/>
      <w:r>
        <w:rPr>
          <w:rStyle w:val="o"/>
          <w:color w:val="666666"/>
        </w:rPr>
        <w:t>()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gramStart"/>
      <w:r>
        <w:rPr>
          <w:rStyle w:val="k"/>
          <w:b/>
          <w:bCs/>
          <w:color w:val="008000"/>
        </w:rPr>
        <w:t>return</w:t>
      </w:r>
      <w:proofErr w:type="gramEnd"/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firstName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setFirstName</w:t>
      </w:r>
      <w:proofErr w:type="spellEnd"/>
      <w:r>
        <w:rPr>
          <w:rStyle w:val="o"/>
          <w:color w:val="666666"/>
        </w:rPr>
        <w:t>(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firstName</w:t>
      </w:r>
      <w:proofErr w:type="spellEnd"/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firstName</w:t>
      </w:r>
      <w:proofErr w:type="spellEnd"/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firstName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getLastName</w:t>
      </w:r>
      <w:proofErr w:type="spellEnd"/>
      <w:r>
        <w:rPr>
          <w:rStyle w:val="o"/>
          <w:color w:val="666666"/>
        </w:rPr>
        <w:t>()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lastRenderedPageBreak/>
        <w:t xml:space="preserve">        </w:t>
      </w:r>
      <w:proofErr w:type="gramStart"/>
      <w:r>
        <w:rPr>
          <w:rStyle w:val="k"/>
          <w:b/>
          <w:bCs/>
          <w:color w:val="008000"/>
        </w:rPr>
        <w:t>return</w:t>
      </w:r>
      <w:proofErr w:type="gramEnd"/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lastName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setLastName</w:t>
      </w:r>
      <w:proofErr w:type="spellEnd"/>
      <w:r>
        <w:rPr>
          <w:rStyle w:val="o"/>
          <w:color w:val="666666"/>
        </w:rPr>
        <w:t>(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lastName</w:t>
      </w:r>
      <w:proofErr w:type="spellEnd"/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lastName</w:t>
      </w:r>
      <w:proofErr w:type="spellEnd"/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lastName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o"/>
          <w:color w:val="666666"/>
        </w:rPr>
        <w:t>}</w:t>
      </w:r>
    </w:p>
    <w:p w:rsidR="006A4E36" w:rsidRPr="00872416" w:rsidRDefault="006A4E36">
      <w:pPr>
        <w:rPr>
          <w:lang w:val="en-US"/>
        </w:rPr>
      </w:pPr>
      <w:bookmarkStart w:id="0" w:name="_GoBack"/>
      <w:bookmarkEnd w:id="0"/>
    </w:p>
    <w:sectPr w:rsidR="006A4E36" w:rsidRPr="008724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8B37B2D"/>
    <w:multiLevelType w:val="multilevel"/>
    <w:tmpl w:val="80500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16BA"/>
    <w:rsid w:val="000275AB"/>
    <w:rsid w:val="00032FC0"/>
    <w:rsid w:val="00046A9C"/>
    <w:rsid w:val="000C7D1E"/>
    <w:rsid w:val="000D4E3D"/>
    <w:rsid w:val="000E4483"/>
    <w:rsid w:val="000E4986"/>
    <w:rsid w:val="000F5B78"/>
    <w:rsid w:val="00106688"/>
    <w:rsid w:val="0011333A"/>
    <w:rsid w:val="00123419"/>
    <w:rsid w:val="001409B6"/>
    <w:rsid w:val="0014449B"/>
    <w:rsid w:val="00156565"/>
    <w:rsid w:val="001748E1"/>
    <w:rsid w:val="001964B8"/>
    <w:rsid w:val="0019799E"/>
    <w:rsid w:val="001C3D92"/>
    <w:rsid w:val="001F3843"/>
    <w:rsid w:val="00206F32"/>
    <w:rsid w:val="00232B96"/>
    <w:rsid w:val="002436DF"/>
    <w:rsid w:val="00253976"/>
    <w:rsid w:val="00260478"/>
    <w:rsid w:val="00266CF6"/>
    <w:rsid w:val="0028465E"/>
    <w:rsid w:val="002B0AA4"/>
    <w:rsid w:val="002F5BE1"/>
    <w:rsid w:val="00371A99"/>
    <w:rsid w:val="00434FA5"/>
    <w:rsid w:val="004361DF"/>
    <w:rsid w:val="00443F49"/>
    <w:rsid w:val="004810BF"/>
    <w:rsid w:val="004816BA"/>
    <w:rsid w:val="004A07AE"/>
    <w:rsid w:val="004E1E4C"/>
    <w:rsid w:val="004E3012"/>
    <w:rsid w:val="004E5873"/>
    <w:rsid w:val="004E69B0"/>
    <w:rsid w:val="004F5740"/>
    <w:rsid w:val="004F7C15"/>
    <w:rsid w:val="00503C72"/>
    <w:rsid w:val="00514AB2"/>
    <w:rsid w:val="0051718D"/>
    <w:rsid w:val="0052545D"/>
    <w:rsid w:val="005365C2"/>
    <w:rsid w:val="00550E63"/>
    <w:rsid w:val="00562BF9"/>
    <w:rsid w:val="00563BD3"/>
    <w:rsid w:val="0058034E"/>
    <w:rsid w:val="00583D1D"/>
    <w:rsid w:val="005A1CBE"/>
    <w:rsid w:val="005A5AFE"/>
    <w:rsid w:val="005B1DB8"/>
    <w:rsid w:val="005B756A"/>
    <w:rsid w:val="005E1B54"/>
    <w:rsid w:val="005F3A57"/>
    <w:rsid w:val="005F4619"/>
    <w:rsid w:val="005F5B75"/>
    <w:rsid w:val="006318C5"/>
    <w:rsid w:val="006329B3"/>
    <w:rsid w:val="00675CE5"/>
    <w:rsid w:val="006868C0"/>
    <w:rsid w:val="0069495F"/>
    <w:rsid w:val="006A4CE2"/>
    <w:rsid w:val="006A4E36"/>
    <w:rsid w:val="006C37F6"/>
    <w:rsid w:val="006C5C69"/>
    <w:rsid w:val="006F568E"/>
    <w:rsid w:val="007102D1"/>
    <w:rsid w:val="00711224"/>
    <w:rsid w:val="007271F6"/>
    <w:rsid w:val="00740773"/>
    <w:rsid w:val="00751A8E"/>
    <w:rsid w:val="00760AE8"/>
    <w:rsid w:val="007629D6"/>
    <w:rsid w:val="00784FBA"/>
    <w:rsid w:val="007852A4"/>
    <w:rsid w:val="00795B71"/>
    <w:rsid w:val="007D3E0B"/>
    <w:rsid w:val="0081111A"/>
    <w:rsid w:val="00827821"/>
    <w:rsid w:val="008362F6"/>
    <w:rsid w:val="00872416"/>
    <w:rsid w:val="008873EB"/>
    <w:rsid w:val="00893B02"/>
    <w:rsid w:val="00894CA6"/>
    <w:rsid w:val="0090276B"/>
    <w:rsid w:val="00910196"/>
    <w:rsid w:val="009201F1"/>
    <w:rsid w:val="00921754"/>
    <w:rsid w:val="00927F17"/>
    <w:rsid w:val="009363F4"/>
    <w:rsid w:val="00951E5E"/>
    <w:rsid w:val="009661BC"/>
    <w:rsid w:val="009A3DE6"/>
    <w:rsid w:val="009A6FF6"/>
    <w:rsid w:val="009D12AD"/>
    <w:rsid w:val="009D1315"/>
    <w:rsid w:val="009D28E6"/>
    <w:rsid w:val="009D3DE7"/>
    <w:rsid w:val="009D5113"/>
    <w:rsid w:val="00A2249C"/>
    <w:rsid w:val="00A35275"/>
    <w:rsid w:val="00A35EED"/>
    <w:rsid w:val="00A92B4A"/>
    <w:rsid w:val="00AA027E"/>
    <w:rsid w:val="00AD4EC6"/>
    <w:rsid w:val="00AE44DF"/>
    <w:rsid w:val="00AF4EBB"/>
    <w:rsid w:val="00B07561"/>
    <w:rsid w:val="00B131EB"/>
    <w:rsid w:val="00B21D7C"/>
    <w:rsid w:val="00B27231"/>
    <w:rsid w:val="00B31A93"/>
    <w:rsid w:val="00B8429F"/>
    <w:rsid w:val="00B97615"/>
    <w:rsid w:val="00BB010D"/>
    <w:rsid w:val="00BD0D72"/>
    <w:rsid w:val="00BD1F39"/>
    <w:rsid w:val="00BD7779"/>
    <w:rsid w:val="00C163BB"/>
    <w:rsid w:val="00C36F85"/>
    <w:rsid w:val="00C638F4"/>
    <w:rsid w:val="00C81475"/>
    <w:rsid w:val="00CD7529"/>
    <w:rsid w:val="00CF1B14"/>
    <w:rsid w:val="00CF266C"/>
    <w:rsid w:val="00D4436F"/>
    <w:rsid w:val="00D5063D"/>
    <w:rsid w:val="00D713B3"/>
    <w:rsid w:val="00D71CE7"/>
    <w:rsid w:val="00D72BF8"/>
    <w:rsid w:val="00D81537"/>
    <w:rsid w:val="00D86B86"/>
    <w:rsid w:val="00DF1508"/>
    <w:rsid w:val="00E31AB5"/>
    <w:rsid w:val="00E70648"/>
    <w:rsid w:val="00E84290"/>
    <w:rsid w:val="00EC57E3"/>
    <w:rsid w:val="00F2034B"/>
    <w:rsid w:val="00F35428"/>
    <w:rsid w:val="00F62C78"/>
    <w:rsid w:val="00F87068"/>
    <w:rsid w:val="00FB0C2B"/>
    <w:rsid w:val="00FC7810"/>
    <w:rsid w:val="00FD5A94"/>
    <w:rsid w:val="00FE64BD"/>
    <w:rsid w:val="00FF7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0987FAE-14F1-439F-8961-08F869890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44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Heading3">
    <w:name w:val="heading 3"/>
    <w:basedOn w:val="Normal"/>
    <w:link w:val="Heading3Char"/>
    <w:uiPriority w:val="9"/>
    <w:qFormat/>
    <w:rsid w:val="001444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872416"/>
  </w:style>
  <w:style w:type="character" w:styleId="Hyperlink">
    <w:name w:val="Hyperlink"/>
    <w:basedOn w:val="DefaultParagraphFont"/>
    <w:uiPriority w:val="99"/>
    <w:semiHidden/>
    <w:unhideWhenUsed/>
    <w:rsid w:val="00872416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4449B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14449B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customStyle="1" w:styleId="mw-headline">
    <w:name w:val="mw-headline"/>
    <w:basedOn w:val="DefaultParagraphFont"/>
    <w:rsid w:val="0014449B"/>
  </w:style>
  <w:style w:type="character" w:customStyle="1" w:styleId="mw-editsection">
    <w:name w:val="mw-editsection"/>
    <w:basedOn w:val="DefaultParagraphFont"/>
    <w:rsid w:val="0014449B"/>
  </w:style>
  <w:style w:type="character" w:customStyle="1" w:styleId="mw-editsection-bracket">
    <w:name w:val="mw-editsection-bracket"/>
    <w:basedOn w:val="DefaultParagraphFont"/>
    <w:rsid w:val="0014449B"/>
  </w:style>
  <w:style w:type="character" w:customStyle="1" w:styleId="mw-editsection-divider">
    <w:name w:val="mw-editsection-divider"/>
    <w:basedOn w:val="DefaultParagraphFont"/>
    <w:rsid w:val="0014449B"/>
  </w:style>
  <w:style w:type="paragraph" w:styleId="NormalWeb">
    <w:name w:val="Normal (Web)"/>
    <w:basedOn w:val="Normal"/>
    <w:uiPriority w:val="99"/>
    <w:semiHidden/>
    <w:unhideWhenUsed/>
    <w:rsid w:val="00144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1444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4E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4E36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nt">
    <w:name w:val="nt"/>
    <w:basedOn w:val="DefaultParagraphFont"/>
    <w:rsid w:val="006A4E36"/>
  </w:style>
  <w:style w:type="character" w:customStyle="1" w:styleId="na">
    <w:name w:val="na"/>
    <w:basedOn w:val="DefaultParagraphFont"/>
    <w:rsid w:val="006A4E36"/>
  </w:style>
  <w:style w:type="character" w:customStyle="1" w:styleId="s">
    <w:name w:val="s"/>
    <w:basedOn w:val="DefaultParagraphFont"/>
    <w:rsid w:val="006A4E36"/>
  </w:style>
  <w:style w:type="character" w:customStyle="1" w:styleId="nd">
    <w:name w:val="nd"/>
    <w:basedOn w:val="DefaultParagraphFont"/>
    <w:rsid w:val="006A4E36"/>
  </w:style>
  <w:style w:type="character" w:customStyle="1" w:styleId="kd">
    <w:name w:val="kd"/>
    <w:basedOn w:val="DefaultParagraphFont"/>
    <w:rsid w:val="006A4E36"/>
  </w:style>
  <w:style w:type="character" w:customStyle="1" w:styleId="nc">
    <w:name w:val="nc"/>
    <w:basedOn w:val="DefaultParagraphFont"/>
    <w:rsid w:val="006A4E36"/>
  </w:style>
  <w:style w:type="character" w:customStyle="1" w:styleId="o">
    <w:name w:val="o"/>
    <w:basedOn w:val="DefaultParagraphFont"/>
    <w:rsid w:val="006A4E36"/>
  </w:style>
  <w:style w:type="character" w:customStyle="1" w:styleId="n">
    <w:name w:val="n"/>
    <w:basedOn w:val="DefaultParagraphFont"/>
    <w:rsid w:val="006A4E36"/>
  </w:style>
  <w:style w:type="character" w:customStyle="1" w:styleId="nf">
    <w:name w:val="nf"/>
    <w:basedOn w:val="DefaultParagraphFont"/>
    <w:rsid w:val="006A4E36"/>
  </w:style>
  <w:style w:type="character" w:customStyle="1" w:styleId="k">
    <w:name w:val="k"/>
    <w:basedOn w:val="DefaultParagraphFont"/>
    <w:rsid w:val="006A4E36"/>
  </w:style>
  <w:style w:type="character" w:customStyle="1" w:styleId="kt">
    <w:name w:val="kt"/>
    <w:basedOn w:val="DefaultParagraphFont"/>
    <w:rsid w:val="006A4E36"/>
  </w:style>
  <w:style w:type="character" w:customStyle="1" w:styleId="mi">
    <w:name w:val="mi"/>
    <w:basedOn w:val="DefaultParagraphFont"/>
    <w:rsid w:val="006A4E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18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oracle.com/javaee/7/api/javax/faces/component/package-summary.html" TargetMode="External"/><Relationship Id="rId18" Type="http://schemas.openxmlformats.org/officeDocument/2006/relationships/hyperlink" Target="https://bg.wikipedia.org/wiki/JavaServer_Faces" TargetMode="External"/><Relationship Id="rId26" Type="http://schemas.openxmlformats.org/officeDocument/2006/relationships/hyperlink" Target="https://bg.wikipedia.org/wiki/LDA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cs.oracle.com/javaee/7/api/javax/ejb/package-summary.html" TargetMode="External"/><Relationship Id="rId34" Type="http://schemas.openxmlformats.org/officeDocument/2006/relationships/theme" Target="theme/theme1.xml"/><Relationship Id="rId7" Type="http://schemas.openxmlformats.org/officeDocument/2006/relationships/hyperlink" Target="http://docs.oracle.com/javaee/5/api" TargetMode="External"/><Relationship Id="rId12" Type="http://schemas.openxmlformats.org/officeDocument/2006/relationships/hyperlink" Target="https://bg.wikipedia.org/wiki/JavaServer_Faces" TargetMode="External"/><Relationship Id="rId17" Type="http://schemas.openxmlformats.org/officeDocument/2006/relationships/hyperlink" Target="https://docs.oracle.com/javaee/7/api/javax/el/package-summary.html" TargetMode="External"/><Relationship Id="rId25" Type="http://schemas.openxmlformats.org/officeDocument/2006/relationships/hyperlink" Target="https://docs.oracle.com/javaee/7/api/javax/security/auth/message/package-summary.html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bg.wikipedia.org/wiki/UML" TargetMode="External"/><Relationship Id="rId20" Type="http://schemas.openxmlformats.org/officeDocument/2006/relationships/hyperlink" Target="https://docs.oracle.com/javaee/7/api/javax/enterprise/context/package-summary.html" TargetMode="External"/><Relationship Id="rId29" Type="http://schemas.openxmlformats.org/officeDocument/2006/relationships/hyperlink" Target="https://docs.oracle.com/javaee/7/api/javax/jms/package-summary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docs.oracle.com/javaee/6/api" TargetMode="External"/><Relationship Id="rId11" Type="http://schemas.openxmlformats.org/officeDocument/2006/relationships/hyperlink" Target="https://docs.oracle.com/javaee/7/api/javax/faces/package-summary.html" TargetMode="External"/><Relationship Id="rId24" Type="http://schemas.openxmlformats.org/officeDocument/2006/relationships/hyperlink" Target="https://docs.oracle.com/javaee/7/api/javax/transaction/package-summary.html" TargetMode="External"/><Relationship Id="rId32" Type="http://schemas.openxmlformats.org/officeDocument/2006/relationships/image" Target="media/image1.png"/><Relationship Id="rId5" Type="http://schemas.openxmlformats.org/officeDocument/2006/relationships/hyperlink" Target="http://docs.oracle.com/javaee/7/api" TargetMode="External"/><Relationship Id="rId15" Type="http://schemas.openxmlformats.org/officeDocument/2006/relationships/hyperlink" Target="https://bg.wikipedia.org/wiki/JavaServer_Faces" TargetMode="External"/><Relationship Id="rId23" Type="http://schemas.openxmlformats.org/officeDocument/2006/relationships/hyperlink" Target="https://docs.oracle.com/javaee/7/api/javax/persistence/package-summary.html" TargetMode="External"/><Relationship Id="rId28" Type="http://schemas.openxmlformats.org/officeDocument/2006/relationships/hyperlink" Target="https://docs.oracle.com/javaee/7/api/javax/enterprise/concurrent/package-summary.html" TargetMode="External"/><Relationship Id="rId10" Type="http://schemas.openxmlformats.org/officeDocument/2006/relationships/hyperlink" Target="https://docs.oracle.com/javaee/7/api/javax/websocket/package-summary.html" TargetMode="External"/><Relationship Id="rId19" Type="http://schemas.openxmlformats.org/officeDocument/2006/relationships/hyperlink" Target="https://docs.oracle.com/javaee/7/api/javax/enterprise/inject/package-summary.html" TargetMode="External"/><Relationship Id="rId31" Type="http://schemas.openxmlformats.org/officeDocument/2006/relationships/hyperlink" Target="https://docs.oracle.com/javaee/7/api/javax/resource/package-summary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g.wikipedia.org/wiki/HTTP" TargetMode="External"/><Relationship Id="rId14" Type="http://schemas.openxmlformats.org/officeDocument/2006/relationships/hyperlink" Target="https://bg.wikipedia.org/wiki/JavaServer_Faces" TargetMode="External"/><Relationship Id="rId22" Type="http://schemas.openxmlformats.org/officeDocument/2006/relationships/hyperlink" Target="https://docs.oracle.com/javaee/7/api/javax/validation/package-summary.html" TargetMode="External"/><Relationship Id="rId27" Type="http://schemas.openxmlformats.org/officeDocument/2006/relationships/hyperlink" Target="https://bg.wikipedia.org/wiki/LDAP" TargetMode="External"/><Relationship Id="rId30" Type="http://schemas.openxmlformats.org/officeDocument/2006/relationships/hyperlink" Target="https://docs.oracle.com/javaee/7/api/javax/batch/api/package-summary.html" TargetMode="External"/><Relationship Id="rId8" Type="http://schemas.openxmlformats.org/officeDocument/2006/relationships/hyperlink" Target="https://docs.oracle.com/javaee/7/api/javax/servlet/package-summary.html" TargetMode="Externa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8</Pages>
  <Words>2004</Words>
  <Characters>11423</Characters>
  <Application>Microsoft Office Word</Application>
  <DocSecurity>0</DocSecurity>
  <Lines>95</Lines>
  <Paragraphs>26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Fantomasa</dc:creator>
  <cp:keywords/>
  <dc:description/>
  <cp:lastModifiedBy>Vankata</cp:lastModifiedBy>
  <cp:revision>11</cp:revision>
  <dcterms:created xsi:type="dcterms:W3CDTF">2016-04-24T13:42:00Z</dcterms:created>
  <dcterms:modified xsi:type="dcterms:W3CDTF">2016-04-26T15:42:00Z</dcterms:modified>
</cp:coreProperties>
</file>