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2416" w:rsidRPr="00A2249C" w:rsidRDefault="004361DF">
      <w:pPr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</w:pPr>
      <w:r w:rsidRPr="004361DF">
        <w:rPr>
          <w:rFonts w:ascii="Arial" w:hAnsi="Arial" w:cs="Arial"/>
          <w:b/>
          <w:color w:val="252525"/>
          <w:sz w:val="21"/>
          <w:szCs w:val="21"/>
          <w:shd w:val="clear" w:color="auto" w:fill="FFFFFF"/>
        </w:rPr>
        <w:t>Дефиниция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Platform, Enterprise Edition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или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изчислителна платформа. Използвана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най-често за създаването на големи проекти в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общността.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Платформата предоставя </w:t>
      </w:r>
      <w:r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API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 среда за изпълнение, за разработване и управление на бизнес софтуер.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Включително мрежови и уеб услуги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>в голям мащаб, който са сигурни и надеждни.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EE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разширеният вариант на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Platform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Standard </w:t>
      </w:r>
      <w:proofErr w:type="gramStart"/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Edition(</w:t>
      </w:r>
      <w:proofErr w:type="gramEnd"/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Java S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E).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Осигурява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API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за обектно-релационните планирания,многослойни архитектури и уеб услуги. В платформата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се включва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т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главно дизайнерски компоненти, работещи на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сървър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.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Софтуера за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основно написан на езика </w:t>
      </w:r>
      <w:r w:rsidR="007D3E0B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.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Платформата подчертава конвенцията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над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конфигурацията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и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поясненията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й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.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1409B6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XML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може да се използва за презаписване на нотациите или да се отклони от началните настройки на платформата.</w:t>
      </w:r>
    </w:p>
    <w:p w:rsidR="0014449B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  <w:bookmarkStart w:id="0" w:name="_GoBack"/>
      <w:bookmarkEnd w:id="0"/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Стандарти</w:t>
      </w:r>
      <w:proofErr w:type="spellEnd"/>
      <w:r>
        <w:rPr>
          <w:rStyle w:val="mw-headline"/>
          <w:rFonts w:ascii="Georgia" w:hAnsi="Georgia"/>
          <w:color w:val="000000"/>
        </w:rPr>
        <w:t xml:space="preserve"> и </w:t>
      </w:r>
      <w:proofErr w:type="spellStart"/>
      <w:r>
        <w:rPr>
          <w:rStyle w:val="mw-headline"/>
          <w:rFonts w:ascii="Georgia" w:hAnsi="Georgia"/>
          <w:color w:val="000000"/>
        </w:rPr>
        <w:t>спецификации</w:t>
      </w:r>
      <w:proofErr w:type="spellEnd"/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нейните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Java Community Process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гласят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софтуер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допринасят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развитието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трябва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отговарят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изискванията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съответствие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декларират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продуктите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много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брой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- RMI, e-mail, JMS, web services, XML,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други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критерии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координирането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 Java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  EE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някои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присъщи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единствено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 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JavaBeans, connectors, servlets,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  и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други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Web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услуги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софтуер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(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enterprise applications),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преносими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мащабируеми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 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интегрират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утвърдени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Сървърът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апликации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транзакции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сигурност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едновременност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позволи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концентрират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логиката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Основни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интерфейси</w:t>
      </w:r>
      <w:proofErr w:type="spellEnd"/>
      <w:r>
        <w:rPr>
          <w:rStyle w:val="mw-headline"/>
          <w:rFonts w:ascii="Georgia" w:hAnsi="Georgia"/>
          <w:color w:val="000000"/>
        </w:rPr>
        <w:t xml:space="preserve"> (APIs)</w:t>
      </w:r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APIs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няколко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разширяват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функционалността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SE APIs.</w:t>
      </w:r>
    </w:p>
    <w:p w:rsidR="0014449B" w:rsidRDefault="0014449B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5" w:history="1">
        <w:r>
          <w:rPr>
            <w:rStyle w:val="Hyperlink"/>
            <w:rFonts w:ascii="Arial" w:hAnsi="Arial" w:cs="Arial"/>
            <w:color w:val="663366"/>
            <w:sz w:val="21"/>
            <w:szCs w:val="21"/>
          </w:rPr>
          <w:t>Java EE 7 Platform Packages</w:t>
        </w:r>
      </w:hyperlink>
    </w:p>
    <w:p w:rsidR="0014449B" w:rsidRDefault="0014449B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6" w:history="1">
        <w:r>
          <w:rPr>
            <w:rStyle w:val="Hyperlink"/>
            <w:rFonts w:ascii="Arial" w:hAnsi="Arial" w:cs="Arial"/>
            <w:color w:val="663366"/>
            <w:sz w:val="21"/>
            <w:szCs w:val="21"/>
          </w:rPr>
          <w:t>Java EE 6 Platform Packages</w:t>
        </w:r>
      </w:hyperlink>
    </w:p>
    <w:p w:rsidR="0014449B" w:rsidRDefault="0014449B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7" w:history="1">
        <w:r>
          <w:rPr>
            <w:rStyle w:val="Hyperlink"/>
            <w:rFonts w:ascii="Arial" w:hAnsi="Arial" w:cs="Arial"/>
            <w:color w:val="663366"/>
            <w:sz w:val="21"/>
            <w:szCs w:val="21"/>
          </w:rPr>
          <w:t>Java EE 5 Platform Packages</w:t>
        </w:r>
      </w:hyperlink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8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javax.servlet.*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сървлет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главно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9" w:tooltip="HTT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HTTP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 (JSP)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0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javax.websocket.*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Интерфейсът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WebSocket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WebSocket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връзки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1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javax.faces.*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основата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Faces (JSF) API.</w:t>
      </w:r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2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3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javax.faces.component.*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4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5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предимно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ориентирана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технолигия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основните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й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Прегледът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6" w:tooltip="UML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UML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диаграма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йерархията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7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javax.el.*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Expression Language. Expression Language (EL)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език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първоначално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проектиран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отговаря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специфичните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нужди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</w:t>
      </w:r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8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бийнове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именуваме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бийнове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CDI,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време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цялата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платформа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9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javax.enterprise.inject.*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вкарване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инжектиране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вмъкване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APIs.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0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javax.enterprise.context.*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контекстните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API.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1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javax.ejb.*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 (EJB)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леки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APIs,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поддържани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обектния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(EJB container)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помощта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JTA),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отдалечено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извикване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процедури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използвайки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RMI и RMI-IIOP),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едновременност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вмъкване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зависимости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(dependency injection)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достъп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обекти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JavaBeans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договорите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неговите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клиенти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2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javax.validation.*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поддръжка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декларативно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валидиране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API. Bean Validation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начин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JPA model classes),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прилагат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Cross-layer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оптимизация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В Java EE, JPA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спазва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слоя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Persistence,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JSF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прави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слоя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View.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3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javax.persistence.*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договорите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persistence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клиентите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(JPA) API.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4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javax.transaction.*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Transaction API (JTA),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поддръжката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Въпреки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абстрахира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детайлите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наистина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считат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донякъде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предполага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обикновения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разчита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прозрачна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обработка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по-високо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fldChar w:fldCharType="begin"/>
      </w:r>
      <w:r>
        <w:rPr>
          <w:rFonts w:ascii="Arial" w:hAnsi="Arial" w:cs="Arial"/>
          <w:color w:val="252525"/>
          <w:sz w:val="21"/>
          <w:szCs w:val="21"/>
        </w:rPr>
        <w:instrText xml:space="preserve"> HYPERLINK "https://bg.wikipedia.org/wiki/EJB_%D0%BA%D0%BE%D0%BD%D1%82%D0%B5%D0%B9%D0%BD%D0%B5%D1%80" \o "EJB контейнер" </w:instrText>
      </w:r>
      <w:r>
        <w:rPr>
          <w:rFonts w:ascii="Arial" w:hAnsi="Arial" w:cs="Arial"/>
          <w:color w:val="252525"/>
          <w:sz w:val="21"/>
          <w:szCs w:val="21"/>
        </w:rPr>
        <w:fldChar w:fldCharType="separate"/>
      </w:r>
      <w:r>
        <w:rPr>
          <w:rStyle w:val="Hyperlink"/>
          <w:rFonts w:ascii="Arial" w:hAnsi="Arial" w:cs="Arial"/>
          <w:color w:val="0B0080"/>
          <w:sz w:val="21"/>
          <w:szCs w:val="21"/>
        </w:rPr>
        <w:t>EJB</w:t>
      </w:r>
      <w:r>
        <w:rPr>
          <w:rFonts w:ascii="Arial" w:hAnsi="Arial" w:cs="Arial"/>
          <w:color w:val="252525"/>
          <w:sz w:val="21"/>
          <w:szCs w:val="21"/>
        </w:rPr>
        <w:fldChar w:fldCharType="end"/>
      </w:r>
      <w:r>
        <w:rPr>
          <w:rFonts w:ascii="Arial" w:hAnsi="Arial" w:cs="Arial"/>
          <w:color w:val="252525"/>
          <w:sz w:val="21"/>
          <w:szCs w:val="21"/>
        </w:rPr>
        <w:t>абстракции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предоставени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комбинация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CDI,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5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javax.security.auth.message.*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ядрото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Authentication SPI (JASPIC),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заверка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сигурни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Authentication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отговорни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пренасочване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OpenID),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проверка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чрез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26" w:tooltip="LDA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LDAP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търсене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)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извличане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групи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роли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заверения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участва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отново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извършим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27" w:tooltip="LDA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LDAP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търсене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).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8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javax.enterprise.concurrent.*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директно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подразбиране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нишки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платформата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по-високо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работещ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нишка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нишки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,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зависи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специфичната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конфигурация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продавача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покрива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9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javax.jms.*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Message Service (JMS) 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програмите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API JMS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общ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начин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изпращане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получаване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четене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съобщения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съобщения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30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javax.batch.api.*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входното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Batch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Batch Applications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предвижда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средства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продължително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изпълняващи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фонови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задачи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вероятно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голям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наложи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периодично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31" w:history="1">
        <w:r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javax.resource.*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Connector Architecture (JCA) API. Java EE Connector Architecture (JCA) е Java-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базирано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технологично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решение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сървъри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ентърпрайз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информационни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системи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(EIS),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решения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интегриране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(EAI).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равнище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насочен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доставчици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обикновено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нямат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пряк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контакт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 </w:t>
      </w:r>
    </w:p>
    <w:p w:rsidR="0014449B" w:rsidRPr="001409B6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Уеб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профили</w:t>
      </w:r>
      <w:proofErr w:type="spellEnd"/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опит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отпечатъка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във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физическо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концептуално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отношение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профилът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>,</w:t>
      </w:r>
      <w:proofErr w:type="gramStart"/>
      <w:r>
        <w:rPr>
          <w:rFonts w:ascii="Arial" w:hAnsi="Arial" w:cs="Arial"/>
          <w:color w:val="252525"/>
          <w:sz w:val="21"/>
          <w:szCs w:val="21"/>
        </w:rPr>
        <w:t xml:space="preserve"> 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подразделение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профилът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следните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: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</w:pPr>
    </w:p>
    <w:p w:rsidR="00872416" w:rsidRPr="00872416" w:rsidRDefault="009363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47B084" wp14:editId="18C56FD6">
            <wp:extent cx="5667375" cy="4886325"/>
            <wp:effectExtent l="0" t="0" r="9525" b="9525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2416" w:rsidRPr="008724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8B37B2D"/>
    <w:multiLevelType w:val="multilevel"/>
    <w:tmpl w:val="8050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6BA"/>
    <w:rsid w:val="000275AB"/>
    <w:rsid w:val="00032FC0"/>
    <w:rsid w:val="00046A9C"/>
    <w:rsid w:val="000C7D1E"/>
    <w:rsid w:val="000D4E3D"/>
    <w:rsid w:val="000E4483"/>
    <w:rsid w:val="000E4986"/>
    <w:rsid w:val="000F5B78"/>
    <w:rsid w:val="00106688"/>
    <w:rsid w:val="0011333A"/>
    <w:rsid w:val="00123419"/>
    <w:rsid w:val="001409B6"/>
    <w:rsid w:val="0014449B"/>
    <w:rsid w:val="00156565"/>
    <w:rsid w:val="001748E1"/>
    <w:rsid w:val="001964B8"/>
    <w:rsid w:val="0019799E"/>
    <w:rsid w:val="001C3D92"/>
    <w:rsid w:val="001F3843"/>
    <w:rsid w:val="00206F32"/>
    <w:rsid w:val="00232B96"/>
    <w:rsid w:val="002436DF"/>
    <w:rsid w:val="00253976"/>
    <w:rsid w:val="00260478"/>
    <w:rsid w:val="00266CF6"/>
    <w:rsid w:val="0028465E"/>
    <w:rsid w:val="002B0AA4"/>
    <w:rsid w:val="002F5BE1"/>
    <w:rsid w:val="00371A99"/>
    <w:rsid w:val="00434FA5"/>
    <w:rsid w:val="004361DF"/>
    <w:rsid w:val="00443F49"/>
    <w:rsid w:val="004810BF"/>
    <w:rsid w:val="004816BA"/>
    <w:rsid w:val="004A07AE"/>
    <w:rsid w:val="004E1E4C"/>
    <w:rsid w:val="004E3012"/>
    <w:rsid w:val="004E5873"/>
    <w:rsid w:val="004E69B0"/>
    <w:rsid w:val="004F5740"/>
    <w:rsid w:val="004F7C15"/>
    <w:rsid w:val="00503C72"/>
    <w:rsid w:val="00514AB2"/>
    <w:rsid w:val="0051718D"/>
    <w:rsid w:val="0052545D"/>
    <w:rsid w:val="005365C2"/>
    <w:rsid w:val="00550E63"/>
    <w:rsid w:val="00562BF9"/>
    <w:rsid w:val="00563BD3"/>
    <w:rsid w:val="0058034E"/>
    <w:rsid w:val="00583D1D"/>
    <w:rsid w:val="005A1CBE"/>
    <w:rsid w:val="005A5AFE"/>
    <w:rsid w:val="005B1DB8"/>
    <w:rsid w:val="005B756A"/>
    <w:rsid w:val="005E1B54"/>
    <w:rsid w:val="005F3A57"/>
    <w:rsid w:val="005F4619"/>
    <w:rsid w:val="005F5B75"/>
    <w:rsid w:val="006318C5"/>
    <w:rsid w:val="006329B3"/>
    <w:rsid w:val="00675CE5"/>
    <w:rsid w:val="006868C0"/>
    <w:rsid w:val="0069495F"/>
    <w:rsid w:val="006A4CE2"/>
    <w:rsid w:val="006C37F6"/>
    <w:rsid w:val="006C5C69"/>
    <w:rsid w:val="006F568E"/>
    <w:rsid w:val="007102D1"/>
    <w:rsid w:val="007271F6"/>
    <w:rsid w:val="00740773"/>
    <w:rsid w:val="00751A8E"/>
    <w:rsid w:val="00760AE8"/>
    <w:rsid w:val="007629D6"/>
    <w:rsid w:val="00784FBA"/>
    <w:rsid w:val="007852A4"/>
    <w:rsid w:val="00795B71"/>
    <w:rsid w:val="007D3E0B"/>
    <w:rsid w:val="0081111A"/>
    <w:rsid w:val="00827821"/>
    <w:rsid w:val="008362F6"/>
    <w:rsid w:val="00872416"/>
    <w:rsid w:val="008873EB"/>
    <w:rsid w:val="00893B02"/>
    <w:rsid w:val="00894CA6"/>
    <w:rsid w:val="0090276B"/>
    <w:rsid w:val="00910196"/>
    <w:rsid w:val="009201F1"/>
    <w:rsid w:val="00921754"/>
    <w:rsid w:val="00927F17"/>
    <w:rsid w:val="009363F4"/>
    <w:rsid w:val="00951E5E"/>
    <w:rsid w:val="009661BC"/>
    <w:rsid w:val="009A3DE6"/>
    <w:rsid w:val="009A6FF6"/>
    <w:rsid w:val="009D12AD"/>
    <w:rsid w:val="009D1315"/>
    <w:rsid w:val="009D28E6"/>
    <w:rsid w:val="009D3DE7"/>
    <w:rsid w:val="009D5113"/>
    <w:rsid w:val="00A2249C"/>
    <w:rsid w:val="00A35275"/>
    <w:rsid w:val="00A35EED"/>
    <w:rsid w:val="00A92B4A"/>
    <w:rsid w:val="00AA027E"/>
    <w:rsid w:val="00AD4EC6"/>
    <w:rsid w:val="00AE44DF"/>
    <w:rsid w:val="00AF4EBB"/>
    <w:rsid w:val="00B07561"/>
    <w:rsid w:val="00B131EB"/>
    <w:rsid w:val="00B21D7C"/>
    <w:rsid w:val="00B27231"/>
    <w:rsid w:val="00B31A93"/>
    <w:rsid w:val="00B8429F"/>
    <w:rsid w:val="00B97615"/>
    <w:rsid w:val="00BB010D"/>
    <w:rsid w:val="00BD0D72"/>
    <w:rsid w:val="00BD1F39"/>
    <w:rsid w:val="00BD7779"/>
    <w:rsid w:val="00C163BB"/>
    <w:rsid w:val="00C36F85"/>
    <w:rsid w:val="00C638F4"/>
    <w:rsid w:val="00C81475"/>
    <w:rsid w:val="00CD7529"/>
    <w:rsid w:val="00CF1B14"/>
    <w:rsid w:val="00CF266C"/>
    <w:rsid w:val="00D4436F"/>
    <w:rsid w:val="00D5063D"/>
    <w:rsid w:val="00D713B3"/>
    <w:rsid w:val="00D71CE7"/>
    <w:rsid w:val="00D72BF8"/>
    <w:rsid w:val="00D81537"/>
    <w:rsid w:val="00D86B86"/>
    <w:rsid w:val="00DF1508"/>
    <w:rsid w:val="00E31AB5"/>
    <w:rsid w:val="00E70648"/>
    <w:rsid w:val="00E84290"/>
    <w:rsid w:val="00EC57E3"/>
    <w:rsid w:val="00F2034B"/>
    <w:rsid w:val="00F35428"/>
    <w:rsid w:val="00F62C78"/>
    <w:rsid w:val="00F87068"/>
    <w:rsid w:val="00FB0C2B"/>
    <w:rsid w:val="00FC7810"/>
    <w:rsid w:val="00FD5A94"/>
    <w:rsid w:val="00FE64BD"/>
    <w:rsid w:val="00FF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0987FAE-14F1-439F-8961-08F869890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44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link w:val="Heading3Char"/>
    <w:uiPriority w:val="9"/>
    <w:qFormat/>
    <w:rsid w:val="001444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872416"/>
  </w:style>
  <w:style w:type="character" w:styleId="Hyperlink">
    <w:name w:val="Hyperlink"/>
    <w:basedOn w:val="DefaultParagraphFont"/>
    <w:uiPriority w:val="99"/>
    <w:semiHidden/>
    <w:unhideWhenUsed/>
    <w:rsid w:val="0087241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4449B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4449B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mw-headline">
    <w:name w:val="mw-headline"/>
    <w:basedOn w:val="DefaultParagraphFont"/>
    <w:rsid w:val="0014449B"/>
  </w:style>
  <w:style w:type="character" w:customStyle="1" w:styleId="mw-editsection">
    <w:name w:val="mw-editsection"/>
    <w:basedOn w:val="DefaultParagraphFont"/>
    <w:rsid w:val="0014449B"/>
  </w:style>
  <w:style w:type="character" w:customStyle="1" w:styleId="mw-editsection-bracket">
    <w:name w:val="mw-editsection-bracket"/>
    <w:basedOn w:val="DefaultParagraphFont"/>
    <w:rsid w:val="0014449B"/>
  </w:style>
  <w:style w:type="character" w:customStyle="1" w:styleId="mw-editsection-divider">
    <w:name w:val="mw-editsection-divider"/>
    <w:basedOn w:val="DefaultParagraphFont"/>
    <w:rsid w:val="0014449B"/>
  </w:style>
  <w:style w:type="paragraph" w:styleId="NormalWeb">
    <w:name w:val="Normal (Web)"/>
    <w:basedOn w:val="Normal"/>
    <w:uiPriority w:val="99"/>
    <w:semiHidden/>
    <w:unhideWhenUsed/>
    <w:rsid w:val="00144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14449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8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ee/7/api/javax/faces/component/package-summary.html" TargetMode="External"/><Relationship Id="rId18" Type="http://schemas.openxmlformats.org/officeDocument/2006/relationships/hyperlink" Target="https://bg.wikipedia.org/wiki/JavaServer_Faces" TargetMode="External"/><Relationship Id="rId26" Type="http://schemas.openxmlformats.org/officeDocument/2006/relationships/hyperlink" Target="https://bg.wikipedia.org/wiki/LDA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cs.oracle.com/javaee/7/api/javax/ejb/package-summary.html" TargetMode="External"/><Relationship Id="rId34" Type="http://schemas.openxmlformats.org/officeDocument/2006/relationships/theme" Target="theme/theme1.xml"/><Relationship Id="rId7" Type="http://schemas.openxmlformats.org/officeDocument/2006/relationships/hyperlink" Target="http://docs.oracle.com/javaee/5/api" TargetMode="External"/><Relationship Id="rId12" Type="http://schemas.openxmlformats.org/officeDocument/2006/relationships/hyperlink" Target="https://bg.wikipedia.org/wiki/JavaServer_Faces" TargetMode="External"/><Relationship Id="rId17" Type="http://schemas.openxmlformats.org/officeDocument/2006/relationships/hyperlink" Target="https://docs.oracle.com/javaee/7/api/javax/el/package-summary.html" TargetMode="External"/><Relationship Id="rId25" Type="http://schemas.openxmlformats.org/officeDocument/2006/relationships/hyperlink" Target="https://docs.oracle.com/javaee/7/api/javax/security/auth/message/package-summary.html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bg.wikipedia.org/wiki/UML" TargetMode="External"/><Relationship Id="rId20" Type="http://schemas.openxmlformats.org/officeDocument/2006/relationships/hyperlink" Target="https://docs.oracle.com/javaee/7/api/javax/enterprise/context/package-summary.html" TargetMode="External"/><Relationship Id="rId29" Type="http://schemas.openxmlformats.org/officeDocument/2006/relationships/hyperlink" Target="https://docs.oracle.com/javaee/7/api/javax/jms/package-summary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docs.oracle.com/javaee/6/api" TargetMode="External"/><Relationship Id="rId11" Type="http://schemas.openxmlformats.org/officeDocument/2006/relationships/hyperlink" Target="https://docs.oracle.com/javaee/7/api/javax/faces/package-summary.html" TargetMode="External"/><Relationship Id="rId24" Type="http://schemas.openxmlformats.org/officeDocument/2006/relationships/hyperlink" Target="https://docs.oracle.com/javaee/7/api/javax/transaction/package-summary.html" TargetMode="External"/><Relationship Id="rId32" Type="http://schemas.openxmlformats.org/officeDocument/2006/relationships/image" Target="media/image1.png"/><Relationship Id="rId5" Type="http://schemas.openxmlformats.org/officeDocument/2006/relationships/hyperlink" Target="http://docs.oracle.com/javaee/7/api" TargetMode="External"/><Relationship Id="rId15" Type="http://schemas.openxmlformats.org/officeDocument/2006/relationships/hyperlink" Target="https://bg.wikipedia.org/wiki/JavaServer_Faces" TargetMode="External"/><Relationship Id="rId23" Type="http://schemas.openxmlformats.org/officeDocument/2006/relationships/hyperlink" Target="https://docs.oracle.com/javaee/7/api/javax/persistence/package-summary.html" TargetMode="External"/><Relationship Id="rId28" Type="http://schemas.openxmlformats.org/officeDocument/2006/relationships/hyperlink" Target="https://docs.oracle.com/javaee/7/api/javax/enterprise/concurrent/package-summary.html" TargetMode="External"/><Relationship Id="rId10" Type="http://schemas.openxmlformats.org/officeDocument/2006/relationships/hyperlink" Target="https://docs.oracle.com/javaee/7/api/javax/websocket/package-summary.html" TargetMode="External"/><Relationship Id="rId19" Type="http://schemas.openxmlformats.org/officeDocument/2006/relationships/hyperlink" Target="https://docs.oracle.com/javaee/7/api/javax/enterprise/inject/package-summary.html" TargetMode="External"/><Relationship Id="rId31" Type="http://schemas.openxmlformats.org/officeDocument/2006/relationships/hyperlink" Target="https://docs.oracle.com/javaee/7/api/javax/resource/package-summary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g.wikipedia.org/wiki/HTTP" TargetMode="External"/><Relationship Id="rId14" Type="http://schemas.openxmlformats.org/officeDocument/2006/relationships/hyperlink" Target="https://bg.wikipedia.org/wiki/JavaServer_Faces" TargetMode="External"/><Relationship Id="rId22" Type="http://schemas.openxmlformats.org/officeDocument/2006/relationships/hyperlink" Target="https://docs.oracle.com/javaee/7/api/javax/validation/package-summary.html" TargetMode="External"/><Relationship Id="rId27" Type="http://schemas.openxmlformats.org/officeDocument/2006/relationships/hyperlink" Target="https://bg.wikipedia.org/wiki/LDAP" TargetMode="External"/><Relationship Id="rId30" Type="http://schemas.openxmlformats.org/officeDocument/2006/relationships/hyperlink" Target="https://docs.oracle.com/javaee/7/api/javax/batch/api/package-summary.html" TargetMode="External"/><Relationship Id="rId8" Type="http://schemas.openxmlformats.org/officeDocument/2006/relationships/hyperlink" Target="https://docs.oracle.com/javaee/7/api/javax/servlet/package-summary.html" TargetMode="Externa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1429</Words>
  <Characters>8147</Characters>
  <Application>Microsoft Office Word</Application>
  <DocSecurity>0</DocSecurity>
  <Lines>67</Lines>
  <Paragraphs>19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Fantomasa</dc:creator>
  <cp:keywords/>
  <dc:description/>
  <cp:lastModifiedBy>Vankata</cp:lastModifiedBy>
  <cp:revision>9</cp:revision>
  <dcterms:created xsi:type="dcterms:W3CDTF">2016-04-24T13:42:00Z</dcterms:created>
  <dcterms:modified xsi:type="dcterms:W3CDTF">2016-04-26T09:30:00Z</dcterms:modified>
</cp:coreProperties>
</file>