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72416" w:rsidRPr="00A2249C" w:rsidRDefault="004361DF">
      <w:pPr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</w:pPr>
      <w:r w:rsidRPr="004361DF">
        <w:rPr>
          <w:rFonts w:ascii="Arial" w:hAnsi="Arial" w:cs="Arial"/>
          <w:b/>
          <w:color w:val="252525"/>
          <w:sz w:val="21"/>
          <w:szCs w:val="21"/>
          <w:shd w:val="clear" w:color="auto" w:fill="FFFFFF"/>
        </w:rPr>
        <w:t>Дефиниция</w:t>
      </w:r>
    </w:p>
    <w:p w:rsidR="0087241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Platform, Enterprise Edition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или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изчислителна платформа. Използвана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e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най-често за създаването на големи проекти в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общността.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Платформата предоставя </w:t>
      </w:r>
      <w:r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API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252525"/>
          <w:sz w:val="21"/>
          <w:szCs w:val="21"/>
          <w:shd w:val="clear" w:color="auto" w:fill="FFFFFF"/>
        </w:rPr>
        <w:t>и среда за изпълнение, за разработване и управление на бизнес софтуер.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Включително мрежови и уеб услуги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>в голям мащаб, който са сигурни и надеждни.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EE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разширеният вариант на </w:t>
      </w:r>
      <w:r w:rsidR="004361DF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 Platform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и 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Standard </w:t>
      </w:r>
      <w:proofErr w:type="gramStart"/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Edition(</w:t>
      </w:r>
      <w:proofErr w:type="gramEnd"/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Java S</w:t>
      </w:r>
      <w:r w:rsidR="004361DF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E).</w:t>
      </w:r>
      <w:r w:rsidR="00A2249C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Осигурява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API 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за обектно-релационните планирания,многослойни архитектури и уеб услуги. В платформата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се включва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т</w:t>
      </w:r>
      <w:r w:rsidR="006C37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главно дизайнерски компоненти, работещи на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>сървър</w:t>
      </w:r>
      <w:r w:rsidR="009A6FF6">
        <w:rPr>
          <w:rFonts w:ascii="Arial" w:hAnsi="Arial" w:cs="Arial"/>
          <w:color w:val="252525"/>
          <w:sz w:val="21"/>
          <w:szCs w:val="21"/>
          <w:shd w:val="clear" w:color="auto" w:fill="FFFFFF"/>
        </w:rPr>
        <w:t>.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Софтуера за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Java EE 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е основно написан на езика </w:t>
      </w:r>
      <w:r w:rsidR="007D3E0B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Java</w:t>
      </w:r>
      <w:r w:rsid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.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Платформата подчертава конвенцията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над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конфигурацията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и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поясненията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й</w:t>
      </w:r>
      <w:r w:rsidR="007D3E0B" w:rsidRPr="007D3E0B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>.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 xml:space="preserve"> </w:t>
      </w:r>
      <w:r w:rsidR="001409B6" w:rsidRPr="001409B6">
        <w:rPr>
          <w:rFonts w:ascii="Arial" w:hAnsi="Arial" w:cs="Arial"/>
          <w:b/>
          <w:color w:val="252525"/>
          <w:sz w:val="21"/>
          <w:szCs w:val="21"/>
          <w:shd w:val="clear" w:color="auto" w:fill="FFFFFF"/>
          <w:lang w:val="en-US"/>
        </w:rPr>
        <w:t>XML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  <w:t xml:space="preserve"> </w:t>
      </w:r>
      <w:r w:rsidR="001409B6">
        <w:rPr>
          <w:rFonts w:ascii="Arial" w:hAnsi="Arial" w:cs="Arial"/>
          <w:color w:val="252525"/>
          <w:sz w:val="21"/>
          <w:szCs w:val="21"/>
          <w:shd w:val="clear" w:color="auto" w:fill="FFFFFF"/>
        </w:rPr>
        <w:t>може да се използва за презаписване на нотациите или да се отклони от началните настройки на платформата.</w:t>
      </w:r>
    </w:p>
    <w:p w:rsidR="0014449B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Стандарти</w:t>
      </w:r>
      <w:proofErr w:type="spellEnd"/>
      <w:r>
        <w:rPr>
          <w:rStyle w:val="mw-headline"/>
          <w:rFonts w:ascii="Georgia" w:hAnsi="Georgia"/>
          <w:color w:val="000000"/>
        </w:rPr>
        <w:t xml:space="preserve"> и </w:t>
      </w:r>
      <w:proofErr w:type="spellStart"/>
      <w:r>
        <w:rPr>
          <w:rStyle w:val="mw-headline"/>
          <w:rFonts w:ascii="Georgia" w:hAnsi="Georgia"/>
          <w:color w:val="000000"/>
        </w:rPr>
        <w:t>спецификации</w:t>
      </w:r>
      <w:proofErr w:type="spellEnd"/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чрез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нейните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Java Community Process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гласят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софтуер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допринасят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развитието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трябва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отговарят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изискванията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съответствие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декларират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продуктите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много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брой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- RMI, e-mail, JMS, web services, XML,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други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критерии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координирането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 Java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  EE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някои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присъщи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единствено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 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JavaBeans, connectors, servlets,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  и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други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Web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услуги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позволява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софтуер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корпоративни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(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enterprise applications),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преносими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мащабируеми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 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интегрират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утвърдени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Сървърът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апликации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транзакции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сигурност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едновременност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позволи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концентрират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логиката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Основни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интерфейси</w:t>
      </w:r>
      <w:proofErr w:type="spellEnd"/>
      <w:r>
        <w:rPr>
          <w:rStyle w:val="mw-headline"/>
          <w:rFonts w:ascii="Georgia" w:hAnsi="Georgia"/>
          <w:color w:val="000000"/>
        </w:rPr>
        <w:t xml:space="preserve"> (APIs)</w:t>
      </w:r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Java EE APIs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няколко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разширяват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функционалността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SE APIs.</w:t>
      </w:r>
    </w:p>
    <w:p w:rsidR="0014449B" w:rsidRDefault="006A4E36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5" w:history="1">
        <w:r w:rsidR="0014449B">
          <w:rPr>
            <w:rStyle w:val="Hyperlink"/>
            <w:rFonts w:ascii="Arial" w:hAnsi="Arial" w:cs="Arial"/>
            <w:color w:val="663366"/>
            <w:sz w:val="21"/>
            <w:szCs w:val="21"/>
          </w:rPr>
          <w:t>Java EE 7 Platform Packages</w:t>
        </w:r>
      </w:hyperlink>
    </w:p>
    <w:p w:rsidR="0014449B" w:rsidRDefault="006A4E36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6" w:history="1">
        <w:r w:rsidR="0014449B">
          <w:rPr>
            <w:rStyle w:val="Hyperlink"/>
            <w:rFonts w:ascii="Arial" w:hAnsi="Arial" w:cs="Arial"/>
            <w:color w:val="663366"/>
            <w:sz w:val="21"/>
            <w:szCs w:val="21"/>
          </w:rPr>
          <w:t>Java EE 6 Platform Packages</w:t>
        </w:r>
      </w:hyperlink>
    </w:p>
    <w:p w:rsidR="0014449B" w:rsidRDefault="006A4E36" w:rsidP="0014449B">
      <w:pPr>
        <w:numPr>
          <w:ilvl w:val="0"/>
          <w:numId w:val="1"/>
        </w:numPr>
        <w:shd w:val="clear" w:color="auto" w:fill="FFFFFF"/>
        <w:spacing w:before="100" w:beforeAutospacing="1" w:after="24" w:line="336" w:lineRule="atLeast"/>
        <w:ind w:left="384"/>
        <w:rPr>
          <w:rFonts w:ascii="Arial" w:hAnsi="Arial" w:cs="Arial"/>
          <w:color w:val="252525"/>
          <w:sz w:val="21"/>
          <w:szCs w:val="21"/>
        </w:rPr>
      </w:pPr>
      <w:hyperlink r:id="rId7" w:history="1">
        <w:r w:rsidR="0014449B">
          <w:rPr>
            <w:rStyle w:val="Hyperlink"/>
            <w:rFonts w:ascii="Arial" w:hAnsi="Arial" w:cs="Arial"/>
            <w:color w:val="663366"/>
            <w:sz w:val="21"/>
            <w:szCs w:val="21"/>
          </w:rPr>
          <w:t>Java EE 5 Platform Packages</w:t>
        </w:r>
      </w:hyperlink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8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javax.servlet.*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сървлет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главно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9" w:tooltip="HTTP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HTTP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включва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 (JSP)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0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javax.websocket.*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Интерфейсът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WebSocket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WebSocket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връзки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1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javax.faces.*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основата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Faces (JSF) API.</w:t>
      </w:r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2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3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javax.faces.component.*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4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5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r>
        <w:rPr>
          <w:rFonts w:ascii="Arial" w:hAnsi="Arial" w:cs="Arial"/>
          <w:color w:val="252525"/>
          <w:sz w:val="21"/>
          <w:szCs w:val="21"/>
        </w:rPr>
        <w:t xml:space="preserve">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предимно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ориентирана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технолигия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основните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й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Прегледът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6" w:tooltip="UML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UML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диаграма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йерархията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7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javax.el.*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Expression Language. Expression Language (EL)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език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първоначално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проектиран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отговаря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специфичните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нужди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Той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</w:t>
      </w:r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18" w:tooltip="JavaServer Faces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Java Server Faces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бийнове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именуваме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бийнове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CDI,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време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цялата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платформа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19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javax.enterprise.inject.*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вкарване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инжектиране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вмъкване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APIs.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0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javax.enterprise.context.*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контекстните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API.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1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javax.ejb.*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 (EJB)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леки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APIs,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поддържани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обектния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(EJB container)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помощта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JTA),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отдалечено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извикване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процедури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използвайки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RMI и RMI-IIOP),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едновременност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вмъкване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зависимости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(dependency injection)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достъп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обекти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Enterprise JavaBeans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договорите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неговите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клиенти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2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javax.validation.*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поддръжка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декларативно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валидиране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API. Bean Validation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единен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начин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върху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JPA model classes),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прилагат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Cross-layer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оптимизация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В Java EE, JPA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спазва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слоя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Persistence,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JSF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прави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слоя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View.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3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javax.persistence.*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договорите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между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persistence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клиентите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(JPA) API.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4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javax.transaction.*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Transaction API (JTA),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поддръжката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Въпреки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абстрахира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детайлите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наистина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считат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донякъде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предполага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обикновения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разчита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прозрачна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обработка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по-високо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fldChar w:fldCharType="begin"/>
      </w:r>
      <w:r>
        <w:rPr>
          <w:rFonts w:ascii="Arial" w:hAnsi="Arial" w:cs="Arial"/>
          <w:color w:val="252525"/>
          <w:sz w:val="21"/>
          <w:szCs w:val="21"/>
        </w:rPr>
        <w:instrText xml:space="preserve"> HYPERLINK "https://bg.wikipedia.org/wiki/EJB_%D0%BA%D0%BE%D0%BD%D1%82%D0%B5%D0%B9%D0%BD%D0%B5%D1%80" \o "EJB контейнер" </w:instrText>
      </w:r>
      <w:r>
        <w:rPr>
          <w:rFonts w:ascii="Arial" w:hAnsi="Arial" w:cs="Arial"/>
          <w:color w:val="252525"/>
          <w:sz w:val="21"/>
          <w:szCs w:val="21"/>
        </w:rPr>
        <w:fldChar w:fldCharType="separate"/>
      </w:r>
      <w:r>
        <w:rPr>
          <w:rStyle w:val="Hyperlink"/>
          <w:rFonts w:ascii="Arial" w:hAnsi="Arial" w:cs="Arial"/>
          <w:color w:val="0B0080"/>
          <w:sz w:val="21"/>
          <w:szCs w:val="21"/>
        </w:rPr>
        <w:t>EJB</w:t>
      </w:r>
      <w:r>
        <w:rPr>
          <w:rFonts w:ascii="Arial" w:hAnsi="Arial" w:cs="Arial"/>
          <w:color w:val="252525"/>
          <w:sz w:val="21"/>
          <w:szCs w:val="21"/>
        </w:rPr>
        <w:fldChar w:fldCharType="end"/>
      </w:r>
      <w:r>
        <w:rPr>
          <w:rFonts w:ascii="Arial" w:hAnsi="Arial" w:cs="Arial"/>
          <w:color w:val="252525"/>
          <w:sz w:val="21"/>
          <w:szCs w:val="21"/>
        </w:rPr>
        <w:t>абстракции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анотациите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предоставени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комбинация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CDI,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5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javax.security.auth.message.*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ядрото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Authentication SPI (JASPIC),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който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изграждане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модули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заверка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сигурни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Authentication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модули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отговорни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пренасочване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OpenID),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проверка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чрез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26" w:tooltip="LDAP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LDAP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търсене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)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извличане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групи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/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роли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заверения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участва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например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отново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извършим</w:t>
      </w:r>
      <w:proofErr w:type="spellEnd"/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hyperlink r:id="rId27" w:tooltip="LDAP" w:history="1">
        <w:r>
          <w:rPr>
            <w:rStyle w:val="Hyperlink"/>
            <w:rFonts w:ascii="Arial" w:hAnsi="Arial" w:cs="Arial"/>
            <w:color w:val="0B0080"/>
            <w:sz w:val="21"/>
            <w:szCs w:val="21"/>
          </w:rPr>
          <w:t>LDAP</w:t>
        </w:r>
      </w:hyperlink>
      <w:r>
        <w:rPr>
          <w:rStyle w:val="apple-converted-space"/>
          <w:rFonts w:ascii="Arial" w:hAnsi="Arial" w:cs="Arial"/>
          <w:color w:val="252525"/>
          <w:sz w:val="21"/>
          <w:szCs w:val="21"/>
        </w:rPr>
        <w:t> 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търсене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заявка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).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8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javax.enterprise.concurrent.*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предлага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взаимодействие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директно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подразбиране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нишки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платформата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Обслужване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по-високо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ниво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работещ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нишка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избор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Същите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интерфейси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могат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потребителски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управлявани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нишки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,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зависи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специфичната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конфигурация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продавача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покрива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29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javax.jms.*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Message Service (JMS) 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програмите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API JMS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общ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начин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изпращане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получаване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четене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съобщения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системата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съобщения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предприятието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30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javax.batch.api.*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определя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входното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Batch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Batch Applications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предвижда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средства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продължително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изпълняващи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фонови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задачи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вероятно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голям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обем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наложи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периодично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изпълнявани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14449B" w:rsidRDefault="006A4E36" w:rsidP="0014449B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hyperlink r:id="rId31" w:history="1">
        <w:r w:rsidR="0014449B">
          <w:rPr>
            <w:rStyle w:val="Hyperlink"/>
            <w:rFonts w:ascii="Courier New" w:hAnsi="Courier New" w:cs="Courier New"/>
            <w:color w:val="663366"/>
            <w:sz w:val="20"/>
            <w:szCs w:val="20"/>
            <w:bdr w:val="single" w:sz="6" w:space="1" w:color="DDDDDD" w:frame="1"/>
            <w:shd w:val="clear" w:color="auto" w:fill="F9F9F9"/>
          </w:rPr>
          <w:t>javax.resource.*</w:t>
        </w:r>
      </w:hyperlink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Този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пакет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Connector Architecture (JCA) API. Java EE Connector Architecture (JCA) е Java-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базирано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технологично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решение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свързване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сървъри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ентърпрайз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информационни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системи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(EIS),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част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корпоративни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решения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интегриране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приложения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(EAI).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Това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API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ниско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равнище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насочен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към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доставчици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които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разработчиците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обикновено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нямат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пряк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контакт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 </w:t>
      </w:r>
    </w:p>
    <w:p w:rsidR="0014449B" w:rsidRPr="001409B6" w:rsidRDefault="0014449B">
      <w:pPr>
        <w:rPr>
          <w:rFonts w:ascii="Arial" w:hAnsi="Arial" w:cs="Arial"/>
          <w:color w:val="252525"/>
          <w:sz w:val="21"/>
          <w:szCs w:val="21"/>
          <w:shd w:val="clear" w:color="auto" w:fill="FFFFFF"/>
        </w:rPr>
      </w:pPr>
    </w:p>
    <w:p w:rsidR="0014449B" w:rsidRDefault="0014449B" w:rsidP="0014449B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Уеб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профили</w:t>
      </w:r>
      <w:proofErr w:type="spellEnd"/>
    </w:p>
    <w:p w:rsidR="0014449B" w:rsidRDefault="0014449B" w:rsidP="0014449B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опит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отпечатъка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контейнерите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във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физическо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в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концептуално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отношение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профилът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>,</w:t>
      </w:r>
      <w:proofErr w:type="gramStart"/>
      <w:r>
        <w:rPr>
          <w:rFonts w:ascii="Arial" w:hAnsi="Arial" w:cs="Arial"/>
          <w:color w:val="252525"/>
          <w:sz w:val="21"/>
          <w:szCs w:val="21"/>
        </w:rPr>
        <w:t xml:space="preserve"> 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като</w:t>
      </w:r>
      <w:proofErr w:type="spellEnd"/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подразделение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профилът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съдържа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следните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спецификации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:</w:t>
      </w:r>
    </w:p>
    <w:p w:rsidR="00872416" w:rsidRDefault="00872416">
      <w:pPr>
        <w:rPr>
          <w:rFonts w:ascii="Arial" w:hAnsi="Arial" w:cs="Arial"/>
          <w:color w:val="252525"/>
          <w:sz w:val="21"/>
          <w:szCs w:val="21"/>
          <w:shd w:val="clear" w:color="auto" w:fill="FFFFFF"/>
          <w:lang w:val="en-US"/>
        </w:rPr>
      </w:pPr>
    </w:p>
    <w:p w:rsidR="006A4E36" w:rsidRDefault="009363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347B084" wp14:editId="18C56FD6">
            <wp:extent cx="5667375" cy="4886325"/>
            <wp:effectExtent l="0" t="0" r="9525" b="9525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36" w:rsidRDefault="006A4E36" w:rsidP="006A4E36">
      <w:pPr>
        <w:pStyle w:val="Heading2"/>
        <w:pBdr>
          <w:bottom w:val="single" w:sz="6" w:space="0" w:color="AAAAAA"/>
        </w:pBdr>
        <w:shd w:val="clear" w:color="auto" w:fill="FFFFFF"/>
        <w:spacing w:before="240" w:beforeAutospacing="0" w:after="60" w:afterAutospacing="0"/>
        <w:rPr>
          <w:rFonts w:ascii="Georgia" w:hAnsi="Georgia"/>
          <w:b w:val="0"/>
          <w:bCs w:val="0"/>
          <w:color w:val="000000"/>
        </w:rPr>
      </w:pPr>
      <w:proofErr w:type="spellStart"/>
      <w:r>
        <w:rPr>
          <w:rStyle w:val="mw-headline"/>
          <w:rFonts w:ascii="Georgia" w:hAnsi="Georgia"/>
          <w:color w:val="000000"/>
        </w:rPr>
        <w:t>Примерен</w:t>
      </w:r>
      <w:proofErr w:type="spellEnd"/>
      <w:r>
        <w:rPr>
          <w:rStyle w:val="mw-headline"/>
          <w:rFonts w:ascii="Georgia" w:hAnsi="Georgia"/>
          <w:color w:val="000000"/>
        </w:rPr>
        <w:t xml:space="preserve"> </w:t>
      </w:r>
      <w:proofErr w:type="spellStart"/>
      <w:r>
        <w:rPr>
          <w:rStyle w:val="mw-headline"/>
          <w:rFonts w:ascii="Georgia" w:hAnsi="Georgia"/>
          <w:color w:val="000000"/>
        </w:rPr>
        <w:t>код</w:t>
      </w:r>
      <w:proofErr w:type="spellEnd"/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Примерният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код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показва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как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различни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в Java EE 7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заедно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създаде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уеб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форма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редактиране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потребител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В Java EE (web), UI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бъде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изграден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помощта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Servlet,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Pages (JSP),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JavaServer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Faces (JSF) с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Facelets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JSF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Facelets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lastRenderedPageBreak/>
        <w:t>ясно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показано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входните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компонентите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EE Bean Validation API,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валидира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t"/>
          <w:b/>
          <w:bCs/>
          <w:color w:val="008000"/>
        </w:rPr>
        <w:t>&lt;html</w:t>
      </w:r>
      <w:r>
        <w:rPr>
          <w:color w:val="000000"/>
        </w:rPr>
        <w:t xml:space="preserve"> </w:t>
      </w:r>
      <w:proofErr w:type="spellStart"/>
      <w:r>
        <w:rPr>
          <w:rStyle w:val="na"/>
          <w:color w:val="7D9029"/>
        </w:rPr>
        <w:t>xmlns</w:t>
      </w:r>
      <w:proofErr w:type="spellEnd"/>
      <w:r>
        <w:rPr>
          <w:rStyle w:val="na"/>
          <w:color w:val="7D9029"/>
        </w:rPr>
        <w:t>=</w:t>
      </w:r>
      <w:r>
        <w:rPr>
          <w:rStyle w:val="s"/>
          <w:color w:val="BA2121"/>
        </w:rPr>
        <w:t>"http://www.w3.org/1999/xhtml"</w:t>
      </w:r>
      <w:r>
        <w:rPr>
          <w:color w:val="000000"/>
        </w:rPr>
        <w:t xml:space="preserve">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</w:t>
      </w:r>
      <w:proofErr w:type="spellStart"/>
      <w:r>
        <w:rPr>
          <w:rStyle w:val="na"/>
          <w:color w:val="7D9029"/>
        </w:rPr>
        <w:t>xmlns:h</w:t>
      </w:r>
      <w:proofErr w:type="spellEnd"/>
      <w:r>
        <w:rPr>
          <w:rStyle w:val="na"/>
          <w:color w:val="7D9029"/>
        </w:rPr>
        <w:t>=</w:t>
      </w:r>
      <w:r>
        <w:rPr>
          <w:rStyle w:val="s"/>
          <w:color w:val="BA2121"/>
        </w:rPr>
        <w:t>"http://xmlns.jcp.org/</w:t>
      </w:r>
      <w:proofErr w:type="spellStart"/>
      <w:r>
        <w:rPr>
          <w:rStyle w:val="s"/>
          <w:color w:val="BA2121"/>
        </w:rPr>
        <w:t>jsf</w:t>
      </w:r>
      <w:proofErr w:type="spellEnd"/>
      <w:r>
        <w:rPr>
          <w:rStyle w:val="s"/>
          <w:color w:val="BA2121"/>
        </w:rPr>
        <w:t>/html"</w:t>
      </w:r>
      <w:r>
        <w:rPr>
          <w:color w:val="000000"/>
        </w:rPr>
        <w:t xml:space="preserve"> </w:t>
      </w:r>
      <w:proofErr w:type="spellStart"/>
      <w:r>
        <w:rPr>
          <w:rStyle w:val="na"/>
          <w:color w:val="7D9029"/>
        </w:rPr>
        <w:t>xmlns:f</w:t>
      </w:r>
      <w:proofErr w:type="spellEnd"/>
      <w:r>
        <w:rPr>
          <w:rStyle w:val="na"/>
          <w:color w:val="7D9029"/>
        </w:rPr>
        <w:t>=</w:t>
      </w:r>
      <w:r>
        <w:rPr>
          <w:rStyle w:val="s"/>
          <w:color w:val="BA2121"/>
        </w:rPr>
        <w:t>"http://xmlns.jcp.org/</w:t>
      </w:r>
      <w:proofErr w:type="spellStart"/>
      <w:r>
        <w:rPr>
          <w:rStyle w:val="s"/>
          <w:color w:val="BA2121"/>
        </w:rPr>
        <w:t>jsf</w:t>
      </w:r>
      <w:proofErr w:type="spellEnd"/>
      <w:r>
        <w:rPr>
          <w:rStyle w:val="s"/>
          <w:color w:val="BA2121"/>
        </w:rPr>
        <w:t>/core"</w:t>
      </w:r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f:</w:t>
      </w:r>
      <w:proofErr w:type="gramEnd"/>
      <w:r>
        <w:rPr>
          <w:rStyle w:val="nt"/>
          <w:b/>
          <w:bCs/>
          <w:color w:val="008000"/>
        </w:rPr>
        <w:t>metadata</w:t>
      </w:r>
      <w:proofErr w:type="spell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f</w:t>
      </w:r>
      <w:proofErr w:type="gramStart"/>
      <w:r>
        <w:rPr>
          <w:rStyle w:val="nt"/>
          <w:b/>
          <w:bCs/>
          <w:color w:val="008000"/>
        </w:rPr>
        <w:t>:viewParam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name=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user_id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userEdit.user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converter=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userConvertor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&lt;/</w:t>
      </w:r>
      <w:proofErr w:type="spellStart"/>
      <w:r>
        <w:rPr>
          <w:rStyle w:val="nt"/>
          <w:b/>
          <w:bCs/>
          <w:color w:val="008000"/>
        </w:rPr>
        <w:t>f</w:t>
      </w:r>
      <w:proofErr w:type="gramStart"/>
      <w:r>
        <w:rPr>
          <w:rStyle w:val="nt"/>
          <w:b/>
          <w:bCs/>
          <w:color w:val="008000"/>
        </w:rPr>
        <w:t>:metadata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</w:t>
      </w:r>
      <w:proofErr w:type="gramEnd"/>
      <w:r>
        <w:rPr>
          <w:rStyle w:val="nt"/>
          <w:b/>
          <w:bCs/>
          <w:color w:val="008000"/>
        </w:rPr>
        <w:t>body</w:t>
      </w:r>
      <w:proofErr w:type="spell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:messages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</w:t>
      </w:r>
      <w:proofErr w:type="spellStart"/>
      <w:proofErr w:type="gramStart"/>
      <w:r>
        <w:rPr>
          <w:rStyle w:val="nt"/>
          <w:b/>
          <w:bCs/>
          <w:color w:val="008000"/>
        </w:rPr>
        <w:t>h:</w:t>
      </w:r>
      <w:proofErr w:type="gramEnd"/>
      <w:r>
        <w:rPr>
          <w:rStyle w:val="nt"/>
          <w:b/>
          <w:bCs/>
          <w:color w:val="008000"/>
        </w:rPr>
        <w:t>form</w:t>
      </w:r>
      <w:proofErr w:type="spellEnd"/>
      <w:r>
        <w:rPr>
          <w:rStyle w:val="nt"/>
          <w:b/>
          <w:bCs/>
          <w:color w:val="008000"/>
        </w:rPr>
        <w:t>&gt;</w:t>
      </w: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:panelGrid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columns=</w:t>
      </w:r>
      <w:r>
        <w:rPr>
          <w:rStyle w:val="s"/>
          <w:color w:val="BA2121"/>
        </w:rPr>
        <w:t>"2"</w:t>
      </w:r>
      <w:r>
        <w:rPr>
          <w:rStyle w:val="nt"/>
          <w:b/>
          <w:bCs/>
          <w:color w:val="008000"/>
        </w:rPr>
        <w:t>&gt;</w:t>
      </w:r>
      <w:r>
        <w:rPr>
          <w:color w:val="000000"/>
        </w:rPr>
        <w:t xml:space="preserve">                  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:outputLabel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for=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firstName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"First name"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:inputText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id=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firstName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userEdit.user.firstName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label=</w:t>
      </w:r>
      <w:r>
        <w:rPr>
          <w:rStyle w:val="s"/>
          <w:color w:val="BA2121"/>
        </w:rPr>
        <w:t>"First name"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:outputLabel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for=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lastName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"Last name"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:inputText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id=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lastName</w:t>
      </w:r>
      <w:proofErr w:type="spellEnd"/>
      <w:r>
        <w:rPr>
          <w:rStyle w:val="s"/>
          <w:color w:val="BA2121"/>
        </w:rPr>
        <w:t>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userEdit.user.lastName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label=</w:t>
      </w:r>
      <w:r>
        <w:rPr>
          <w:rStyle w:val="s"/>
          <w:color w:val="BA2121"/>
        </w:rPr>
        <w:t>"Last name"</w:t>
      </w:r>
      <w:r>
        <w:rPr>
          <w:color w:val="000000"/>
        </w:rPr>
        <w:t xml:space="preserve"> 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  <w:r>
        <w:rPr>
          <w:rStyle w:val="nt"/>
          <w:b/>
          <w:bCs/>
          <w:color w:val="008000"/>
        </w:rPr>
        <w:t>&lt;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:commandButton</w:t>
      </w:r>
      <w:proofErr w:type="spellEnd"/>
      <w:proofErr w:type="gramEnd"/>
      <w:r>
        <w:rPr>
          <w:color w:val="000000"/>
        </w:rPr>
        <w:t xml:space="preserve"> </w:t>
      </w:r>
      <w:r>
        <w:rPr>
          <w:rStyle w:val="na"/>
          <w:color w:val="7D9029"/>
        </w:rPr>
        <w:t>action=</w:t>
      </w:r>
      <w:r>
        <w:rPr>
          <w:rStyle w:val="s"/>
          <w:color w:val="BA2121"/>
        </w:rPr>
        <w:t>"#{</w:t>
      </w:r>
      <w:proofErr w:type="spellStart"/>
      <w:r>
        <w:rPr>
          <w:rStyle w:val="s"/>
          <w:color w:val="BA2121"/>
        </w:rPr>
        <w:t>userEdit.saveUser</w:t>
      </w:r>
      <w:proofErr w:type="spellEnd"/>
      <w:r>
        <w:rPr>
          <w:rStyle w:val="s"/>
          <w:color w:val="BA2121"/>
        </w:rPr>
        <w:t>}"</w:t>
      </w:r>
      <w:r>
        <w:rPr>
          <w:color w:val="000000"/>
        </w:rPr>
        <w:t xml:space="preserve"> </w:t>
      </w:r>
      <w:r>
        <w:rPr>
          <w:rStyle w:val="na"/>
          <w:color w:val="7D9029"/>
        </w:rPr>
        <w:t>value=</w:t>
      </w:r>
      <w:r>
        <w:rPr>
          <w:rStyle w:val="s"/>
          <w:color w:val="BA2121"/>
        </w:rPr>
        <w:t>"Save"</w:t>
      </w:r>
      <w:r>
        <w:rPr>
          <w:color w:val="000000"/>
        </w:rPr>
        <w:t xml:space="preserve"> </w:t>
      </w:r>
      <w:r>
        <w:rPr>
          <w:rStyle w:val="nt"/>
          <w:b/>
          <w:bCs/>
          <w:color w:val="008000"/>
        </w:rPr>
        <w:t>/&gt;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</w:t>
      </w:r>
      <w:r>
        <w:rPr>
          <w:rStyle w:val="nt"/>
          <w:b/>
          <w:bCs/>
          <w:color w:val="008000"/>
        </w:rPr>
        <w:t>&lt;/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:panelGrid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nt"/>
          <w:b/>
          <w:bCs/>
          <w:color w:val="008000"/>
        </w:rPr>
        <w:t>&lt;/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:form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t"/>
          <w:b/>
          <w:bCs/>
          <w:color w:val="008000"/>
        </w:rPr>
        <w:t>&lt;/</w:t>
      </w:r>
      <w:proofErr w:type="spellStart"/>
      <w:r>
        <w:rPr>
          <w:rStyle w:val="nt"/>
          <w:b/>
          <w:bCs/>
          <w:color w:val="008000"/>
        </w:rPr>
        <w:t>h</w:t>
      </w:r>
      <w:proofErr w:type="gramStart"/>
      <w:r>
        <w:rPr>
          <w:rStyle w:val="nt"/>
          <w:b/>
          <w:bCs/>
          <w:color w:val="008000"/>
        </w:rPr>
        <w:t>:body</w:t>
      </w:r>
      <w:proofErr w:type="spellEnd"/>
      <w:proofErr w:type="gramEnd"/>
      <w:r>
        <w:rPr>
          <w:rStyle w:val="nt"/>
          <w:b/>
          <w:bCs/>
          <w:color w:val="008000"/>
        </w:rPr>
        <w:t>&gt;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t"/>
          <w:b/>
          <w:bCs/>
          <w:color w:val="008000"/>
        </w:rPr>
        <w:t>&lt;/html&gt;</w:t>
      </w:r>
    </w:p>
    <w:p w:rsidR="006A4E36" w:rsidRDefault="006A4E36" w:rsidP="006A4E36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 xml:space="preserve">Backing Bean </w:t>
      </w:r>
      <w:proofErr w:type="spellStart"/>
      <w:r>
        <w:rPr>
          <w:rStyle w:val="mw-headline"/>
          <w:rFonts w:ascii="Arial" w:hAnsi="Arial" w:cs="Arial"/>
          <w:color w:val="000000"/>
          <w:sz w:val="29"/>
          <w:szCs w:val="29"/>
        </w:rPr>
        <w:t>клас</w:t>
      </w:r>
      <w:bookmarkStart w:id="0" w:name="_GoBack"/>
      <w:bookmarkEnd w:id="0"/>
      <w:proofErr w:type="spellEnd"/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спомогне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визуализацията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понятие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наречено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"Backing Bean".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contexts and Dependency Injection (CDI) и Enterprise JavaBean (EJB).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@Named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</w:t>
      </w:r>
      <w:proofErr w:type="spellStart"/>
      <w:r>
        <w:rPr>
          <w:rStyle w:val="nd"/>
          <w:color w:val="AA22FF"/>
        </w:rPr>
        <w:t>ViewScoped</w:t>
      </w:r>
      <w:proofErr w:type="spellEnd"/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d"/>
          <w:b/>
          <w:bCs/>
          <w:color w:val="008000"/>
        </w:rPr>
        <w:t>class</w:t>
      </w:r>
      <w:r>
        <w:rPr>
          <w:color w:val="000000"/>
        </w:rPr>
        <w:t xml:space="preserve"> </w:t>
      </w:r>
      <w:proofErr w:type="spellStart"/>
      <w:r>
        <w:rPr>
          <w:rStyle w:val="nc"/>
          <w:b/>
          <w:bCs/>
          <w:color w:val="0000FF"/>
        </w:rPr>
        <w:t>UserEdit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lastRenderedPageBreak/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@Inject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UserDAO</w:t>
      </w:r>
      <w:proofErr w:type="spell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userDAO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saveUser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proofErr w:type="gramStart"/>
      <w:r>
        <w:rPr>
          <w:rStyle w:val="n"/>
          <w:color w:val="000000"/>
        </w:rPr>
        <w:t>userDAO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save</w:t>
      </w:r>
      <w:proofErr w:type="spellEnd"/>
      <w:r>
        <w:rPr>
          <w:rStyle w:val="o"/>
          <w:color w:val="666666"/>
        </w:rPr>
        <w:t>(</w:t>
      </w:r>
      <w:proofErr w:type="spellStart"/>
      <w:proofErr w:type="gramEnd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user</w:t>
      </w:r>
      <w:proofErr w:type="spellEnd"/>
      <w:r>
        <w:rPr>
          <w:rStyle w:val="o"/>
          <w:color w:val="666666"/>
        </w:rPr>
        <w:t>);</w:t>
      </w: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proofErr w:type="gramStart"/>
      <w:r>
        <w:rPr>
          <w:rStyle w:val="n"/>
          <w:color w:val="000000"/>
        </w:rPr>
        <w:t>addFlashMessage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s"/>
          <w:color w:val="BA2121"/>
        </w:rPr>
        <w:t>"User "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+</w:t>
      </w:r>
      <w:r>
        <w:rPr>
          <w:color w:val="000000"/>
        </w:rPr>
        <w:t xml:space="preserve">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user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getId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+</w:t>
      </w:r>
      <w:r>
        <w:rPr>
          <w:color w:val="000000"/>
        </w:rPr>
        <w:t xml:space="preserve"> </w:t>
      </w:r>
      <w:r>
        <w:rPr>
          <w:rStyle w:val="s"/>
          <w:color w:val="BA2121"/>
        </w:rPr>
        <w:t>" saved"</w:t>
      </w:r>
      <w:r>
        <w:rPr>
          <w:rStyle w:val="o"/>
          <w:color w:val="666666"/>
        </w:rPr>
        <w:t>);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users.xhtml?faces-redirect</w:t>
      </w:r>
      <w:proofErr w:type="spellEnd"/>
      <w:r>
        <w:rPr>
          <w:rStyle w:val="s"/>
          <w:color w:val="BA2121"/>
        </w:rPr>
        <w:t>=true"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setUser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user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getUser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o"/>
          <w:color w:val="666666"/>
        </w:rPr>
        <w:t>}</w:t>
      </w:r>
    </w:p>
    <w:p w:rsidR="006A4E36" w:rsidRDefault="006A4E36" w:rsidP="006A4E36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 xml:space="preserve">DAO </w:t>
      </w:r>
      <w:proofErr w:type="spellStart"/>
      <w:proofErr w:type="gramStart"/>
      <w:r>
        <w:rPr>
          <w:rStyle w:val="mw-headline"/>
          <w:rFonts w:ascii="Arial" w:hAnsi="Arial" w:cs="Arial"/>
          <w:color w:val="000000"/>
          <w:sz w:val="29"/>
          <w:szCs w:val="29"/>
        </w:rPr>
        <w:t>клас</w:t>
      </w:r>
      <w:proofErr w:type="spellEnd"/>
      <w:r>
        <w:rPr>
          <w:rStyle w:val="mw-editsection-bracket"/>
          <w:rFonts w:ascii="Arial" w:hAnsi="Arial" w:cs="Arial"/>
          <w:b w:val="0"/>
          <w:bCs w:val="0"/>
          <w:color w:val="555555"/>
          <w:sz w:val="24"/>
          <w:szCs w:val="24"/>
        </w:rPr>
        <w:t>[</w:t>
      </w:r>
      <w:proofErr w:type="spellStart"/>
      <w:proofErr w:type="gramEnd"/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begin"/>
      </w:r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instrText xml:space="preserve"> HYPERLINK "https://bg.wikipedia.org/w/index.php?title=Java_EE&amp;veaction=edit&amp;vesection=24" \o "Редактиране на раздел: DAO клас" </w:instrText>
      </w:r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separate"/>
      </w:r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>редактиране</w:t>
      </w:r>
      <w:proofErr w:type="spellEnd"/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end"/>
      </w:r>
      <w:r>
        <w:rPr>
          <w:rStyle w:val="apple-converted-space"/>
          <w:rFonts w:ascii="Arial" w:hAnsi="Arial" w:cs="Arial"/>
          <w:b w:val="0"/>
          <w:bCs w:val="0"/>
          <w:color w:val="555555"/>
          <w:sz w:val="24"/>
          <w:szCs w:val="24"/>
        </w:rPr>
        <w:t> </w:t>
      </w:r>
      <w:r>
        <w:rPr>
          <w:rStyle w:val="mw-editsection-divider"/>
          <w:rFonts w:ascii="Arial" w:hAnsi="Arial" w:cs="Arial"/>
          <w:b w:val="0"/>
          <w:bCs w:val="0"/>
          <w:color w:val="555555"/>
          <w:sz w:val="24"/>
          <w:szCs w:val="24"/>
        </w:rPr>
        <w:t>|</w:t>
      </w:r>
      <w:r>
        <w:rPr>
          <w:rStyle w:val="apple-converted-space"/>
          <w:rFonts w:ascii="Arial" w:hAnsi="Arial" w:cs="Arial"/>
          <w:b w:val="0"/>
          <w:bCs w:val="0"/>
          <w:color w:val="555555"/>
          <w:sz w:val="24"/>
          <w:szCs w:val="24"/>
        </w:rPr>
        <w:t> </w:t>
      </w:r>
      <w:proofErr w:type="spellStart"/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begin"/>
      </w:r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instrText xml:space="preserve"> HYPERLINK "https://bg.wikipedia.org/w/index.php?title=Java_EE&amp;action=edit&amp;section=24" \o "Редактиране на раздел: DAO клас" </w:instrText>
      </w:r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separate"/>
      </w:r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>редактиране</w:t>
      </w:r>
      <w:proofErr w:type="spellEnd"/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 xml:space="preserve"> </w:t>
      </w:r>
      <w:proofErr w:type="spellStart"/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>на</w:t>
      </w:r>
      <w:proofErr w:type="spellEnd"/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 xml:space="preserve"> </w:t>
      </w:r>
      <w:proofErr w:type="spellStart"/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>кода</w:t>
      </w:r>
      <w:proofErr w:type="spellEnd"/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end"/>
      </w:r>
      <w:r>
        <w:rPr>
          <w:rStyle w:val="mw-editsection-bracket"/>
          <w:rFonts w:ascii="Arial" w:hAnsi="Arial" w:cs="Arial"/>
          <w:b w:val="0"/>
          <w:bCs w:val="0"/>
          <w:color w:val="555555"/>
          <w:sz w:val="24"/>
          <w:szCs w:val="24"/>
        </w:rPr>
        <w:t>]</w:t>
      </w:r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r>
        <w:rPr>
          <w:rFonts w:ascii="Arial" w:hAnsi="Arial" w:cs="Arial"/>
          <w:color w:val="252525"/>
          <w:sz w:val="21"/>
          <w:szCs w:val="21"/>
        </w:rPr>
        <w:t xml:space="preserve">В Java EE, Enterprise JavaBean (EJB)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технологията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предназначена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изпълнение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бизнес-логика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действителната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персистентност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може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JDBC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или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API (JPA).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 и JPA.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е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ясно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показано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че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JTA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под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обвивките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EJB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контролира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поведението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финансови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proofErr w:type="gramStart"/>
      <w:r>
        <w:rPr>
          <w:rFonts w:ascii="Arial" w:hAnsi="Arial" w:cs="Arial"/>
          <w:color w:val="252525"/>
          <w:sz w:val="21"/>
          <w:szCs w:val="21"/>
        </w:rPr>
        <w:t>операции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.</w:t>
      </w:r>
      <w:proofErr w:type="gramEnd"/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@Stateless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d"/>
          <w:b/>
          <w:bCs/>
          <w:color w:val="008000"/>
        </w:rPr>
        <w:t>class</w:t>
      </w:r>
      <w:r>
        <w:rPr>
          <w:color w:val="000000"/>
        </w:rPr>
        <w:t xml:space="preserve"> </w:t>
      </w:r>
      <w:proofErr w:type="spellStart"/>
      <w:r>
        <w:rPr>
          <w:rStyle w:val="nc"/>
          <w:b/>
          <w:bCs/>
          <w:color w:val="0000FF"/>
        </w:rPr>
        <w:t>UserDAO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</w:t>
      </w:r>
      <w:proofErr w:type="spellStart"/>
      <w:r>
        <w:rPr>
          <w:rStyle w:val="nd"/>
          <w:color w:val="AA22FF"/>
        </w:rPr>
        <w:t>PersistenceContext</w:t>
      </w:r>
      <w:proofErr w:type="spellEnd"/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EntityManager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entityManager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r>
        <w:rPr>
          <w:rStyle w:val="nf"/>
          <w:color w:val="0000FF"/>
        </w:rPr>
        <w:t>save</w:t>
      </w:r>
      <w:r>
        <w:rPr>
          <w:rStyle w:val="o"/>
          <w:color w:val="666666"/>
        </w:rPr>
        <w:t>(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proofErr w:type="gramStart"/>
      <w:r>
        <w:rPr>
          <w:rStyle w:val="n"/>
          <w:color w:val="000000"/>
        </w:rPr>
        <w:t>entityManager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persist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user</w:t>
      </w:r>
      <w:r>
        <w:rPr>
          <w:rStyle w:val="o"/>
          <w:color w:val="666666"/>
        </w:rPr>
        <w:t>);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r>
        <w:rPr>
          <w:rStyle w:val="nf"/>
          <w:color w:val="0000FF"/>
        </w:rPr>
        <w:t>update</w:t>
      </w:r>
      <w:r>
        <w:rPr>
          <w:rStyle w:val="o"/>
          <w:color w:val="666666"/>
        </w:rPr>
        <w:t>(</w:t>
      </w:r>
      <w:r>
        <w:rPr>
          <w:rStyle w:val="n"/>
          <w:color w:val="000000"/>
        </w:rPr>
        <w:t>User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proofErr w:type="gramStart"/>
      <w:r>
        <w:rPr>
          <w:rStyle w:val="n"/>
          <w:color w:val="000000"/>
        </w:rPr>
        <w:t>entityManager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merge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user</w:t>
      </w:r>
      <w:r>
        <w:rPr>
          <w:rStyle w:val="o"/>
          <w:color w:val="666666"/>
        </w:rPr>
        <w:t>);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lastRenderedPageBreak/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List</w:t>
      </w:r>
      <w:r>
        <w:rPr>
          <w:rStyle w:val="o"/>
          <w:color w:val="666666"/>
        </w:rPr>
        <w:t>&lt;</w:t>
      </w:r>
      <w:r>
        <w:rPr>
          <w:rStyle w:val="n"/>
          <w:color w:val="000000"/>
        </w:rPr>
        <w:t>User</w:t>
      </w:r>
      <w:r>
        <w:rPr>
          <w:rStyle w:val="o"/>
          <w:color w:val="666666"/>
        </w:rPr>
        <w:t>&gt;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getAll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entityManager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createNamedQuery</w:t>
      </w:r>
      <w:proofErr w:type="spellEnd"/>
      <w:r>
        <w:rPr>
          <w:rStyle w:val="o"/>
          <w:color w:val="666666"/>
        </w:rPr>
        <w:t>(</w:t>
      </w:r>
      <w:r>
        <w:rPr>
          <w:rStyle w:val="s"/>
          <w:color w:val="BA2121"/>
        </w:rPr>
        <w:t>"</w:t>
      </w:r>
      <w:proofErr w:type="spellStart"/>
      <w:r>
        <w:rPr>
          <w:rStyle w:val="s"/>
          <w:color w:val="BA2121"/>
        </w:rPr>
        <w:t>User.getAll</w:t>
      </w:r>
      <w:proofErr w:type="spellEnd"/>
      <w:r>
        <w:rPr>
          <w:rStyle w:val="s"/>
          <w:color w:val="BA2121"/>
        </w:rPr>
        <w:t>"</w:t>
      </w:r>
      <w:r>
        <w:rPr>
          <w:rStyle w:val="o"/>
          <w:color w:val="666666"/>
        </w:rPr>
        <w:t>,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User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class</w:t>
      </w:r>
      <w:proofErr w:type="spellEnd"/>
      <w:r>
        <w:rPr>
          <w:rStyle w:val="o"/>
          <w:color w:val="666666"/>
        </w:rPr>
        <w:t>)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                    </w:t>
      </w:r>
      <w:r>
        <w:rPr>
          <w:rStyle w:val="o"/>
          <w:color w:val="666666"/>
        </w:rPr>
        <w:t>.</w:t>
      </w:r>
      <w:proofErr w:type="spellStart"/>
      <w:proofErr w:type="gramStart"/>
      <w:r>
        <w:rPr>
          <w:rStyle w:val="na"/>
          <w:color w:val="7D9029"/>
        </w:rPr>
        <w:t>getResultList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o"/>
          <w:color w:val="666666"/>
        </w:rPr>
        <w:t>);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o"/>
          <w:color w:val="666666"/>
        </w:rPr>
        <w:t>}</w:t>
      </w:r>
    </w:p>
    <w:p w:rsidR="006A4E36" w:rsidRDefault="006A4E36" w:rsidP="006A4E36">
      <w:pPr>
        <w:pStyle w:val="Heading3"/>
        <w:shd w:val="clear" w:color="auto" w:fill="FFFFFF"/>
        <w:spacing w:before="72" w:beforeAutospacing="0" w:after="0" w:afterAutospacing="0"/>
        <w:rPr>
          <w:rFonts w:ascii="Arial" w:hAnsi="Arial" w:cs="Arial"/>
          <w:color w:val="000000"/>
          <w:sz w:val="29"/>
          <w:szCs w:val="29"/>
        </w:rPr>
      </w:pPr>
      <w:r>
        <w:rPr>
          <w:rStyle w:val="mw-headline"/>
          <w:rFonts w:ascii="Arial" w:hAnsi="Arial" w:cs="Arial"/>
          <w:color w:val="000000"/>
          <w:sz w:val="29"/>
          <w:szCs w:val="29"/>
        </w:rPr>
        <w:t xml:space="preserve">Entity </w:t>
      </w:r>
      <w:proofErr w:type="spellStart"/>
      <w:proofErr w:type="gramStart"/>
      <w:r>
        <w:rPr>
          <w:rStyle w:val="mw-headline"/>
          <w:rFonts w:ascii="Arial" w:hAnsi="Arial" w:cs="Arial"/>
          <w:color w:val="000000"/>
          <w:sz w:val="29"/>
          <w:szCs w:val="29"/>
        </w:rPr>
        <w:t>клас</w:t>
      </w:r>
      <w:proofErr w:type="spellEnd"/>
      <w:r>
        <w:rPr>
          <w:rStyle w:val="mw-editsection-bracket"/>
          <w:rFonts w:ascii="Arial" w:hAnsi="Arial" w:cs="Arial"/>
          <w:b w:val="0"/>
          <w:bCs w:val="0"/>
          <w:color w:val="555555"/>
          <w:sz w:val="24"/>
          <w:szCs w:val="24"/>
        </w:rPr>
        <w:t>[</w:t>
      </w:r>
      <w:proofErr w:type="spellStart"/>
      <w:proofErr w:type="gramEnd"/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begin"/>
      </w:r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instrText xml:space="preserve"> HYPERLINK "https://bg.wikipedia.org/w/index.php?title=Java_EE&amp;veaction=edit&amp;vesection=25" \o "Редактиране на раздел: Entity клас" </w:instrText>
      </w:r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separate"/>
      </w:r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>редактиране</w:t>
      </w:r>
      <w:proofErr w:type="spellEnd"/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end"/>
      </w:r>
      <w:r>
        <w:rPr>
          <w:rStyle w:val="apple-converted-space"/>
          <w:rFonts w:ascii="Arial" w:hAnsi="Arial" w:cs="Arial"/>
          <w:b w:val="0"/>
          <w:bCs w:val="0"/>
          <w:color w:val="555555"/>
          <w:sz w:val="24"/>
          <w:szCs w:val="24"/>
        </w:rPr>
        <w:t> </w:t>
      </w:r>
      <w:r>
        <w:rPr>
          <w:rStyle w:val="mw-editsection-divider"/>
          <w:rFonts w:ascii="Arial" w:hAnsi="Arial" w:cs="Arial"/>
          <w:b w:val="0"/>
          <w:bCs w:val="0"/>
          <w:color w:val="555555"/>
          <w:sz w:val="24"/>
          <w:szCs w:val="24"/>
        </w:rPr>
        <w:t>|</w:t>
      </w:r>
      <w:r>
        <w:rPr>
          <w:rStyle w:val="apple-converted-space"/>
          <w:rFonts w:ascii="Arial" w:hAnsi="Arial" w:cs="Arial"/>
          <w:b w:val="0"/>
          <w:bCs w:val="0"/>
          <w:color w:val="555555"/>
          <w:sz w:val="24"/>
          <w:szCs w:val="24"/>
        </w:rPr>
        <w:t> </w:t>
      </w:r>
      <w:proofErr w:type="spellStart"/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begin"/>
      </w:r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instrText xml:space="preserve"> HYPERLINK "https://bg.wikipedia.org/w/index.php?title=Java_EE&amp;action=edit&amp;section=25" \o "Редактиране на раздел: Entity клас" </w:instrText>
      </w:r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separate"/>
      </w:r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>редактиране</w:t>
      </w:r>
      <w:proofErr w:type="spellEnd"/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 xml:space="preserve"> </w:t>
      </w:r>
      <w:proofErr w:type="spellStart"/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>на</w:t>
      </w:r>
      <w:proofErr w:type="spellEnd"/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 xml:space="preserve"> </w:t>
      </w:r>
      <w:proofErr w:type="spellStart"/>
      <w:r>
        <w:rPr>
          <w:rStyle w:val="Hyperlink"/>
          <w:rFonts w:ascii="Arial" w:hAnsi="Arial" w:cs="Arial"/>
          <w:b w:val="0"/>
          <w:bCs w:val="0"/>
          <w:color w:val="0B0080"/>
          <w:sz w:val="24"/>
          <w:szCs w:val="24"/>
        </w:rPr>
        <w:t>кода</w:t>
      </w:r>
      <w:proofErr w:type="spellEnd"/>
      <w:r>
        <w:rPr>
          <w:rStyle w:val="mw-editsection"/>
          <w:rFonts w:ascii="Arial" w:hAnsi="Arial" w:cs="Arial"/>
          <w:b w:val="0"/>
          <w:bCs w:val="0"/>
          <w:color w:val="000000"/>
          <w:sz w:val="24"/>
          <w:szCs w:val="24"/>
        </w:rPr>
        <w:fldChar w:fldCharType="end"/>
      </w:r>
      <w:r>
        <w:rPr>
          <w:rStyle w:val="mw-editsection-bracket"/>
          <w:rFonts w:ascii="Arial" w:hAnsi="Arial" w:cs="Arial"/>
          <w:b w:val="0"/>
          <w:bCs w:val="0"/>
          <w:color w:val="555555"/>
          <w:sz w:val="24"/>
          <w:szCs w:val="24"/>
        </w:rPr>
        <w:t>]</w:t>
      </w:r>
    </w:p>
    <w:p w:rsidR="006A4E36" w:rsidRDefault="006A4E36" w:rsidP="006A4E36">
      <w:pPr>
        <w:pStyle w:val="NormalWeb"/>
        <w:shd w:val="clear" w:color="auto" w:fill="FFFFFF"/>
        <w:spacing w:before="120" w:beforeAutospacing="0" w:after="120" w:afterAutospacing="0" w:line="336" w:lineRule="atLeast"/>
        <w:rPr>
          <w:rFonts w:ascii="Arial" w:hAnsi="Arial" w:cs="Arial"/>
          <w:color w:val="252525"/>
          <w:sz w:val="21"/>
          <w:szCs w:val="21"/>
        </w:rPr>
      </w:pP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дефиниране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Entity / Model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класове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осигурява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Java Persistence (JPA) API.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За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изразяване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ограничения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на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тези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субекти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, Java EE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предоставя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Bean Validation </w:t>
      </w:r>
      <w:proofErr w:type="gramStart"/>
      <w:r>
        <w:rPr>
          <w:rFonts w:ascii="Arial" w:hAnsi="Arial" w:cs="Arial"/>
          <w:color w:val="252525"/>
          <w:sz w:val="21"/>
          <w:szCs w:val="21"/>
        </w:rPr>
        <w:t>API .</w:t>
      </w:r>
      <w:proofErr w:type="gram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Примерът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по-долу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използва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и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двете</w:t>
      </w:r>
      <w:proofErr w:type="spellEnd"/>
      <w:r>
        <w:rPr>
          <w:rFonts w:ascii="Arial" w:hAnsi="Arial" w:cs="Arial"/>
          <w:color w:val="252525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252525"/>
          <w:sz w:val="21"/>
          <w:szCs w:val="21"/>
        </w:rPr>
        <w:t>технологии</w:t>
      </w:r>
      <w:proofErr w:type="spellEnd"/>
      <w:r>
        <w:rPr>
          <w:rFonts w:ascii="Arial" w:hAnsi="Arial" w:cs="Arial"/>
          <w:color w:val="252525"/>
          <w:sz w:val="21"/>
          <w:szCs w:val="21"/>
        </w:rPr>
        <w:t>.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nd"/>
          <w:color w:val="AA22FF"/>
        </w:rPr>
        <w:t>@Entity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d"/>
          <w:b/>
          <w:bCs/>
          <w:color w:val="008000"/>
        </w:rPr>
        <w:t>class</w:t>
      </w:r>
      <w:r>
        <w:rPr>
          <w:color w:val="000000"/>
        </w:rPr>
        <w:t xml:space="preserve"> </w:t>
      </w:r>
      <w:r>
        <w:rPr>
          <w:rStyle w:val="nc"/>
          <w:b/>
          <w:bCs/>
          <w:color w:val="0000FF"/>
        </w:rPr>
        <w:t>User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nd"/>
          <w:color w:val="AA22FF"/>
        </w:rPr>
        <w:t>@Id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nd"/>
          <w:color w:val="AA22FF"/>
        </w:rPr>
        <w:t>@</w:t>
      </w:r>
      <w:proofErr w:type="spellStart"/>
      <w:r>
        <w:rPr>
          <w:rStyle w:val="nd"/>
          <w:color w:val="AA22FF"/>
        </w:rPr>
        <w:t>GeneratedValue</w:t>
      </w:r>
      <w:proofErr w:type="spellEnd"/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strategy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IDENTITY</w:t>
      </w:r>
      <w:r>
        <w:rPr>
          <w:rStyle w:val="o"/>
          <w:color w:val="666666"/>
        </w:rPr>
        <w:t>)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Integer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nd"/>
          <w:color w:val="AA22FF"/>
        </w:rPr>
        <w:t>@Size</w:t>
      </w:r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min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mi"/>
          <w:color w:val="666666"/>
        </w:rPr>
        <w:t>2</w:t>
      </w:r>
      <w:r>
        <w:rPr>
          <w:rStyle w:val="o"/>
          <w:color w:val="666666"/>
        </w:rPr>
        <w:t>,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message</w:t>
      </w:r>
      <w:r>
        <w:rPr>
          <w:rStyle w:val="o"/>
          <w:color w:val="666666"/>
        </w:rPr>
        <w:t>=</w:t>
      </w:r>
      <w:r>
        <w:rPr>
          <w:rStyle w:val="s"/>
          <w:color w:val="BA2121"/>
        </w:rPr>
        <w:t>"First name too short"</w:t>
      </w:r>
      <w:r>
        <w:rPr>
          <w:rStyle w:val="o"/>
          <w:color w:val="666666"/>
        </w:rPr>
        <w:t>)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nd"/>
          <w:color w:val="AA22FF"/>
        </w:rPr>
        <w:t>@Size</w:t>
      </w:r>
      <w:r>
        <w:rPr>
          <w:rStyle w:val="o"/>
          <w:color w:val="666666"/>
        </w:rPr>
        <w:t>(</w:t>
      </w:r>
      <w:proofErr w:type="gramEnd"/>
      <w:r>
        <w:rPr>
          <w:rStyle w:val="n"/>
          <w:color w:val="000000"/>
        </w:rPr>
        <w:t>min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mi"/>
          <w:color w:val="666666"/>
        </w:rPr>
        <w:t>2</w:t>
      </w:r>
      <w:r>
        <w:rPr>
          <w:rStyle w:val="o"/>
          <w:color w:val="666666"/>
        </w:rPr>
        <w:t>,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message</w:t>
      </w:r>
      <w:r>
        <w:rPr>
          <w:rStyle w:val="o"/>
          <w:color w:val="666666"/>
        </w:rPr>
        <w:t>=</w:t>
      </w:r>
      <w:r>
        <w:rPr>
          <w:rStyle w:val="s"/>
          <w:color w:val="BA2121"/>
        </w:rPr>
        <w:t>"Last name too short"</w:t>
      </w:r>
      <w:r>
        <w:rPr>
          <w:rStyle w:val="o"/>
          <w:color w:val="666666"/>
        </w:rPr>
        <w:t>)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private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Integer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getId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setId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Integer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id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r>
        <w:rPr>
          <w:rStyle w:val="n"/>
          <w:color w:val="000000"/>
        </w:rPr>
        <w:t>id</w:t>
      </w:r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getFirstName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setFirstName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firstName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firstName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getLastName</w:t>
      </w:r>
      <w:proofErr w:type="spellEnd"/>
      <w:r>
        <w:rPr>
          <w:rStyle w:val="o"/>
          <w:color w:val="666666"/>
        </w:rPr>
        <w:t>()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gramStart"/>
      <w:r>
        <w:rPr>
          <w:rStyle w:val="k"/>
          <w:b/>
          <w:bCs/>
          <w:color w:val="008000"/>
        </w:rPr>
        <w:t>return</w:t>
      </w:r>
      <w:proofErr w:type="gramEnd"/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lastRenderedPageBreak/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proofErr w:type="gramStart"/>
      <w:r>
        <w:rPr>
          <w:rStyle w:val="kd"/>
          <w:b/>
          <w:bCs/>
          <w:color w:val="008000"/>
        </w:rPr>
        <w:t>public</w:t>
      </w:r>
      <w:proofErr w:type="gramEnd"/>
      <w:r>
        <w:rPr>
          <w:color w:val="000000"/>
        </w:rPr>
        <w:t xml:space="preserve"> </w:t>
      </w:r>
      <w:r>
        <w:rPr>
          <w:rStyle w:val="kt"/>
          <w:color w:val="B00040"/>
        </w:rPr>
        <w:t>void</w:t>
      </w:r>
      <w:r>
        <w:rPr>
          <w:color w:val="000000"/>
        </w:rPr>
        <w:t xml:space="preserve"> </w:t>
      </w:r>
      <w:proofErr w:type="spellStart"/>
      <w:r>
        <w:rPr>
          <w:rStyle w:val="nf"/>
          <w:color w:val="0000FF"/>
        </w:rPr>
        <w:t>setLastName</w:t>
      </w:r>
      <w:proofErr w:type="spellEnd"/>
      <w:r>
        <w:rPr>
          <w:rStyle w:val="o"/>
          <w:color w:val="666666"/>
        </w:rPr>
        <w:t>(</w:t>
      </w:r>
      <w:r>
        <w:rPr>
          <w:rStyle w:val="n"/>
          <w:color w:val="000000"/>
        </w:rPr>
        <w:t>String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)</w:t>
      </w:r>
      <w:r>
        <w:rPr>
          <w:color w:val="000000"/>
        </w:rPr>
        <w:t xml:space="preserve"> </w:t>
      </w:r>
      <w:r>
        <w:rPr>
          <w:rStyle w:val="o"/>
          <w:color w:val="666666"/>
        </w:rPr>
        <w:t>{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    </w:t>
      </w:r>
      <w:proofErr w:type="spellStart"/>
      <w:r>
        <w:rPr>
          <w:rStyle w:val="k"/>
          <w:b/>
          <w:bCs/>
          <w:color w:val="008000"/>
        </w:rPr>
        <w:t>this</w:t>
      </w:r>
      <w:r>
        <w:rPr>
          <w:rStyle w:val="o"/>
          <w:color w:val="666666"/>
        </w:rPr>
        <w:t>.</w:t>
      </w:r>
      <w:r>
        <w:rPr>
          <w:rStyle w:val="na"/>
          <w:color w:val="7D9029"/>
        </w:rPr>
        <w:t>lastName</w:t>
      </w:r>
      <w:proofErr w:type="spellEnd"/>
      <w:r>
        <w:rPr>
          <w:color w:val="000000"/>
        </w:rPr>
        <w:t xml:space="preserve"> </w:t>
      </w:r>
      <w:r>
        <w:rPr>
          <w:rStyle w:val="o"/>
          <w:color w:val="666666"/>
        </w:rPr>
        <w:t>=</w:t>
      </w:r>
      <w:r>
        <w:rPr>
          <w:color w:val="000000"/>
        </w:rPr>
        <w:t xml:space="preserve"> </w:t>
      </w:r>
      <w:proofErr w:type="spellStart"/>
      <w:r>
        <w:rPr>
          <w:rStyle w:val="n"/>
          <w:color w:val="000000"/>
        </w:rPr>
        <w:t>lastName</w:t>
      </w:r>
      <w:proofErr w:type="spellEnd"/>
      <w:r>
        <w:rPr>
          <w:rStyle w:val="o"/>
          <w:color w:val="666666"/>
        </w:rPr>
        <w:t>;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color w:val="000000"/>
        </w:rPr>
        <w:t xml:space="preserve">    </w:t>
      </w:r>
      <w:r>
        <w:rPr>
          <w:rStyle w:val="o"/>
          <w:color w:val="666666"/>
        </w:rPr>
        <w:t>}</w:t>
      </w: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</w:p>
    <w:p w:rsidR="006A4E36" w:rsidRDefault="006A4E36" w:rsidP="006A4E36">
      <w:pPr>
        <w:pStyle w:val="HTMLPreformatted"/>
        <w:pBdr>
          <w:top w:val="single" w:sz="6" w:space="12" w:color="DDDDDD"/>
          <w:left w:val="single" w:sz="6" w:space="12" w:color="DDDDDD"/>
          <w:bottom w:val="single" w:sz="6" w:space="12" w:color="DDDDDD"/>
          <w:right w:val="single" w:sz="6" w:space="12" w:color="DDDDDD"/>
        </w:pBdr>
        <w:shd w:val="clear" w:color="auto" w:fill="F9F9F9"/>
        <w:spacing w:line="312" w:lineRule="atLeast"/>
        <w:rPr>
          <w:color w:val="000000"/>
        </w:rPr>
      </w:pPr>
      <w:r>
        <w:rPr>
          <w:rStyle w:val="o"/>
          <w:color w:val="666666"/>
        </w:rPr>
        <w:t>}</w:t>
      </w:r>
    </w:p>
    <w:p w:rsidR="006A4E36" w:rsidRPr="00872416" w:rsidRDefault="006A4E36">
      <w:pPr>
        <w:rPr>
          <w:lang w:val="en-US"/>
        </w:rPr>
      </w:pPr>
    </w:p>
    <w:sectPr w:rsidR="006A4E36" w:rsidRPr="008724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8B37B2D"/>
    <w:multiLevelType w:val="multilevel"/>
    <w:tmpl w:val="8050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6BA"/>
    <w:rsid w:val="000275AB"/>
    <w:rsid w:val="00032FC0"/>
    <w:rsid w:val="00046A9C"/>
    <w:rsid w:val="000C7D1E"/>
    <w:rsid w:val="000D4E3D"/>
    <w:rsid w:val="000E4483"/>
    <w:rsid w:val="000E4986"/>
    <w:rsid w:val="000F5B78"/>
    <w:rsid w:val="00106688"/>
    <w:rsid w:val="0011333A"/>
    <w:rsid w:val="00123419"/>
    <w:rsid w:val="001409B6"/>
    <w:rsid w:val="0014449B"/>
    <w:rsid w:val="00156565"/>
    <w:rsid w:val="001748E1"/>
    <w:rsid w:val="001964B8"/>
    <w:rsid w:val="0019799E"/>
    <w:rsid w:val="001C3D92"/>
    <w:rsid w:val="001F3843"/>
    <w:rsid w:val="00206F32"/>
    <w:rsid w:val="00232B96"/>
    <w:rsid w:val="002436DF"/>
    <w:rsid w:val="00253976"/>
    <w:rsid w:val="00260478"/>
    <w:rsid w:val="00266CF6"/>
    <w:rsid w:val="0028465E"/>
    <w:rsid w:val="002B0AA4"/>
    <w:rsid w:val="002F5BE1"/>
    <w:rsid w:val="00371A99"/>
    <w:rsid w:val="00434FA5"/>
    <w:rsid w:val="004361DF"/>
    <w:rsid w:val="00443F49"/>
    <w:rsid w:val="004810BF"/>
    <w:rsid w:val="004816BA"/>
    <w:rsid w:val="004A07AE"/>
    <w:rsid w:val="004E1E4C"/>
    <w:rsid w:val="004E3012"/>
    <w:rsid w:val="004E5873"/>
    <w:rsid w:val="004E69B0"/>
    <w:rsid w:val="004F5740"/>
    <w:rsid w:val="004F7C15"/>
    <w:rsid w:val="00503C72"/>
    <w:rsid w:val="00514AB2"/>
    <w:rsid w:val="0051718D"/>
    <w:rsid w:val="0052545D"/>
    <w:rsid w:val="005365C2"/>
    <w:rsid w:val="00550E63"/>
    <w:rsid w:val="00562BF9"/>
    <w:rsid w:val="00563BD3"/>
    <w:rsid w:val="0058034E"/>
    <w:rsid w:val="00583D1D"/>
    <w:rsid w:val="005A1CBE"/>
    <w:rsid w:val="005A5AFE"/>
    <w:rsid w:val="005B1DB8"/>
    <w:rsid w:val="005B756A"/>
    <w:rsid w:val="005E1B54"/>
    <w:rsid w:val="005F3A57"/>
    <w:rsid w:val="005F4619"/>
    <w:rsid w:val="005F5B75"/>
    <w:rsid w:val="006318C5"/>
    <w:rsid w:val="006329B3"/>
    <w:rsid w:val="00675CE5"/>
    <w:rsid w:val="006868C0"/>
    <w:rsid w:val="0069495F"/>
    <w:rsid w:val="006A4CE2"/>
    <w:rsid w:val="006A4E36"/>
    <w:rsid w:val="006C37F6"/>
    <w:rsid w:val="006C5C69"/>
    <w:rsid w:val="006F568E"/>
    <w:rsid w:val="007102D1"/>
    <w:rsid w:val="007271F6"/>
    <w:rsid w:val="00740773"/>
    <w:rsid w:val="00751A8E"/>
    <w:rsid w:val="00760AE8"/>
    <w:rsid w:val="007629D6"/>
    <w:rsid w:val="00784FBA"/>
    <w:rsid w:val="007852A4"/>
    <w:rsid w:val="00795B71"/>
    <w:rsid w:val="007D3E0B"/>
    <w:rsid w:val="0081111A"/>
    <w:rsid w:val="00827821"/>
    <w:rsid w:val="008362F6"/>
    <w:rsid w:val="00872416"/>
    <w:rsid w:val="008873EB"/>
    <w:rsid w:val="00893B02"/>
    <w:rsid w:val="00894CA6"/>
    <w:rsid w:val="0090276B"/>
    <w:rsid w:val="00910196"/>
    <w:rsid w:val="009201F1"/>
    <w:rsid w:val="00921754"/>
    <w:rsid w:val="00927F17"/>
    <w:rsid w:val="009363F4"/>
    <w:rsid w:val="00951E5E"/>
    <w:rsid w:val="009661BC"/>
    <w:rsid w:val="009A3DE6"/>
    <w:rsid w:val="009A6FF6"/>
    <w:rsid w:val="009D12AD"/>
    <w:rsid w:val="009D1315"/>
    <w:rsid w:val="009D28E6"/>
    <w:rsid w:val="009D3DE7"/>
    <w:rsid w:val="009D5113"/>
    <w:rsid w:val="00A2249C"/>
    <w:rsid w:val="00A35275"/>
    <w:rsid w:val="00A35EED"/>
    <w:rsid w:val="00A92B4A"/>
    <w:rsid w:val="00AA027E"/>
    <w:rsid w:val="00AD4EC6"/>
    <w:rsid w:val="00AE44DF"/>
    <w:rsid w:val="00AF4EBB"/>
    <w:rsid w:val="00B07561"/>
    <w:rsid w:val="00B131EB"/>
    <w:rsid w:val="00B21D7C"/>
    <w:rsid w:val="00B27231"/>
    <w:rsid w:val="00B31A93"/>
    <w:rsid w:val="00B8429F"/>
    <w:rsid w:val="00B97615"/>
    <w:rsid w:val="00BB010D"/>
    <w:rsid w:val="00BD0D72"/>
    <w:rsid w:val="00BD1F39"/>
    <w:rsid w:val="00BD7779"/>
    <w:rsid w:val="00C163BB"/>
    <w:rsid w:val="00C36F85"/>
    <w:rsid w:val="00C638F4"/>
    <w:rsid w:val="00C81475"/>
    <w:rsid w:val="00CD7529"/>
    <w:rsid w:val="00CF1B14"/>
    <w:rsid w:val="00CF266C"/>
    <w:rsid w:val="00D4436F"/>
    <w:rsid w:val="00D5063D"/>
    <w:rsid w:val="00D713B3"/>
    <w:rsid w:val="00D71CE7"/>
    <w:rsid w:val="00D72BF8"/>
    <w:rsid w:val="00D81537"/>
    <w:rsid w:val="00D86B86"/>
    <w:rsid w:val="00DF1508"/>
    <w:rsid w:val="00E31AB5"/>
    <w:rsid w:val="00E70648"/>
    <w:rsid w:val="00E84290"/>
    <w:rsid w:val="00EC57E3"/>
    <w:rsid w:val="00F2034B"/>
    <w:rsid w:val="00F35428"/>
    <w:rsid w:val="00F62C78"/>
    <w:rsid w:val="00F87068"/>
    <w:rsid w:val="00FB0C2B"/>
    <w:rsid w:val="00FC7810"/>
    <w:rsid w:val="00FD5A94"/>
    <w:rsid w:val="00FE64BD"/>
    <w:rsid w:val="00FF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0987FAE-14F1-439F-8961-08F869890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44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Heading3">
    <w:name w:val="heading 3"/>
    <w:basedOn w:val="Normal"/>
    <w:link w:val="Heading3Char"/>
    <w:uiPriority w:val="9"/>
    <w:qFormat/>
    <w:rsid w:val="001444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872416"/>
  </w:style>
  <w:style w:type="character" w:styleId="Hyperlink">
    <w:name w:val="Hyperlink"/>
    <w:basedOn w:val="DefaultParagraphFont"/>
    <w:uiPriority w:val="99"/>
    <w:semiHidden/>
    <w:unhideWhenUsed/>
    <w:rsid w:val="0087241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4449B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4449B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customStyle="1" w:styleId="mw-headline">
    <w:name w:val="mw-headline"/>
    <w:basedOn w:val="DefaultParagraphFont"/>
    <w:rsid w:val="0014449B"/>
  </w:style>
  <w:style w:type="character" w:customStyle="1" w:styleId="mw-editsection">
    <w:name w:val="mw-editsection"/>
    <w:basedOn w:val="DefaultParagraphFont"/>
    <w:rsid w:val="0014449B"/>
  </w:style>
  <w:style w:type="character" w:customStyle="1" w:styleId="mw-editsection-bracket">
    <w:name w:val="mw-editsection-bracket"/>
    <w:basedOn w:val="DefaultParagraphFont"/>
    <w:rsid w:val="0014449B"/>
  </w:style>
  <w:style w:type="character" w:customStyle="1" w:styleId="mw-editsection-divider">
    <w:name w:val="mw-editsection-divider"/>
    <w:basedOn w:val="DefaultParagraphFont"/>
    <w:rsid w:val="0014449B"/>
  </w:style>
  <w:style w:type="paragraph" w:styleId="NormalWeb">
    <w:name w:val="Normal (Web)"/>
    <w:basedOn w:val="Normal"/>
    <w:uiPriority w:val="99"/>
    <w:semiHidden/>
    <w:unhideWhenUsed/>
    <w:rsid w:val="00144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1444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4E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4E36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nt">
    <w:name w:val="nt"/>
    <w:basedOn w:val="DefaultParagraphFont"/>
    <w:rsid w:val="006A4E36"/>
  </w:style>
  <w:style w:type="character" w:customStyle="1" w:styleId="na">
    <w:name w:val="na"/>
    <w:basedOn w:val="DefaultParagraphFont"/>
    <w:rsid w:val="006A4E36"/>
  </w:style>
  <w:style w:type="character" w:customStyle="1" w:styleId="s">
    <w:name w:val="s"/>
    <w:basedOn w:val="DefaultParagraphFont"/>
    <w:rsid w:val="006A4E36"/>
  </w:style>
  <w:style w:type="character" w:customStyle="1" w:styleId="nd">
    <w:name w:val="nd"/>
    <w:basedOn w:val="DefaultParagraphFont"/>
    <w:rsid w:val="006A4E36"/>
  </w:style>
  <w:style w:type="character" w:customStyle="1" w:styleId="kd">
    <w:name w:val="kd"/>
    <w:basedOn w:val="DefaultParagraphFont"/>
    <w:rsid w:val="006A4E36"/>
  </w:style>
  <w:style w:type="character" w:customStyle="1" w:styleId="nc">
    <w:name w:val="nc"/>
    <w:basedOn w:val="DefaultParagraphFont"/>
    <w:rsid w:val="006A4E36"/>
  </w:style>
  <w:style w:type="character" w:customStyle="1" w:styleId="o">
    <w:name w:val="o"/>
    <w:basedOn w:val="DefaultParagraphFont"/>
    <w:rsid w:val="006A4E36"/>
  </w:style>
  <w:style w:type="character" w:customStyle="1" w:styleId="n">
    <w:name w:val="n"/>
    <w:basedOn w:val="DefaultParagraphFont"/>
    <w:rsid w:val="006A4E36"/>
  </w:style>
  <w:style w:type="character" w:customStyle="1" w:styleId="nf">
    <w:name w:val="nf"/>
    <w:basedOn w:val="DefaultParagraphFont"/>
    <w:rsid w:val="006A4E36"/>
  </w:style>
  <w:style w:type="character" w:customStyle="1" w:styleId="k">
    <w:name w:val="k"/>
    <w:basedOn w:val="DefaultParagraphFont"/>
    <w:rsid w:val="006A4E36"/>
  </w:style>
  <w:style w:type="character" w:customStyle="1" w:styleId="kt">
    <w:name w:val="kt"/>
    <w:basedOn w:val="DefaultParagraphFont"/>
    <w:rsid w:val="006A4E36"/>
  </w:style>
  <w:style w:type="character" w:customStyle="1" w:styleId="mi">
    <w:name w:val="mi"/>
    <w:basedOn w:val="DefaultParagraphFont"/>
    <w:rsid w:val="006A4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8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ee/7/api/javax/faces/component/package-summary.html" TargetMode="External"/><Relationship Id="rId18" Type="http://schemas.openxmlformats.org/officeDocument/2006/relationships/hyperlink" Target="https://bg.wikipedia.org/wiki/JavaServer_Faces" TargetMode="External"/><Relationship Id="rId26" Type="http://schemas.openxmlformats.org/officeDocument/2006/relationships/hyperlink" Target="https://bg.wikipedia.org/wiki/LDA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cs.oracle.com/javaee/7/api/javax/ejb/package-summary.html" TargetMode="External"/><Relationship Id="rId34" Type="http://schemas.openxmlformats.org/officeDocument/2006/relationships/theme" Target="theme/theme1.xml"/><Relationship Id="rId7" Type="http://schemas.openxmlformats.org/officeDocument/2006/relationships/hyperlink" Target="http://docs.oracle.com/javaee/5/api" TargetMode="External"/><Relationship Id="rId12" Type="http://schemas.openxmlformats.org/officeDocument/2006/relationships/hyperlink" Target="https://bg.wikipedia.org/wiki/JavaServer_Faces" TargetMode="External"/><Relationship Id="rId17" Type="http://schemas.openxmlformats.org/officeDocument/2006/relationships/hyperlink" Target="https://docs.oracle.com/javaee/7/api/javax/el/package-summary.html" TargetMode="External"/><Relationship Id="rId25" Type="http://schemas.openxmlformats.org/officeDocument/2006/relationships/hyperlink" Target="https://docs.oracle.com/javaee/7/api/javax/security/auth/message/package-summary.html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bg.wikipedia.org/wiki/UML" TargetMode="External"/><Relationship Id="rId20" Type="http://schemas.openxmlformats.org/officeDocument/2006/relationships/hyperlink" Target="https://docs.oracle.com/javaee/7/api/javax/enterprise/context/package-summary.html" TargetMode="External"/><Relationship Id="rId29" Type="http://schemas.openxmlformats.org/officeDocument/2006/relationships/hyperlink" Target="https://docs.oracle.com/javaee/7/api/javax/jms/package-summary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docs.oracle.com/javaee/6/api" TargetMode="External"/><Relationship Id="rId11" Type="http://schemas.openxmlformats.org/officeDocument/2006/relationships/hyperlink" Target="https://docs.oracle.com/javaee/7/api/javax/faces/package-summary.html" TargetMode="External"/><Relationship Id="rId24" Type="http://schemas.openxmlformats.org/officeDocument/2006/relationships/hyperlink" Target="https://docs.oracle.com/javaee/7/api/javax/transaction/package-summary.html" TargetMode="External"/><Relationship Id="rId32" Type="http://schemas.openxmlformats.org/officeDocument/2006/relationships/image" Target="media/image1.png"/><Relationship Id="rId5" Type="http://schemas.openxmlformats.org/officeDocument/2006/relationships/hyperlink" Target="http://docs.oracle.com/javaee/7/api" TargetMode="External"/><Relationship Id="rId15" Type="http://schemas.openxmlformats.org/officeDocument/2006/relationships/hyperlink" Target="https://bg.wikipedia.org/wiki/JavaServer_Faces" TargetMode="External"/><Relationship Id="rId23" Type="http://schemas.openxmlformats.org/officeDocument/2006/relationships/hyperlink" Target="https://docs.oracle.com/javaee/7/api/javax/persistence/package-summary.html" TargetMode="External"/><Relationship Id="rId28" Type="http://schemas.openxmlformats.org/officeDocument/2006/relationships/hyperlink" Target="https://docs.oracle.com/javaee/7/api/javax/enterprise/concurrent/package-summary.html" TargetMode="External"/><Relationship Id="rId10" Type="http://schemas.openxmlformats.org/officeDocument/2006/relationships/hyperlink" Target="https://docs.oracle.com/javaee/7/api/javax/websocket/package-summary.html" TargetMode="External"/><Relationship Id="rId19" Type="http://schemas.openxmlformats.org/officeDocument/2006/relationships/hyperlink" Target="https://docs.oracle.com/javaee/7/api/javax/enterprise/inject/package-summary.html" TargetMode="External"/><Relationship Id="rId31" Type="http://schemas.openxmlformats.org/officeDocument/2006/relationships/hyperlink" Target="https://docs.oracle.com/javaee/7/api/javax/resource/package-summary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g.wikipedia.org/wiki/HTTP" TargetMode="External"/><Relationship Id="rId14" Type="http://schemas.openxmlformats.org/officeDocument/2006/relationships/hyperlink" Target="https://bg.wikipedia.org/wiki/JavaServer_Faces" TargetMode="External"/><Relationship Id="rId22" Type="http://schemas.openxmlformats.org/officeDocument/2006/relationships/hyperlink" Target="https://docs.oracle.com/javaee/7/api/javax/validation/package-summary.html" TargetMode="External"/><Relationship Id="rId27" Type="http://schemas.openxmlformats.org/officeDocument/2006/relationships/hyperlink" Target="https://bg.wikipedia.org/wiki/LDAP" TargetMode="External"/><Relationship Id="rId30" Type="http://schemas.openxmlformats.org/officeDocument/2006/relationships/hyperlink" Target="https://docs.oracle.com/javaee/7/api/javax/batch/api/package-summary.html" TargetMode="External"/><Relationship Id="rId8" Type="http://schemas.openxmlformats.org/officeDocument/2006/relationships/hyperlink" Target="https://docs.oracle.com/javaee/7/api/javax/servlet/package-summary.html" TargetMode="Externa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8</Pages>
  <Words>2092</Words>
  <Characters>11927</Characters>
  <Application>Microsoft Office Word</Application>
  <DocSecurity>0</DocSecurity>
  <Lines>99</Lines>
  <Paragraphs>27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Fantomasa</dc:creator>
  <cp:keywords/>
  <dc:description/>
  <cp:lastModifiedBy>Vankata</cp:lastModifiedBy>
  <cp:revision>10</cp:revision>
  <dcterms:created xsi:type="dcterms:W3CDTF">2016-04-24T13:42:00Z</dcterms:created>
  <dcterms:modified xsi:type="dcterms:W3CDTF">2016-04-26T14:51:00Z</dcterms:modified>
</cp:coreProperties>
</file>