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A1914" w14:textId="3CC40917" w:rsidR="00E535E9" w:rsidRDefault="0057694C" w:rsidP="0057694C">
      <w:pPr>
        <w:pStyle w:val="Heading1"/>
      </w:pPr>
      <w:r>
        <w:t>Team Re</w:t>
      </w:r>
      <w:r w:rsidR="0074519D">
        <w:t>d API Documentation</w:t>
      </w:r>
    </w:p>
    <w:p w14:paraId="04DC1CC1" w14:textId="589BF9A5" w:rsidR="0057694C" w:rsidRDefault="0057694C" w:rsidP="0057694C">
      <w:pPr>
        <w:pStyle w:val="Heading2"/>
      </w:pPr>
      <w:r>
        <w:t>Connecting</w:t>
      </w:r>
    </w:p>
    <w:p w14:paraId="0EFCBCA8" w14:textId="20C2ACA8" w:rsidR="0057694C" w:rsidRPr="00884109" w:rsidRDefault="0057694C" w:rsidP="0057694C">
      <w:pPr>
        <w:rPr>
          <w:rStyle w:val="apiaddrChar"/>
        </w:rPr>
      </w:pPr>
      <w:r>
        <w:t>Calls to the API are to be directed to the base API address. Th</w:t>
      </w:r>
      <w:r w:rsidR="0074519D">
        <w:t>e base</w:t>
      </w:r>
      <w:r>
        <w:t xml:space="preserve"> address is </w:t>
      </w:r>
      <w:r>
        <w:br/>
      </w:r>
      <w:r w:rsidR="003940C0" w:rsidRPr="00884109">
        <w:rPr>
          <w:rStyle w:val="apiaddrChar"/>
        </w:rPr>
        <w:t>http://rin.cs.ndsu.nodak.edu:4567</w:t>
      </w:r>
    </w:p>
    <w:p w14:paraId="68C43DA9" w14:textId="479D923E" w:rsidR="003940C0" w:rsidRDefault="003940C0" w:rsidP="003940C0">
      <w:pPr>
        <w:pStyle w:val="Heading2"/>
      </w:pPr>
      <w:r>
        <w:t>Requesting Resources</w:t>
      </w:r>
    </w:p>
    <w:p w14:paraId="1DF67B74" w14:textId="2271A360" w:rsidR="0074519D" w:rsidRDefault="00D2429D" w:rsidP="0074519D">
      <w:r>
        <w:t xml:space="preserve">A resource is an object, or a collection of data, tracked by the server. You can </w:t>
      </w:r>
      <w:r w:rsidR="00AB47BD">
        <w:t>request resources by sending HTTP requests to the API</w:t>
      </w:r>
      <w:r>
        <w:t xml:space="preserve">. </w:t>
      </w:r>
      <w:r w:rsidR="00884109">
        <w:t xml:space="preserve">Responses to resource requests will be in JSON format. </w:t>
      </w:r>
      <w:r w:rsidR="00A821B9">
        <w:t xml:space="preserve">You will need to parse the JSON responses yourself. </w:t>
      </w:r>
      <w:r w:rsidR="00884109">
        <w:t>Requests are formatted like this:</w:t>
      </w:r>
    </w:p>
    <w:p w14:paraId="697AB875" w14:textId="55FE22F2" w:rsidR="0074519D" w:rsidRDefault="00AB47BD" w:rsidP="0074519D">
      <w:r w:rsidRPr="00AB47BD">
        <w:rPr>
          <w:rStyle w:val="apiaddrChar"/>
          <w:color w:val="A6A6A6" w:themeColor="background1" w:themeShade="A6"/>
        </w:rPr>
        <w:t>http://rin.cs.ndsu.nodak.edu</w:t>
      </w:r>
      <w:r>
        <w:rPr>
          <w:rStyle w:val="apiaddrChar"/>
          <w:color w:val="A6A6A6" w:themeColor="background1" w:themeShade="A6"/>
        </w:rPr>
        <w:t>:4567</w:t>
      </w:r>
      <w:r w:rsidR="0074519D" w:rsidRPr="0074519D">
        <w:rPr>
          <w:rStyle w:val="apiaddrChar"/>
        </w:rPr>
        <w:t>/resource_</w:t>
      </w:r>
      <w:r w:rsidR="003E1AC7">
        <w:rPr>
          <w:rStyle w:val="apiaddrChar"/>
        </w:rPr>
        <w:t>path</w:t>
      </w:r>
    </w:p>
    <w:p w14:paraId="03003B08" w14:textId="52B6AF1D" w:rsidR="0074519D" w:rsidRDefault="00A06E91" w:rsidP="0074519D">
      <w:r>
        <w:t>H</w:t>
      </w:r>
      <w:r w:rsidR="00D2429D">
        <w:t>ere are the supported resource paths and their descriptions</w:t>
      </w:r>
      <w:r>
        <w:t>:</w:t>
      </w:r>
    </w:p>
    <w:p w14:paraId="5EF8D645" w14:textId="085C5D41" w:rsidR="00A06E91" w:rsidRPr="00AF5FF7" w:rsidRDefault="00A06E91" w:rsidP="00AF5FF7">
      <w:pPr>
        <w:pStyle w:val="apiaddr"/>
      </w:pPr>
      <w:r w:rsidRPr="00AF5FF7">
        <w:t>/venues</w:t>
      </w:r>
    </w:p>
    <w:p w14:paraId="619CE3E4" w14:textId="2DA289AD" w:rsidR="0010418E" w:rsidRPr="00AF5FF7" w:rsidRDefault="00A06E91" w:rsidP="00AF5FF7">
      <w:pPr>
        <w:pStyle w:val="apidesc"/>
        <w:ind w:left="0" w:firstLine="0"/>
      </w:pPr>
      <w:r w:rsidRPr="00AF5FF7">
        <w:t>Returns a collection of venues tracked by Rin with their ID and Name.</w:t>
      </w:r>
    </w:p>
    <w:p w14:paraId="3FDB5E2D" w14:textId="6B2B4B87" w:rsidR="0010418E" w:rsidRPr="00AF5FF7" w:rsidRDefault="0010418E" w:rsidP="00AF5FF7">
      <w:pPr>
        <w:pStyle w:val="apidesc"/>
        <w:ind w:left="0" w:firstLine="0"/>
      </w:pPr>
      <w:r w:rsidRPr="00AF5FF7">
        <w:t>Return values:</w:t>
      </w:r>
    </w:p>
    <w:p w14:paraId="18D87699" w14:textId="0DA1A9A2" w:rsidR="0010418E" w:rsidRPr="00AF5FF7" w:rsidRDefault="0010418E" w:rsidP="00AF5FF7">
      <w:pPr>
        <w:pStyle w:val="apidesc"/>
        <w:ind w:left="0" w:firstLine="360"/>
      </w:pPr>
      <w:r w:rsidRPr="00AF5FF7">
        <w:t>count: The number of returned venues</w:t>
      </w:r>
    </w:p>
    <w:p w14:paraId="47716CC4" w14:textId="754F68BA" w:rsidR="0010418E" w:rsidRPr="00AF5FF7" w:rsidRDefault="0010418E" w:rsidP="00AF5FF7">
      <w:pPr>
        <w:pStyle w:val="apidesc"/>
        <w:ind w:left="0" w:firstLine="360"/>
      </w:pPr>
      <w:r w:rsidRPr="00AF5FF7">
        <w:t>venues: A collection of venues by ‘id’ and ‘name’.</w:t>
      </w:r>
    </w:p>
    <w:p w14:paraId="3CEADA9F" w14:textId="1ABD9F12" w:rsidR="00A06E91" w:rsidRDefault="00A06E91" w:rsidP="00A06E91">
      <w:pPr>
        <w:pStyle w:val="apiaddr"/>
      </w:pPr>
      <w:r>
        <w:t>/venues/&lt;</w:t>
      </w:r>
      <w:r w:rsidR="00884109">
        <w:t>ID</w:t>
      </w:r>
      <w:r>
        <w:t>&gt;/meals</w:t>
      </w:r>
    </w:p>
    <w:p w14:paraId="6CA02AE8" w14:textId="52E7CB08" w:rsidR="0010418E" w:rsidRDefault="00884109" w:rsidP="00AF5FF7">
      <w:pPr>
        <w:pStyle w:val="apidesc"/>
        <w:ind w:left="0" w:firstLine="0"/>
      </w:pPr>
      <w:r w:rsidRPr="00884109">
        <w:t>Returns a collection of meals belonging to the venue with the specified ID.</w:t>
      </w:r>
    </w:p>
    <w:p w14:paraId="57CCB665" w14:textId="74FE44B0" w:rsidR="00086BEA" w:rsidRDefault="00086BEA" w:rsidP="00AF5FF7">
      <w:pPr>
        <w:pStyle w:val="apidesc"/>
        <w:ind w:left="0" w:firstLine="0"/>
      </w:pPr>
      <w:r>
        <w:t>Return values:</w:t>
      </w:r>
    </w:p>
    <w:p w14:paraId="352DC7FB" w14:textId="5A560F90" w:rsidR="00086BEA" w:rsidRDefault="00086BEA" w:rsidP="00AF5FF7">
      <w:pPr>
        <w:pStyle w:val="apidesc"/>
        <w:ind w:left="0" w:firstLine="360"/>
      </w:pPr>
      <w:r>
        <w:t>count: The number of returned meals</w:t>
      </w:r>
    </w:p>
    <w:p w14:paraId="3AB41694" w14:textId="6960317B" w:rsidR="00086BEA" w:rsidRDefault="00086BEA" w:rsidP="00AF5FF7">
      <w:pPr>
        <w:pStyle w:val="apidesc"/>
        <w:ind w:left="0" w:firstLine="360"/>
      </w:pPr>
      <w:r>
        <w:t>meals: A collection of meals with the following fields:</w:t>
      </w:r>
    </w:p>
    <w:p w14:paraId="50D7DEDE" w14:textId="7A36FE37" w:rsidR="00086BEA" w:rsidRDefault="00086BEA" w:rsidP="00AF5FF7">
      <w:pPr>
        <w:pStyle w:val="apidesc"/>
        <w:ind w:left="360" w:firstLine="360"/>
      </w:pPr>
      <w:r>
        <w:t xml:space="preserve">id: </w:t>
      </w:r>
      <w:r w:rsidR="0025160E">
        <w:t>Unique integer ID of the meal</w:t>
      </w:r>
    </w:p>
    <w:p w14:paraId="0BED183D" w14:textId="3A155310" w:rsidR="00086BEA" w:rsidRDefault="00086BEA" w:rsidP="00AF5FF7">
      <w:pPr>
        <w:pStyle w:val="apidesc"/>
        <w:ind w:left="360" w:firstLine="360"/>
      </w:pPr>
      <w:r>
        <w:t>name:</w:t>
      </w:r>
      <w:r w:rsidR="0025160E">
        <w:t xml:space="preserve"> Text name as specified by venue</w:t>
      </w:r>
    </w:p>
    <w:p w14:paraId="5D4F14A7" w14:textId="77777777" w:rsidR="004C0C9E" w:rsidRDefault="00086BEA" w:rsidP="004C0C9E">
      <w:pPr>
        <w:pStyle w:val="apidesc"/>
        <w:ind w:left="360" w:firstLine="360"/>
      </w:pPr>
      <w:r>
        <w:t>servingsizeoz:</w:t>
      </w:r>
      <w:r w:rsidR="0025160E">
        <w:t xml:space="preserve"> Portion of the meal of which the following field (nutritionvalues) applies to</w:t>
      </w:r>
    </w:p>
    <w:p w14:paraId="2EA1122B" w14:textId="3EEB209E" w:rsidR="00086BEA" w:rsidRPr="00AF5FF7" w:rsidRDefault="00086BEA" w:rsidP="004C0C9E">
      <w:pPr>
        <w:pStyle w:val="apidesc"/>
      </w:pPr>
      <w:r w:rsidRPr="00AF5FF7">
        <w:t>nutritionvalues:</w:t>
      </w:r>
      <w:r w:rsidR="0025160E" w:rsidRPr="00AF5FF7">
        <w:t xml:space="preserve"> An associative collection of nutrient names and their values. Values are made up of ‘unit’ (eg g for gram) and ‘count’.</w:t>
      </w:r>
    </w:p>
    <w:p w14:paraId="420D63D6" w14:textId="7EA36850" w:rsidR="0092299F" w:rsidRDefault="0092299F" w:rsidP="0092299F">
      <w:pPr>
        <w:pStyle w:val="apiaddr"/>
      </w:pPr>
      <w:r>
        <w:t>/meals/&lt;ID&gt;</w:t>
      </w:r>
    </w:p>
    <w:p w14:paraId="5346B8D7" w14:textId="17E32469" w:rsidR="0092299F" w:rsidRDefault="0092299F" w:rsidP="004C0C9E">
      <w:pPr>
        <w:pStyle w:val="apidesc"/>
        <w:ind w:left="0" w:firstLine="0"/>
      </w:pPr>
      <w:r>
        <w:t>Returns one meal matching the specified ID.</w:t>
      </w:r>
    </w:p>
    <w:p w14:paraId="731A5B50" w14:textId="7656D772" w:rsidR="0092299F" w:rsidRDefault="0092299F" w:rsidP="00FB35C9">
      <w:pPr>
        <w:pStyle w:val="apidesc"/>
        <w:ind w:left="187"/>
      </w:pPr>
      <w:r>
        <w:t>Return values:</w:t>
      </w:r>
    </w:p>
    <w:p w14:paraId="584B662E" w14:textId="47E89B51" w:rsidR="0092299F" w:rsidRDefault="0092299F" w:rsidP="00FB35C9">
      <w:pPr>
        <w:pStyle w:val="apidesc"/>
        <w:ind w:left="547"/>
      </w:pPr>
      <w:r>
        <w:t>count: 0 if nothing is found, 1 if a meal is found</w:t>
      </w:r>
    </w:p>
    <w:p w14:paraId="1CBF0C93" w14:textId="456ED4DA" w:rsidR="0092299F" w:rsidRDefault="0092299F" w:rsidP="003E1AC7">
      <w:pPr>
        <w:pStyle w:val="apidesc"/>
        <w:ind w:left="0" w:firstLine="360"/>
      </w:pPr>
      <w:r>
        <w:t>meals: A container array for the returned meal</w:t>
      </w:r>
    </w:p>
    <w:p w14:paraId="0F9644FE" w14:textId="38EF0A67" w:rsidR="0092299F" w:rsidRDefault="0092299F" w:rsidP="00AF5FF7">
      <w:pPr>
        <w:pStyle w:val="apidesc"/>
      </w:pPr>
      <w:r>
        <w:t>id: Unique integer ID of the meal</w:t>
      </w:r>
    </w:p>
    <w:p w14:paraId="64003514" w14:textId="22D3F873" w:rsidR="0092299F" w:rsidRDefault="0092299F" w:rsidP="00AF5FF7">
      <w:pPr>
        <w:pStyle w:val="apidesc"/>
      </w:pPr>
      <w:r>
        <w:t>name: Name of the meal</w:t>
      </w:r>
    </w:p>
    <w:p w14:paraId="5154E50E" w14:textId="3BF4364D" w:rsidR="0092299F" w:rsidRDefault="0092299F" w:rsidP="00AF5FF7">
      <w:pPr>
        <w:pStyle w:val="apidesc"/>
      </w:pPr>
      <w:r>
        <w:t>servingsizeoz: Portion of the meal of which the following field (nutritionvalues) applies to</w:t>
      </w:r>
    </w:p>
    <w:p w14:paraId="39583C60" w14:textId="6FF5D0E6" w:rsidR="003E1AC7" w:rsidRDefault="0092299F" w:rsidP="00AF5FF7">
      <w:pPr>
        <w:pStyle w:val="apidesc"/>
      </w:pPr>
      <w:r w:rsidRPr="00AF5FF7">
        <w:t>nutritionvalues: An associative collection of nutrient names and their values. Values are made up</w:t>
      </w:r>
      <w:r w:rsidRPr="0025160E">
        <w:t xml:space="preserve"> </w:t>
      </w:r>
      <w:r w:rsidRPr="00AF5FF7">
        <w:t>of ‘unit’ (eg g for gram) and ‘count’.</w:t>
      </w:r>
    </w:p>
    <w:p w14:paraId="745D3963" w14:textId="54272D75" w:rsidR="00E62AC7" w:rsidRPr="00AF5FF7" w:rsidRDefault="003E1AC7" w:rsidP="003E1AC7">
      <w:pPr>
        <w:pStyle w:val="apiaddr"/>
      </w:pPr>
      <w:bookmarkStart w:id="0" w:name="_GoBack"/>
      <w:bookmarkEnd w:id="0"/>
      <w:r>
        <w:br w:type="page"/>
      </w:r>
      <w:r w:rsidR="00E62AC7">
        <w:lastRenderedPageBreak/>
        <w:t>/recommendations/&lt;nutrient&gt;</w:t>
      </w:r>
    </w:p>
    <w:p w14:paraId="35C249D8" w14:textId="5BC10EEB" w:rsidR="00E62AC7" w:rsidRDefault="00AB47BD" w:rsidP="00E62AC7">
      <w:pPr>
        <w:pStyle w:val="apidesc"/>
        <w:ind w:left="0" w:firstLine="0"/>
      </w:pPr>
      <w:r>
        <w:t>Returns a collection of recommendations concerning a specified nutrient</w:t>
      </w:r>
      <w:r w:rsidR="003E1AC7">
        <w:t>.</w:t>
      </w:r>
    </w:p>
    <w:p w14:paraId="1866415D" w14:textId="6DD4E4F8" w:rsidR="003E1AC7" w:rsidRDefault="003E1AC7" w:rsidP="00E62AC7">
      <w:pPr>
        <w:pStyle w:val="apidesc"/>
        <w:ind w:left="0" w:firstLine="0"/>
      </w:pPr>
      <w:r>
        <w:t>Return values:</w:t>
      </w:r>
    </w:p>
    <w:p w14:paraId="1B60EF50" w14:textId="0C846380" w:rsidR="003E1AC7" w:rsidRDefault="003E1AC7" w:rsidP="00BD5F19">
      <w:pPr>
        <w:pStyle w:val="apidesc"/>
        <w:ind w:left="0" w:firstLine="360"/>
      </w:pPr>
      <w:r>
        <w:t>count: number of recommendations found</w:t>
      </w:r>
    </w:p>
    <w:p w14:paraId="7033A7A7" w14:textId="5BFFD825" w:rsidR="003E1AC7" w:rsidRDefault="003E1AC7" w:rsidP="00BD5F19">
      <w:pPr>
        <w:pStyle w:val="apidesc"/>
        <w:ind w:left="0" w:firstLine="360"/>
      </w:pPr>
      <w:r>
        <w:t>recommendations: a collection of recommendations with the following fields:</w:t>
      </w:r>
    </w:p>
    <w:p w14:paraId="1B53C65B" w14:textId="5DAE128D" w:rsidR="003E1AC7" w:rsidRDefault="003E1AC7" w:rsidP="00BD5F19">
      <w:pPr>
        <w:pStyle w:val="apidesc"/>
        <w:ind w:left="360" w:firstLine="360"/>
      </w:pPr>
      <w:r>
        <w:t>key: A unique identifier for the recommendation</w:t>
      </w:r>
    </w:p>
    <w:p w14:paraId="77ED5504" w14:textId="5099E41F" w:rsidR="003E1AC7" w:rsidRDefault="003E1AC7" w:rsidP="00BD5F19">
      <w:pPr>
        <w:pStyle w:val="apidesc"/>
        <w:ind w:left="360" w:firstLine="360"/>
      </w:pPr>
      <w:r>
        <w:t>nutrient: The nutrient that the recommendation addresses</w:t>
      </w:r>
    </w:p>
    <w:p w14:paraId="66E370FD" w14:textId="6C727586" w:rsidR="003E1AC7" w:rsidRDefault="003E1AC7" w:rsidP="00BD5F19">
      <w:pPr>
        <w:pStyle w:val="apidesc"/>
        <w:ind w:left="360" w:firstLine="360"/>
      </w:pPr>
      <w:r>
        <w:t>recommendation: The message of the recommendation intended for the user</w:t>
      </w:r>
    </w:p>
    <w:p w14:paraId="76B3B97F" w14:textId="40825775" w:rsidR="003E1AC7" w:rsidRDefault="003E1AC7" w:rsidP="00BD5F19">
      <w:pPr>
        <w:pStyle w:val="apidesc"/>
      </w:pPr>
      <w:r>
        <w:t>datasource: The origin of the data used to make this recommendation</w:t>
      </w:r>
    </w:p>
    <w:p w14:paraId="61190322" w14:textId="47056A0D" w:rsidR="00852CB7" w:rsidRDefault="0092299F" w:rsidP="0092299F">
      <w:pPr>
        <w:pStyle w:val="Heading2"/>
      </w:pPr>
      <w:r>
        <w:br w:type="page"/>
      </w:r>
      <w:r w:rsidR="003940C0">
        <w:lastRenderedPageBreak/>
        <w:t>Adding Resources</w:t>
      </w:r>
    </w:p>
    <w:p w14:paraId="64306DFE" w14:textId="18ECDF9E" w:rsidR="000606EB" w:rsidRPr="000606EB" w:rsidRDefault="000606EB" w:rsidP="000606EB">
      <w:r>
        <w:t>To add a resource, send a POST request to the resource URL with the specified parameters in the BODY of the request (instead of the HEADER).</w:t>
      </w:r>
    </w:p>
    <w:p w14:paraId="2D8AA2B8" w14:textId="77777777" w:rsidR="0025160E" w:rsidRDefault="0025160E" w:rsidP="0025160E">
      <w:pPr>
        <w:pStyle w:val="apiaddr"/>
      </w:pPr>
      <w:r>
        <w:t>/venues</w:t>
      </w:r>
    </w:p>
    <w:p w14:paraId="14585A54" w14:textId="595C3D8F" w:rsidR="0025160E" w:rsidRDefault="0025160E" w:rsidP="00FB35C9">
      <w:pPr>
        <w:pStyle w:val="apidesc"/>
        <w:ind w:left="0" w:firstLine="0"/>
      </w:pPr>
      <w:r>
        <w:t>Adds a new venue.</w:t>
      </w:r>
    </w:p>
    <w:p w14:paraId="1C8E17B8" w14:textId="544A13C9" w:rsidR="0025160E" w:rsidRDefault="0025160E" w:rsidP="00FB35C9">
      <w:pPr>
        <w:pStyle w:val="apidesc"/>
        <w:ind w:left="0" w:firstLine="0"/>
      </w:pPr>
      <w:r>
        <w:t>Parameters:</w:t>
      </w:r>
    </w:p>
    <w:p w14:paraId="1230A119" w14:textId="13ECC2C8" w:rsidR="0025160E" w:rsidRDefault="0025160E" w:rsidP="00FB35C9">
      <w:pPr>
        <w:pStyle w:val="apidesc"/>
        <w:ind w:left="0" w:firstLine="360"/>
      </w:pPr>
      <w:r w:rsidRPr="00BD5F19">
        <w:t>name</w:t>
      </w:r>
      <w:r>
        <w:t>: Name of the new venue</w:t>
      </w:r>
    </w:p>
    <w:p w14:paraId="6EA0F8D9" w14:textId="25978D12" w:rsidR="0025160E" w:rsidRDefault="0025160E" w:rsidP="00FB35C9">
      <w:pPr>
        <w:pStyle w:val="apidesc"/>
        <w:ind w:left="0" w:firstLine="0"/>
      </w:pPr>
      <w:r>
        <w:t>Return values:</w:t>
      </w:r>
    </w:p>
    <w:p w14:paraId="30778296" w14:textId="3E60B870" w:rsidR="0025160E" w:rsidRPr="00884109" w:rsidRDefault="0025160E" w:rsidP="00FB35C9">
      <w:pPr>
        <w:pStyle w:val="apidesc"/>
        <w:ind w:left="0" w:firstLine="360"/>
      </w:pPr>
      <w:r>
        <w:t>Either ‘error’ or ‘message’ with a response about the operation</w:t>
      </w:r>
    </w:p>
    <w:p w14:paraId="2EB13FD5" w14:textId="5125A246" w:rsidR="0025160E" w:rsidRDefault="0025160E" w:rsidP="0025160E">
      <w:pPr>
        <w:pStyle w:val="apiaddr"/>
      </w:pPr>
      <w:r>
        <w:t>/venues/&lt;ID&gt;/meals</w:t>
      </w:r>
    </w:p>
    <w:p w14:paraId="0E5E8616" w14:textId="3D46443B" w:rsidR="0025160E" w:rsidRDefault="0025160E" w:rsidP="00FB35C9">
      <w:pPr>
        <w:pStyle w:val="apidesc"/>
        <w:ind w:left="0" w:firstLine="0"/>
      </w:pPr>
      <w:r>
        <w:t>Adds a new meal associated with the venue with &lt;ID&gt;.</w:t>
      </w:r>
    </w:p>
    <w:p w14:paraId="5B4ABAE1" w14:textId="487A19E5" w:rsidR="0025160E" w:rsidRDefault="0025160E" w:rsidP="00FB35C9">
      <w:pPr>
        <w:pStyle w:val="apidesc"/>
        <w:ind w:left="0" w:firstLine="0"/>
      </w:pPr>
      <w:r>
        <w:t>Parameters:</w:t>
      </w:r>
    </w:p>
    <w:p w14:paraId="5CF02F1D" w14:textId="51A22F83" w:rsidR="0025160E" w:rsidRDefault="0025160E" w:rsidP="00FB35C9">
      <w:pPr>
        <w:pStyle w:val="apidesc"/>
        <w:ind w:left="0" w:firstLine="360"/>
      </w:pPr>
      <w:r>
        <w:t>name:</w:t>
      </w:r>
      <w:r w:rsidR="00BD5F19">
        <w:t xml:space="preserve"> Name of the meal</w:t>
      </w:r>
    </w:p>
    <w:p w14:paraId="054C6286" w14:textId="4748933C" w:rsidR="0025160E" w:rsidRDefault="0025160E" w:rsidP="00FB35C9">
      <w:pPr>
        <w:pStyle w:val="apidesc"/>
        <w:ind w:left="0" w:firstLine="360"/>
      </w:pPr>
      <w:r>
        <w:t>servingsizeoz:</w:t>
      </w:r>
      <w:r w:rsidR="00BD5F19">
        <w:t xml:space="preserve"> Amount of meal in ounces that the following nutritionvaluesjson corresponds to</w:t>
      </w:r>
    </w:p>
    <w:p w14:paraId="5E6C733D" w14:textId="3DB9227C" w:rsidR="0025160E" w:rsidRDefault="0025160E" w:rsidP="00BD5F19">
      <w:pPr>
        <w:pStyle w:val="apidesc"/>
        <w:tabs>
          <w:tab w:val="clear" w:pos="360"/>
        </w:tabs>
        <w:ind w:left="540" w:hanging="180"/>
      </w:pPr>
      <w:r>
        <w:t>nutritionvaluesjson:</w:t>
      </w:r>
      <w:r w:rsidR="00BD5F19">
        <w:t xml:space="preserve"> </w:t>
      </w:r>
      <w:r w:rsidR="00BD5F19" w:rsidRPr="00AF5FF7">
        <w:t>An associative collection of nutrient names and their values. Values are made up</w:t>
      </w:r>
      <w:r w:rsidR="00BD5F19" w:rsidRPr="0025160E">
        <w:t xml:space="preserve"> </w:t>
      </w:r>
      <w:r w:rsidR="00BD5F19" w:rsidRPr="00AF5FF7">
        <w:t>of ‘unit’ (eg g for gram) and ‘count’.</w:t>
      </w:r>
    </w:p>
    <w:p w14:paraId="700D0CEA" w14:textId="77777777" w:rsidR="00BD5F19" w:rsidRDefault="00BD5F19" w:rsidP="00BD5F19">
      <w:pPr>
        <w:pStyle w:val="apidesc"/>
        <w:ind w:left="0" w:firstLine="0"/>
      </w:pPr>
      <w:r>
        <w:t>Return values:</w:t>
      </w:r>
    </w:p>
    <w:p w14:paraId="3FB56917" w14:textId="77777777" w:rsidR="00BD5F19" w:rsidRPr="00884109" w:rsidRDefault="00BD5F19" w:rsidP="00BD5F19">
      <w:pPr>
        <w:pStyle w:val="apidesc"/>
        <w:ind w:left="0" w:firstLine="360"/>
      </w:pPr>
      <w:r>
        <w:t>Either ‘error’ or ‘message’ with a response about the operation</w:t>
      </w:r>
    </w:p>
    <w:p w14:paraId="7CF365D4" w14:textId="675AAA32" w:rsidR="00551D1A" w:rsidRDefault="00551D1A" w:rsidP="00551D1A">
      <w:pPr>
        <w:pStyle w:val="apiaddr"/>
      </w:pPr>
      <w:r>
        <w:t>/recommendation</w:t>
      </w:r>
    </w:p>
    <w:p w14:paraId="1C402984" w14:textId="29B6CB65" w:rsidR="00551D1A" w:rsidRDefault="00551D1A" w:rsidP="00FB35C9">
      <w:pPr>
        <w:pStyle w:val="apidesc"/>
        <w:ind w:left="0" w:firstLine="0"/>
      </w:pPr>
      <w:r>
        <w:t xml:space="preserve">Adds a new recommendation. </w:t>
      </w:r>
    </w:p>
    <w:p w14:paraId="5A93DDD6" w14:textId="77777777" w:rsidR="00FB35C9" w:rsidRDefault="00FB35C9" w:rsidP="00FB35C9">
      <w:pPr>
        <w:pStyle w:val="apidesc"/>
        <w:ind w:left="0" w:firstLine="0"/>
      </w:pPr>
      <w:r>
        <w:t>Parameters:</w:t>
      </w:r>
    </w:p>
    <w:p w14:paraId="60E17CC1" w14:textId="31C5BAEC" w:rsidR="00FB35C9" w:rsidRDefault="00E62AC7" w:rsidP="00E62AC7">
      <w:pPr>
        <w:pStyle w:val="apidesc"/>
        <w:ind w:left="0" w:firstLine="360"/>
      </w:pPr>
      <w:r>
        <w:t>key: A unique identifier for the recommendation</w:t>
      </w:r>
    </w:p>
    <w:p w14:paraId="6FF542DF" w14:textId="52F28D35" w:rsidR="00E62AC7" w:rsidRDefault="00E62AC7" w:rsidP="00E62AC7">
      <w:pPr>
        <w:pStyle w:val="apidesc"/>
        <w:ind w:left="0" w:firstLine="360"/>
      </w:pPr>
      <w:r>
        <w:t xml:space="preserve">nutrient: The nutrient that the </w:t>
      </w:r>
      <w:r w:rsidR="003E1AC7">
        <w:t>recommendation addresses</w:t>
      </w:r>
    </w:p>
    <w:p w14:paraId="62F636E5" w14:textId="411A59BF" w:rsidR="00E62AC7" w:rsidRDefault="00E62AC7" w:rsidP="00E62AC7">
      <w:pPr>
        <w:pStyle w:val="apidesc"/>
        <w:ind w:left="0" w:firstLine="360"/>
      </w:pPr>
      <w:r>
        <w:t>recommendation:</w:t>
      </w:r>
      <w:r w:rsidR="003E1AC7">
        <w:t xml:space="preserve"> The message of the recommendation intended for the user</w:t>
      </w:r>
    </w:p>
    <w:p w14:paraId="4B3994D5" w14:textId="28275281" w:rsidR="00E62AC7" w:rsidRDefault="00E62AC7" w:rsidP="00E62AC7">
      <w:pPr>
        <w:pStyle w:val="apidesc"/>
        <w:ind w:left="0" w:firstLine="360"/>
      </w:pPr>
      <w:r>
        <w:t>datasource:</w:t>
      </w:r>
      <w:r w:rsidR="003E1AC7">
        <w:t xml:space="preserve"> The origin of the data used to make this recommendation</w:t>
      </w:r>
    </w:p>
    <w:p w14:paraId="3127A637" w14:textId="77777777" w:rsidR="00BD5F19" w:rsidRDefault="00BD5F19" w:rsidP="00BD5F19">
      <w:pPr>
        <w:pStyle w:val="apidesc"/>
        <w:ind w:left="0" w:firstLine="0"/>
      </w:pPr>
      <w:r>
        <w:t>Return values:</w:t>
      </w:r>
    </w:p>
    <w:p w14:paraId="5920643F" w14:textId="77777777" w:rsidR="00BD5F19" w:rsidRPr="00884109" w:rsidRDefault="00BD5F19" w:rsidP="00BD5F19">
      <w:pPr>
        <w:pStyle w:val="apidesc"/>
        <w:ind w:left="0" w:firstLine="360"/>
      </w:pPr>
      <w:r>
        <w:t>Either ‘error’ or ‘message’ with a response about the operation</w:t>
      </w:r>
    </w:p>
    <w:p w14:paraId="56F9635B" w14:textId="4D654F20" w:rsidR="003940C0" w:rsidRDefault="003940C0" w:rsidP="0025160E">
      <w:pPr>
        <w:pStyle w:val="Heading2"/>
      </w:pPr>
      <w:r>
        <w:t>Modifying Resources</w:t>
      </w:r>
    </w:p>
    <w:p w14:paraId="42995218" w14:textId="26BDBCE2" w:rsidR="000C17FF" w:rsidRPr="000C17FF" w:rsidRDefault="000C17FF" w:rsidP="000C17FF">
      <w:r>
        <w:t>There are no methods for modifying resources yet.</w:t>
      </w:r>
    </w:p>
    <w:p w14:paraId="0AE9519E" w14:textId="2FEE387F" w:rsidR="00A06E91" w:rsidRDefault="00A06E91" w:rsidP="00A06E91">
      <w:pPr>
        <w:pStyle w:val="Heading2"/>
      </w:pPr>
      <w:r>
        <w:t>Troubleshooting</w:t>
      </w:r>
    </w:p>
    <w:p w14:paraId="6AD0BD11" w14:textId="163F9D8C" w:rsidR="00456286" w:rsidRDefault="00A06E91" w:rsidP="00A06E91">
      <w:r>
        <w:t>If your application is having trouble communicating with Ri</w:t>
      </w:r>
      <w:r w:rsidR="00FC76F5">
        <w:t xml:space="preserve">n, </w:t>
      </w:r>
      <w:r w:rsidR="00456286">
        <w:t>it could be a variety of reasons:</w:t>
      </w:r>
    </w:p>
    <w:p w14:paraId="39448F70" w14:textId="5917E771" w:rsidR="00456286" w:rsidRDefault="00456286" w:rsidP="00456286">
      <w:pPr>
        <w:pStyle w:val="Heading3"/>
      </w:pPr>
      <w:r>
        <w:t xml:space="preserve">IPv6 </w:t>
      </w:r>
      <w:r w:rsidR="0064044B">
        <w:t>Incompatibility</w:t>
      </w:r>
    </w:p>
    <w:p w14:paraId="4203839E" w14:textId="7D60045E" w:rsidR="0064044B" w:rsidRPr="0064044B" w:rsidRDefault="0064044B" w:rsidP="0064044B">
      <w:r>
        <w:t xml:space="preserve">Rin is known to not communicate over IPv6 but still has an externally facing IPv6 address referenced by </w:t>
      </w:r>
      <w:r w:rsidR="007E096B">
        <w:t xml:space="preserve">its DNS name. This problem is being looked into but there is a workaround in the meantime. </w:t>
      </w:r>
      <w:r w:rsidR="006727C3">
        <w:t xml:space="preserve">If your app is resolving rin.cs.ndsu.nodak.edu to </w:t>
      </w:r>
      <w:r w:rsidR="00595DD9">
        <w:t>an</w:t>
      </w:r>
      <w:r w:rsidR="006727C3">
        <w:t xml:space="preserve"> IPv6 address, connect to 134.129.125.7 instead.</w:t>
      </w:r>
      <w:r w:rsidR="007E646F">
        <w:t xml:space="preserve"> (The advanced solution is to force your app to resolve this domain name to an A record instead of</w:t>
      </w:r>
      <w:r w:rsidR="004D75C6">
        <w:t xml:space="preserve"> AAAA record.)</w:t>
      </w:r>
    </w:p>
    <w:p w14:paraId="60FA3A80" w14:textId="23AC78FD" w:rsidR="00A06E91" w:rsidRDefault="00FC76F5" w:rsidP="00A06E91">
      <w:r>
        <w:t xml:space="preserve">If none of the previous </w:t>
      </w:r>
      <w:r w:rsidR="00456286">
        <w:t xml:space="preserve">situations apply to you, </w:t>
      </w:r>
      <w:r>
        <w:t>the API service may be down.</w:t>
      </w:r>
    </w:p>
    <w:p w14:paraId="7D3A8103" w14:textId="52D700A2" w:rsidR="0057694C" w:rsidRDefault="00852CB7" w:rsidP="00852CB7">
      <w:pPr>
        <w:pStyle w:val="Heading2"/>
      </w:pPr>
      <w:r>
        <w:br w:type="page"/>
      </w:r>
      <w:r w:rsidR="0057694C">
        <w:lastRenderedPageBreak/>
        <w:t>Implementation Details</w:t>
      </w:r>
    </w:p>
    <w:p w14:paraId="696F4108" w14:textId="1926740E" w:rsidR="006A5A38" w:rsidRDefault="0057694C" w:rsidP="0057694C">
      <w:r>
        <w:t xml:space="preserve">The Team Red API </w:t>
      </w:r>
      <w:r w:rsidR="006A5A38">
        <w:t>utilizes the following components:</w:t>
      </w:r>
    </w:p>
    <w:p w14:paraId="733EF43B" w14:textId="452FECA6" w:rsidR="006A5A38" w:rsidRDefault="00C75141" w:rsidP="006A5A38">
      <w:pPr>
        <w:pStyle w:val="ListParagraph"/>
        <w:numPr>
          <w:ilvl w:val="0"/>
          <w:numId w:val="1"/>
        </w:numPr>
      </w:pPr>
      <w:r>
        <w:t>Ruby</w:t>
      </w:r>
    </w:p>
    <w:p w14:paraId="5A9679BD" w14:textId="4FCA99E6" w:rsidR="00C75141" w:rsidRDefault="00C75141" w:rsidP="006A5A38">
      <w:pPr>
        <w:pStyle w:val="ListParagraph"/>
        <w:numPr>
          <w:ilvl w:val="0"/>
          <w:numId w:val="1"/>
        </w:numPr>
      </w:pPr>
      <w:r>
        <w:t>MySQL</w:t>
      </w:r>
    </w:p>
    <w:p w14:paraId="077DA93E" w14:textId="68165457" w:rsidR="00C75141" w:rsidRDefault="00C75141" w:rsidP="00C75141">
      <w:pPr>
        <w:pStyle w:val="ListParagraph"/>
        <w:numPr>
          <w:ilvl w:val="0"/>
          <w:numId w:val="1"/>
        </w:numPr>
      </w:pPr>
      <w:r>
        <w:t>Sinatra</w:t>
      </w:r>
    </w:p>
    <w:p w14:paraId="3BAE741C" w14:textId="0AD49C7C" w:rsidR="00F30357" w:rsidRDefault="00F30357" w:rsidP="00C75141">
      <w:pPr>
        <w:pStyle w:val="ListParagraph"/>
        <w:numPr>
          <w:ilvl w:val="0"/>
          <w:numId w:val="1"/>
        </w:numPr>
      </w:pPr>
      <w:r>
        <w:t>JSON</w:t>
      </w:r>
    </w:p>
    <w:p w14:paraId="42F0E47E" w14:textId="4BB55B55" w:rsidR="0057694C" w:rsidRDefault="0057694C" w:rsidP="00C75141">
      <w:r>
        <w:t>Sinatra (</w:t>
      </w:r>
      <w:hyperlink r:id="rId7" w:history="1">
        <w:r w:rsidRPr="00AD18FA">
          <w:rPr>
            <w:rStyle w:val="Hyperlink"/>
          </w:rPr>
          <w:t>http://www.sinatrarb.com/</w:t>
        </w:r>
      </w:hyperlink>
      <w:r>
        <w:t>)</w:t>
      </w:r>
      <w:r w:rsidR="006A5A38">
        <w:t xml:space="preserve"> is a web-framework for creating HTTP applications</w:t>
      </w:r>
      <w:r>
        <w:t xml:space="preserve">. The API itself is written in Ruby while Sinatra acts as a web server and does work to glue Team Red code </w:t>
      </w:r>
      <w:r w:rsidR="00FC1C71">
        <w:t>to a data</w:t>
      </w:r>
      <w:r>
        <w:t>-interacting application.</w:t>
      </w:r>
      <w:r w:rsidR="00FC1C71">
        <w:t xml:space="preserve"> </w:t>
      </w:r>
      <w:r w:rsidR="006A5A38">
        <w:t>The API also utilizes the Ruby gem mysql2 for interacting with a MySQL database.</w:t>
      </w:r>
    </w:p>
    <w:p w14:paraId="60AB20B8" w14:textId="57F993E0" w:rsidR="006A5A38" w:rsidRDefault="00C75141" w:rsidP="0057694C">
      <w:r>
        <w:t>P</w:t>
      </w:r>
      <w:r w:rsidR="006A5A38">
        <w:t>ackages needed for this system:</w:t>
      </w:r>
    </w:p>
    <w:p w14:paraId="68647E95" w14:textId="337B5E95" w:rsidR="00F30357" w:rsidRDefault="00F30357" w:rsidP="006A5A38">
      <w:pPr>
        <w:pStyle w:val="ListParagraph"/>
        <w:numPr>
          <w:ilvl w:val="0"/>
          <w:numId w:val="1"/>
        </w:numPr>
      </w:pPr>
      <w:r>
        <w:t>bundler</w:t>
      </w:r>
    </w:p>
    <w:p w14:paraId="7258F670" w14:textId="77777777" w:rsidR="00F30357" w:rsidRDefault="00F30357" w:rsidP="006A5A38">
      <w:pPr>
        <w:pStyle w:val="ListParagraph"/>
        <w:numPr>
          <w:ilvl w:val="0"/>
          <w:numId w:val="1"/>
        </w:numPr>
      </w:pPr>
      <w:r>
        <w:t>gem daemons</w:t>
      </w:r>
    </w:p>
    <w:p w14:paraId="59F31E7F" w14:textId="77777777" w:rsidR="00F30357" w:rsidRDefault="00F30357" w:rsidP="006A5A38">
      <w:pPr>
        <w:pStyle w:val="ListParagraph"/>
        <w:numPr>
          <w:ilvl w:val="0"/>
          <w:numId w:val="1"/>
        </w:numPr>
      </w:pPr>
      <w:r>
        <w:t>gem json</w:t>
      </w:r>
    </w:p>
    <w:p w14:paraId="5EE5D90F" w14:textId="7A821771" w:rsidR="00F30357" w:rsidRDefault="00F30357" w:rsidP="006A5A38">
      <w:pPr>
        <w:pStyle w:val="ListParagraph"/>
        <w:numPr>
          <w:ilvl w:val="0"/>
          <w:numId w:val="1"/>
        </w:numPr>
      </w:pPr>
      <w:r>
        <w:t>gem mysql2</w:t>
      </w:r>
    </w:p>
    <w:p w14:paraId="6BCA4A67" w14:textId="49C18D0D" w:rsidR="006378D8" w:rsidRDefault="006378D8" w:rsidP="006A5A38">
      <w:pPr>
        <w:pStyle w:val="ListParagraph"/>
        <w:numPr>
          <w:ilvl w:val="0"/>
          <w:numId w:val="1"/>
        </w:numPr>
      </w:pPr>
      <w:r>
        <w:t>gem rubygems</w:t>
      </w:r>
    </w:p>
    <w:p w14:paraId="32C4F602" w14:textId="77777777" w:rsidR="00F30357" w:rsidRDefault="00F30357" w:rsidP="006A5A38">
      <w:pPr>
        <w:pStyle w:val="ListParagraph"/>
        <w:numPr>
          <w:ilvl w:val="0"/>
          <w:numId w:val="1"/>
        </w:numPr>
      </w:pPr>
      <w:r>
        <w:t>gem sinatra</w:t>
      </w:r>
    </w:p>
    <w:p w14:paraId="491E713C" w14:textId="77777777" w:rsidR="00F30357" w:rsidRDefault="00F30357" w:rsidP="006A5A38">
      <w:pPr>
        <w:pStyle w:val="ListParagraph"/>
        <w:numPr>
          <w:ilvl w:val="0"/>
          <w:numId w:val="1"/>
        </w:numPr>
      </w:pPr>
      <w:r>
        <w:t>gem sinatra-contrib</w:t>
      </w:r>
    </w:p>
    <w:p w14:paraId="2FEAE1B7" w14:textId="77777777" w:rsidR="00F30357" w:rsidRDefault="00F30357" w:rsidP="00C75141">
      <w:pPr>
        <w:pStyle w:val="ListParagraph"/>
        <w:numPr>
          <w:ilvl w:val="0"/>
          <w:numId w:val="1"/>
        </w:numPr>
      </w:pPr>
      <w:r w:rsidRPr="00C75141">
        <w:t>libmysqlclient-dev</w:t>
      </w:r>
    </w:p>
    <w:p w14:paraId="60E1F7EE" w14:textId="77777777" w:rsidR="00F30357" w:rsidRDefault="00F30357" w:rsidP="006A5A38">
      <w:pPr>
        <w:pStyle w:val="ListParagraph"/>
        <w:numPr>
          <w:ilvl w:val="0"/>
          <w:numId w:val="1"/>
        </w:numPr>
      </w:pPr>
      <w:r>
        <w:t>mysql-client</w:t>
      </w:r>
    </w:p>
    <w:p w14:paraId="57F1461E" w14:textId="77777777" w:rsidR="00F30357" w:rsidRDefault="00F30357" w:rsidP="006A5A38">
      <w:pPr>
        <w:pStyle w:val="ListParagraph"/>
        <w:numPr>
          <w:ilvl w:val="0"/>
          <w:numId w:val="1"/>
        </w:numPr>
      </w:pPr>
      <w:r>
        <w:t>mysql-server</w:t>
      </w:r>
    </w:p>
    <w:p w14:paraId="5E1BD2E0" w14:textId="1EE853D2" w:rsidR="00F30357" w:rsidRDefault="00F30357" w:rsidP="006A5A38">
      <w:pPr>
        <w:pStyle w:val="ListParagraph"/>
        <w:numPr>
          <w:ilvl w:val="0"/>
          <w:numId w:val="1"/>
        </w:numPr>
      </w:pPr>
      <w:r>
        <w:t>ruby</w:t>
      </w:r>
    </w:p>
    <w:p w14:paraId="41B7BED0" w14:textId="77777777" w:rsidR="00F30357" w:rsidRDefault="00F30357" w:rsidP="00F30357">
      <w:pPr>
        <w:pStyle w:val="ListParagraph"/>
        <w:numPr>
          <w:ilvl w:val="0"/>
          <w:numId w:val="1"/>
        </w:numPr>
      </w:pPr>
      <w:r>
        <w:t>[gem rack]</w:t>
      </w:r>
    </w:p>
    <w:p w14:paraId="51E46306" w14:textId="42DE6004" w:rsidR="00F30357" w:rsidRDefault="00F30357" w:rsidP="00F30357">
      <w:pPr>
        <w:pStyle w:val="ListParagraph"/>
        <w:numPr>
          <w:ilvl w:val="0"/>
          <w:numId w:val="1"/>
        </w:numPr>
      </w:pPr>
      <w:r>
        <w:t>[gem tilt]</w:t>
      </w:r>
    </w:p>
    <w:p w14:paraId="48D0B489" w14:textId="4F9B7B93" w:rsidR="00163F22" w:rsidRDefault="0074519D" w:rsidP="0074519D">
      <w:pPr>
        <w:pStyle w:val="Heading2"/>
      </w:pPr>
      <w:r>
        <w:t>Useful Links</w:t>
      </w:r>
    </w:p>
    <w:p w14:paraId="2BC0E975" w14:textId="3237E1E7" w:rsidR="0074519D" w:rsidRDefault="005D25EC" w:rsidP="0074519D">
      <w:r>
        <w:t xml:space="preserve">Postman – Make API calls from your browser: </w:t>
      </w:r>
      <w:hyperlink r:id="rId8" w:history="1">
        <w:r w:rsidRPr="00126881">
          <w:rPr>
            <w:rStyle w:val="Hyperlink"/>
          </w:rPr>
          <w:t>https://www.getpostman.com/</w:t>
        </w:r>
      </w:hyperlink>
    </w:p>
    <w:p w14:paraId="290E1F00" w14:textId="77777777" w:rsidR="005D25EC" w:rsidRPr="0074519D" w:rsidRDefault="005D25EC" w:rsidP="0074519D"/>
    <w:sectPr w:rsidR="005D25EC" w:rsidRPr="0074519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00610" w14:textId="77777777" w:rsidR="00551D1A" w:rsidRDefault="00551D1A" w:rsidP="0074519D">
      <w:pPr>
        <w:spacing w:after="0" w:line="240" w:lineRule="auto"/>
      </w:pPr>
      <w:r>
        <w:separator/>
      </w:r>
    </w:p>
  </w:endnote>
  <w:endnote w:type="continuationSeparator" w:id="0">
    <w:p w14:paraId="4F5D9977" w14:textId="77777777" w:rsidR="00551D1A" w:rsidRDefault="00551D1A" w:rsidP="00745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B1202" w14:textId="72B13BEE" w:rsidR="00551D1A" w:rsidRDefault="00551D1A" w:rsidP="0074519D">
    <w:pPr>
      <w:pStyle w:val="Footer"/>
      <w:jc w:val="right"/>
    </w:pPr>
    <w:r>
      <w:t>Team Red | CSCI41</w:t>
    </w:r>
    <w:r w:rsidR="00BD5F19">
      <w:t>3 | Fall 2016</w:t>
    </w:r>
    <w:r w:rsidR="00BD5F19">
      <w:br/>
      <w:t>Last Updated 11/28</w:t>
    </w:r>
    <w:r>
      <w:t>/2016</w:t>
    </w:r>
  </w:p>
  <w:p w14:paraId="699E9EBB" w14:textId="77777777" w:rsidR="00551D1A" w:rsidRDefault="00551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6CE38" w14:textId="77777777" w:rsidR="00551D1A" w:rsidRDefault="00551D1A" w:rsidP="0074519D">
      <w:pPr>
        <w:spacing w:after="0" w:line="240" w:lineRule="auto"/>
      </w:pPr>
      <w:r>
        <w:separator/>
      </w:r>
    </w:p>
  </w:footnote>
  <w:footnote w:type="continuationSeparator" w:id="0">
    <w:p w14:paraId="167342E1" w14:textId="77777777" w:rsidR="00551D1A" w:rsidRDefault="00551D1A" w:rsidP="00745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84669"/>
    <w:multiLevelType w:val="hybridMultilevel"/>
    <w:tmpl w:val="6E88DACC"/>
    <w:lvl w:ilvl="0" w:tplc="F870A7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C75AE"/>
    <w:multiLevelType w:val="hybridMultilevel"/>
    <w:tmpl w:val="2BC0C88C"/>
    <w:lvl w:ilvl="0" w:tplc="E20ED0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0E"/>
    <w:rsid w:val="000606EB"/>
    <w:rsid w:val="00086BEA"/>
    <w:rsid w:val="000C17FF"/>
    <w:rsid w:val="000D399E"/>
    <w:rsid w:val="0010418E"/>
    <w:rsid w:val="00123DFB"/>
    <w:rsid w:val="00163F22"/>
    <w:rsid w:val="0025160E"/>
    <w:rsid w:val="0026573D"/>
    <w:rsid w:val="003326D5"/>
    <w:rsid w:val="003940C0"/>
    <w:rsid w:val="003E1AC7"/>
    <w:rsid w:val="00456286"/>
    <w:rsid w:val="004C0C9E"/>
    <w:rsid w:val="004D75C6"/>
    <w:rsid w:val="00551D1A"/>
    <w:rsid w:val="0057694C"/>
    <w:rsid w:val="00595DD9"/>
    <w:rsid w:val="005D25EC"/>
    <w:rsid w:val="006378D8"/>
    <w:rsid w:val="0064044B"/>
    <w:rsid w:val="006727C3"/>
    <w:rsid w:val="006A5A38"/>
    <w:rsid w:val="006D6D0E"/>
    <w:rsid w:val="0074519D"/>
    <w:rsid w:val="007E096B"/>
    <w:rsid w:val="007E646F"/>
    <w:rsid w:val="00852CB7"/>
    <w:rsid w:val="00884109"/>
    <w:rsid w:val="0092299F"/>
    <w:rsid w:val="00A06E91"/>
    <w:rsid w:val="00A821B9"/>
    <w:rsid w:val="00AB47BD"/>
    <w:rsid w:val="00AF5FF7"/>
    <w:rsid w:val="00BD5F19"/>
    <w:rsid w:val="00C75141"/>
    <w:rsid w:val="00D2429D"/>
    <w:rsid w:val="00DD25EE"/>
    <w:rsid w:val="00E535E9"/>
    <w:rsid w:val="00E62AC7"/>
    <w:rsid w:val="00F30357"/>
    <w:rsid w:val="00FB35C9"/>
    <w:rsid w:val="00FC1C71"/>
    <w:rsid w:val="00FC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4B65"/>
  <w15:chartTrackingRefBased/>
  <w15:docId w15:val="{B70E11C8-613A-4E5E-ACEE-25C1626C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94C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404040" w:themeColor="text1" w:themeTint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94C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94C"/>
    <w:rPr>
      <w:rFonts w:ascii="Arial Black" w:eastAsiaTheme="majorEastAsia" w:hAnsi="Arial Black" w:cstheme="majorBidi"/>
      <w:b/>
      <w:color w:val="404040" w:themeColor="text1" w:themeTint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94C"/>
    <w:rPr>
      <w:rFonts w:ascii="Arial Black" w:eastAsiaTheme="majorEastAsia" w:hAnsi="Arial Black" w:cstheme="majorBidi"/>
      <w:color w:val="595959" w:themeColor="text1" w:themeTint="A6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57694C"/>
    <w:rPr>
      <w:color w:val="0563C1" w:themeColor="hyperlink"/>
      <w:u w:val="single"/>
    </w:rPr>
  </w:style>
  <w:style w:type="paragraph" w:customStyle="1" w:styleId="apiaddr">
    <w:name w:val="apiaddr"/>
    <w:basedOn w:val="Normal"/>
    <w:link w:val="apiaddrChar"/>
    <w:qFormat/>
    <w:rsid w:val="00884109"/>
    <w:pPr>
      <w:spacing w:before="120" w:after="0" w:line="240" w:lineRule="auto"/>
    </w:pPr>
    <w:rPr>
      <w:rFonts w:ascii="Lucida Console" w:hAnsi="Lucida Console"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6A5A38"/>
    <w:pPr>
      <w:ind w:left="720"/>
      <w:contextualSpacing/>
    </w:pPr>
  </w:style>
  <w:style w:type="character" w:customStyle="1" w:styleId="apiaddrChar">
    <w:name w:val="apiaddr Char"/>
    <w:basedOn w:val="DefaultParagraphFont"/>
    <w:link w:val="apiaddr"/>
    <w:rsid w:val="00884109"/>
    <w:rPr>
      <w:rFonts w:ascii="Lucida Console" w:hAnsi="Lucida Console"/>
      <w:color w:val="595959" w:themeColor="text1" w:themeTint="A6"/>
    </w:rPr>
  </w:style>
  <w:style w:type="character" w:styleId="FollowedHyperlink">
    <w:name w:val="FollowedHyperlink"/>
    <w:basedOn w:val="DefaultParagraphFont"/>
    <w:uiPriority w:val="99"/>
    <w:semiHidden/>
    <w:unhideWhenUsed/>
    <w:rsid w:val="006A5A3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19D"/>
  </w:style>
  <w:style w:type="paragraph" w:styleId="Footer">
    <w:name w:val="footer"/>
    <w:basedOn w:val="Normal"/>
    <w:link w:val="FooterChar"/>
    <w:uiPriority w:val="99"/>
    <w:unhideWhenUsed/>
    <w:rsid w:val="0074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9D"/>
  </w:style>
  <w:style w:type="paragraph" w:customStyle="1" w:styleId="apidesc">
    <w:name w:val="apidesc"/>
    <w:link w:val="apidescChar"/>
    <w:qFormat/>
    <w:rsid w:val="003E1AC7"/>
    <w:pPr>
      <w:keepLines/>
      <w:tabs>
        <w:tab w:val="left" w:pos="360"/>
        <w:tab w:val="left" w:pos="720"/>
      </w:tabs>
      <w:spacing w:before="60" w:after="240"/>
      <w:ind w:left="907" w:hanging="187"/>
      <w:contextualSpacing/>
    </w:pPr>
    <w:rPr>
      <w:rFonts w:ascii="Lucida Sans" w:hAnsi="Lucida Sans"/>
      <w:color w:val="0D0D0D" w:themeColor="text1" w:themeTint="F2"/>
      <w:sz w:val="18"/>
    </w:rPr>
  </w:style>
  <w:style w:type="character" w:customStyle="1" w:styleId="apidescChar">
    <w:name w:val="apidesc Char"/>
    <w:basedOn w:val="apiaddrChar"/>
    <w:link w:val="apidesc"/>
    <w:rsid w:val="003E1AC7"/>
    <w:rPr>
      <w:rFonts w:ascii="Lucida Sans" w:hAnsi="Lucida Sans"/>
      <w:color w:val="0D0D0D" w:themeColor="text1" w:themeTint="F2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62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pidescgrouphead">
    <w:name w:val="apidescgrouphead"/>
    <w:basedOn w:val="apidesc"/>
    <w:link w:val="apidescgroupheadChar"/>
    <w:rsid w:val="00AF5FF7"/>
    <w:pPr>
      <w:ind w:left="720" w:firstLine="0"/>
    </w:pPr>
  </w:style>
  <w:style w:type="character" w:customStyle="1" w:styleId="apidescgroupheadChar">
    <w:name w:val="apidescgrouphead Char"/>
    <w:basedOn w:val="apidescChar"/>
    <w:link w:val="apidescgrouphead"/>
    <w:rsid w:val="00AF5FF7"/>
    <w:rPr>
      <w:rFonts w:ascii="Lucida Sans" w:hAnsi="Lucida Sans"/>
      <w:color w:val="0D0D0D" w:themeColor="text1" w:themeTint="F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natrar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Johnson</dc:creator>
  <cp:keywords/>
  <dc:description/>
  <cp:lastModifiedBy>Tyler Johnson</cp:lastModifiedBy>
  <cp:revision>26</cp:revision>
  <cp:lastPrinted>2016-10-24T04:00:00Z</cp:lastPrinted>
  <dcterms:created xsi:type="dcterms:W3CDTF">2016-10-24T01:14:00Z</dcterms:created>
  <dcterms:modified xsi:type="dcterms:W3CDTF">2016-11-29T00:34:00Z</dcterms:modified>
</cp:coreProperties>
</file>