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.542763157895"/>
        <w:gridCol w:w="6074.457236842105"/>
        <w:tblGridChange w:id="0">
          <w:tblGrid>
            <w:gridCol w:w="2955.542763157895"/>
            <w:gridCol w:w="6074.457236842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Pogo Gakkō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Tomodachi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Jean, Andrew Godfroy, Patrick Gingras, Patrick Cowan, Sarah Liu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Reading Week (Feb 14, 2019 - Feb 20, 2019)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 4 (Feb 21, 2019 - Feb 27, 2019)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Feb 27, 2019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Status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70ad47"/>
        </w:rPr>
      </w:pPr>
      <w:r w:rsidDel="00000000" w:rsidR="00000000" w:rsidRPr="00000000">
        <w:rPr>
          <w:rFonts w:ascii="Verdana" w:cs="Verdana" w:eastAsia="Verdana" w:hAnsi="Verdana"/>
          <w:b w:val="1"/>
          <w:color w:val="70ad47"/>
          <w:rtl w:val="0"/>
        </w:rPr>
        <w:t xml:space="preserve">Green      </w:t>
        <w:tab/>
        <w:t xml:space="preserve">In progress on schedule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ffc000"/>
        </w:rPr>
      </w:pPr>
      <w:r w:rsidDel="00000000" w:rsidR="00000000" w:rsidRPr="00000000">
        <w:rPr>
          <w:rFonts w:ascii="Verdana" w:cs="Verdana" w:eastAsia="Verdana" w:hAnsi="Verdana"/>
          <w:b w:val="1"/>
          <w:color w:val="ffc000"/>
          <w:rtl w:val="0"/>
        </w:rPr>
        <w:t xml:space="preserve">Amber     </w:t>
        <w:tab/>
        <w:t xml:space="preserve">At risk to complete as scheduled; recovery plan in place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c00000"/>
        </w:rPr>
      </w:pPr>
      <w:r w:rsidDel="00000000" w:rsidR="00000000" w:rsidRPr="00000000">
        <w:rPr>
          <w:rFonts w:ascii="Verdana" w:cs="Verdana" w:eastAsia="Verdana" w:hAnsi="Verdana"/>
          <w:b w:val="1"/>
          <w:color w:val="c00000"/>
          <w:rtl w:val="0"/>
        </w:rPr>
        <w:t xml:space="preserve">Red          </w:t>
        <w:tab/>
        <w:t xml:space="preserve">Will not start/stop as planned; recovery plan required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Windjy Jean Objectives: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teammates to discuss CSS structure and practices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Figuring out a customized CSS structure standard with the Front-End members.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Front-End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Docker will be used with our project for repo and deployment strategy purposes. Currently researching.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wireframes of the web pages for this app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do have two mockups thanks to Sarah, but we do need to figure out how to draw the rest of the webpages.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For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with Ionic training, figure out CSS writing styles of Front-End members, and draw wireframes for the app pages.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Andrew Godfroy Objectives: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Back-End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the development of our Authentication Server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Development on our Authentication Server has begun. We are about half way through the completion of the configuration of IdentityServer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the development of our Authentication Server. Have the ability for Users to create accounts in the auth system and authenticate themselves using OAuth.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Gingras Objectives: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Back-End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RabbitMQ (asynchronous message queue)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docker files have been written for the RabbitMQ instance, but the services need to connect to it.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Finish configuring the message queue and connect to it successfully from the services.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Cowan Objectives: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teammates to discuss CSS structure and practices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Discussions on styling and layout standards are ongoing.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Front-End section of Technical Recommendations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Front end technical recommendations are completed. We are performing a final editing overview before submitting.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into our implementation with docker is ongoing. We are collaborating with the back-end team to form a proper implementation plan.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Contribute and collaborate with front-end team members on wireframes.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Currently collaborating with front-end team members.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 to work with Ionic framework. Begin to create drafts for the foundation of our layouts using Ionic.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Sarah Liu Objectives: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teammates to discuss CSS structure and practices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Met to discuss structural components. Will continue to meet to discuss best practices.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On pause as I work on design aspects.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web page wireframes that incorporate CSS configurations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base design is complete as we have already completed the mockups. My portion of the wireframes aims to set technical guidelines for the CSS styles.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original assets or find free assets for project to avoid copyright limitations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Will create required assets as vectors in Illustrator, or use free assets where available.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Review technical recommendations document written by my teammates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have read the technical recommendations document. I need to begin the editing process.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My priority will be to review and edit technical recommendations document. I will then create the CSS guidelines such that our team has a cohesive understanding of how we proceed with our front-end styling.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Level Risks: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we are building the client’s project from scratch, we need to create a base upon which to build the requested features. Our current goal is to develop a foundation upon which everything else can rest, meaning that we need to research different components and frameworks and develop a solid system that can be expanded upon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