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FB" w:rsidRPr="00E25C26" w:rsidRDefault="00370E19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25C26">
        <w:rPr>
          <w:rFonts w:ascii="Times New Roman" w:hAnsi="Times New Roman" w:cs="Times New Roman"/>
          <w:sz w:val="28"/>
          <w:szCs w:val="24"/>
        </w:rPr>
        <w:t>Генеральному директору ООО “Группа компаний Синет”</w:t>
      </w:r>
    </w:p>
    <w:p w:rsidR="00370E19" w:rsidRPr="00E25C26" w:rsidRDefault="00AC0613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25C26">
        <w:rPr>
          <w:rFonts w:ascii="Times New Roman" w:hAnsi="Times New Roman" w:cs="Times New Roman"/>
          <w:sz w:val="28"/>
          <w:szCs w:val="24"/>
        </w:rPr>
        <w:t>Томскому</w:t>
      </w:r>
      <w:r w:rsidR="00370E19" w:rsidRPr="00E25C26">
        <w:rPr>
          <w:rFonts w:ascii="Times New Roman" w:hAnsi="Times New Roman" w:cs="Times New Roman"/>
          <w:sz w:val="28"/>
          <w:szCs w:val="24"/>
        </w:rPr>
        <w:t xml:space="preserve"> Арсен</w:t>
      </w:r>
      <w:r w:rsidRPr="00E25C26">
        <w:rPr>
          <w:rFonts w:ascii="Times New Roman" w:hAnsi="Times New Roman" w:cs="Times New Roman"/>
          <w:sz w:val="28"/>
          <w:szCs w:val="24"/>
        </w:rPr>
        <w:t>у</w:t>
      </w:r>
      <w:r w:rsidR="00370E19" w:rsidRPr="00E25C26">
        <w:rPr>
          <w:rFonts w:ascii="Times New Roman" w:hAnsi="Times New Roman" w:cs="Times New Roman"/>
          <w:sz w:val="28"/>
          <w:szCs w:val="24"/>
        </w:rPr>
        <w:t xml:space="preserve"> Григорьевич</w:t>
      </w:r>
      <w:r w:rsidRPr="00E25C26">
        <w:rPr>
          <w:rFonts w:ascii="Times New Roman" w:hAnsi="Times New Roman" w:cs="Times New Roman"/>
          <w:sz w:val="28"/>
          <w:szCs w:val="24"/>
        </w:rPr>
        <w:t>у</w:t>
      </w:r>
    </w:p>
    <w:p w:rsidR="00AC0613" w:rsidRPr="00E25C26" w:rsidRDefault="00AC0613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25C26">
        <w:rPr>
          <w:rFonts w:ascii="Times New Roman" w:hAnsi="Times New Roman" w:cs="Times New Roman"/>
          <w:sz w:val="28"/>
          <w:szCs w:val="24"/>
        </w:rPr>
        <w:t>от начальника отдела по разработке ПО</w:t>
      </w:r>
    </w:p>
    <w:p w:rsidR="00AC0613" w:rsidRPr="00E25C26" w:rsidRDefault="00AC0613" w:rsidP="00AC06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25C26">
        <w:rPr>
          <w:rFonts w:ascii="Times New Roman" w:hAnsi="Times New Roman" w:cs="Times New Roman"/>
          <w:sz w:val="28"/>
          <w:szCs w:val="24"/>
        </w:rPr>
        <w:t>Муксунова Афанасия Сергеевича</w:t>
      </w:r>
    </w:p>
    <w:p w:rsidR="00AC0613" w:rsidRDefault="00AC0613" w:rsidP="00370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0613" w:rsidRDefault="00AC0613" w:rsidP="00370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0613" w:rsidRDefault="00AC0613" w:rsidP="001E1C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05.12.2019</w:t>
      </w:r>
      <w:r w:rsidR="001E1C48" w:rsidRPr="00D330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E84A1F" w:rsidRPr="00E25C26" w:rsidRDefault="001E1C48" w:rsidP="00FA6FA4">
      <w:pPr>
        <w:spacing w:after="0" w:line="360" w:lineRule="auto"/>
        <w:ind w:firstLine="4111"/>
        <w:jc w:val="both"/>
        <w:rPr>
          <w:rFonts w:ascii="Times New Roman" w:hAnsi="Times New Roman" w:cs="Times New Roman"/>
          <w:sz w:val="28"/>
          <w:szCs w:val="24"/>
        </w:rPr>
      </w:pPr>
      <w:r w:rsidRPr="00E25C26">
        <w:rPr>
          <w:rFonts w:ascii="Times New Roman" w:hAnsi="Times New Roman" w:cs="Times New Roman"/>
          <w:sz w:val="28"/>
          <w:szCs w:val="24"/>
        </w:rPr>
        <w:t>г</w:t>
      </w:r>
      <w:r w:rsidR="00E84A1F" w:rsidRPr="00E25C26">
        <w:rPr>
          <w:rFonts w:ascii="Times New Roman" w:hAnsi="Times New Roman" w:cs="Times New Roman"/>
          <w:sz w:val="28"/>
          <w:szCs w:val="24"/>
        </w:rPr>
        <w:t>. Якутск</w:t>
      </w:r>
    </w:p>
    <w:p w:rsidR="00E84A1F" w:rsidRPr="00E25C26" w:rsidRDefault="00E84A1F" w:rsidP="00E84A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C26"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B97C07" w:rsidRDefault="00B97C07" w:rsidP="00E84A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7C07" w:rsidRDefault="00E84A1F" w:rsidP="00E84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Довожу до вашего сведения</w:t>
      </w:r>
      <w:r w:rsidRPr="00E84A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мне поручили внедрить</w:t>
      </w:r>
      <w:r w:rsidR="002C6276">
        <w:rPr>
          <w:rFonts w:ascii="Times New Roman" w:hAnsi="Times New Roman" w:cs="Times New Roman"/>
          <w:sz w:val="28"/>
          <w:szCs w:val="28"/>
        </w:rPr>
        <w:t xml:space="preserve"> программное средство (</w:t>
      </w:r>
      <w:r w:rsidR="0078154C">
        <w:rPr>
          <w:rFonts w:ascii="Times New Roman" w:hAnsi="Times New Roman" w:cs="Times New Roman"/>
          <w:sz w:val="28"/>
          <w:szCs w:val="28"/>
        </w:rPr>
        <w:t>пр</w:t>
      </w:r>
      <w:r w:rsidR="002C6276">
        <w:rPr>
          <w:rFonts w:ascii="Times New Roman" w:hAnsi="Times New Roman" w:cs="Times New Roman"/>
          <w:sz w:val="28"/>
          <w:szCs w:val="28"/>
        </w:rPr>
        <w:t>иложение) для удаленного доступа к возможностям банка.</w:t>
      </w:r>
    </w:p>
    <w:p w:rsidR="00B97C07" w:rsidRDefault="00B97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4A1F" w:rsidRDefault="00E84A1F" w:rsidP="00E84A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3CC3" w:rsidRPr="0037694D" w:rsidRDefault="00593CC3" w:rsidP="00593C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политики безопасности</w:t>
      </w:r>
      <w:r w:rsidR="00E576ED">
        <w:rPr>
          <w:rFonts w:ascii="Times New Roman" w:hAnsi="Times New Roman" w:cs="Times New Roman"/>
          <w:sz w:val="28"/>
          <w:szCs w:val="28"/>
        </w:rPr>
        <w:t xml:space="preserve"> использования ПО</w:t>
      </w:r>
    </w:p>
    <w:p w:rsidR="00F22842" w:rsidRPr="00E25C26" w:rsidRDefault="00F22842" w:rsidP="00C73DCD">
      <w:pPr>
        <w:pStyle w:val="a3"/>
        <w:tabs>
          <w:tab w:val="left" w:pos="1529"/>
        </w:tabs>
        <w:spacing w:before="0" w:line="271" w:lineRule="auto"/>
        <w:ind w:left="0" w:right="102" w:firstLine="709"/>
        <w:jc w:val="both"/>
        <w:rPr>
          <w:rFonts w:cs="Times New Roman"/>
          <w:sz w:val="28"/>
          <w:szCs w:val="28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Политика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информационной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(далее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-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Политика)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="00AC1C73">
        <w:rPr>
          <w:rFonts w:cs="Times New Roman"/>
          <w:spacing w:val="-11"/>
          <w:sz w:val="28"/>
          <w:szCs w:val="28"/>
          <w:lang w:val="ru-RU"/>
        </w:rPr>
        <w:t xml:space="preserve">ООО </w:t>
      </w:r>
      <w:r w:rsidRPr="00E25C26">
        <w:rPr>
          <w:rFonts w:cs="Times New Roman"/>
          <w:sz w:val="28"/>
          <w:szCs w:val="28"/>
          <w:lang w:val="ru-RU"/>
        </w:rPr>
        <w:t>«</w:t>
      </w:r>
      <w:r w:rsidR="00C73DCD" w:rsidRPr="00E25C26">
        <w:rPr>
          <w:rFonts w:cs="Times New Roman"/>
          <w:sz w:val="28"/>
          <w:szCs w:val="28"/>
          <w:lang w:val="ru-RU"/>
        </w:rPr>
        <w:t>Группа компаний</w:t>
      </w:r>
      <w:r w:rsidR="005C14A8" w:rsidRPr="00E25C26">
        <w:rPr>
          <w:rFonts w:cs="Times New Roman"/>
          <w:sz w:val="28"/>
          <w:szCs w:val="28"/>
          <w:lang w:val="ru-RU"/>
        </w:rPr>
        <w:t xml:space="preserve"> Синет</w:t>
      </w:r>
      <w:bookmarkStart w:id="0" w:name="_GoBack"/>
      <w:bookmarkEnd w:id="0"/>
      <w:r w:rsidR="00AC1C73">
        <w:rPr>
          <w:rFonts w:cs="Times New Roman"/>
          <w:sz w:val="28"/>
          <w:szCs w:val="28"/>
          <w:lang w:val="ru-RU"/>
        </w:rPr>
        <w:t xml:space="preserve">» </w:t>
      </w:r>
      <w:r w:rsidRPr="00E25C26">
        <w:rPr>
          <w:rFonts w:cs="Times New Roman"/>
          <w:spacing w:val="-1"/>
          <w:sz w:val="28"/>
          <w:szCs w:val="28"/>
          <w:lang w:val="ru-RU"/>
        </w:rPr>
        <w:t>определяет</w:t>
      </w:r>
      <w:r w:rsidRPr="00E25C26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высокоуровневые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цели</w:t>
      </w:r>
      <w:r w:rsidRPr="00E25C26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задачи</w:t>
      </w:r>
      <w:r w:rsidRPr="00E25C26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обеспечения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информационной</w:t>
      </w:r>
      <w:r w:rsidRPr="00E25C26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="006148F4">
        <w:rPr>
          <w:rFonts w:cs="Times New Roman"/>
          <w:spacing w:val="107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(далее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—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ИБ)</w:t>
      </w:r>
      <w:r w:rsidR="00AC1C73">
        <w:rPr>
          <w:rFonts w:cs="Times New Roman"/>
          <w:spacing w:val="10"/>
          <w:sz w:val="28"/>
          <w:szCs w:val="28"/>
          <w:lang w:val="ru-RU"/>
        </w:rPr>
        <w:t xml:space="preserve"> настольного приложения для ПАО </w:t>
      </w:r>
      <w:r w:rsidR="00AC1C73" w:rsidRPr="00AC1C73">
        <w:rPr>
          <w:rFonts w:cs="Times New Roman"/>
          <w:spacing w:val="10"/>
          <w:sz w:val="28"/>
          <w:szCs w:val="28"/>
          <w:lang w:val="ru-RU"/>
        </w:rPr>
        <w:t>“</w:t>
      </w:r>
      <w:r w:rsidR="00AC1C73">
        <w:rPr>
          <w:rFonts w:cs="Times New Roman"/>
          <w:spacing w:val="10"/>
          <w:sz w:val="28"/>
          <w:szCs w:val="28"/>
          <w:lang w:val="ru-RU"/>
        </w:rPr>
        <w:t>Деньги в каждый карман</w:t>
      </w:r>
      <w:r w:rsidR="00AC1C73" w:rsidRPr="00AC1C73">
        <w:rPr>
          <w:rFonts w:cs="Times New Roman"/>
          <w:spacing w:val="10"/>
          <w:sz w:val="28"/>
          <w:szCs w:val="28"/>
          <w:lang w:val="ru-RU"/>
        </w:rPr>
        <w:t>”</w:t>
      </w:r>
      <w:r w:rsidR="006148F4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включая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способы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контроля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реализации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требований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политики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ИБ,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а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так</w:t>
      </w:r>
      <w:r w:rsidRPr="00E25C26">
        <w:rPr>
          <w:rFonts w:cs="Times New Roman"/>
          <w:spacing w:val="9"/>
          <w:sz w:val="28"/>
          <w:szCs w:val="28"/>
          <w:lang w:val="ru-RU"/>
        </w:rPr>
        <w:t>же</w:t>
      </w:r>
      <w:r w:rsidRPr="00E25C26">
        <w:rPr>
          <w:rFonts w:cs="Times New Roman"/>
          <w:spacing w:val="79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определяет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содержание,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назначение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требования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к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деятельности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обеспечению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</w:rPr>
        <w:t>ИБ.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134"/>
        </w:tabs>
        <w:spacing w:before="0"/>
        <w:ind w:left="1528" w:hanging="819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Настоящая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Политика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разработана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на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основе:</w:t>
      </w:r>
    </w:p>
    <w:p w:rsidR="00F22842" w:rsidRPr="00E25C26" w:rsidRDefault="00F22842" w:rsidP="00FA6FA4">
      <w:pPr>
        <w:pStyle w:val="a3"/>
        <w:numPr>
          <w:ilvl w:val="1"/>
          <w:numId w:val="9"/>
        </w:numPr>
        <w:tabs>
          <w:tab w:val="left" w:pos="1418"/>
        </w:tabs>
        <w:spacing w:before="0"/>
        <w:ind w:left="1418" w:hanging="284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накопленного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Банке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опыта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области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обеспечения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ИБ;</w:t>
      </w:r>
    </w:p>
    <w:p w:rsidR="00F22842" w:rsidRPr="00E25C26" w:rsidRDefault="00F22842" w:rsidP="00FA6FA4">
      <w:pPr>
        <w:pStyle w:val="a3"/>
        <w:numPr>
          <w:ilvl w:val="1"/>
          <w:numId w:val="9"/>
        </w:numPr>
        <w:tabs>
          <w:tab w:val="left" w:pos="1418"/>
        </w:tabs>
        <w:spacing w:before="0"/>
        <w:ind w:left="1418" w:hanging="284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результатов</w:t>
      </w:r>
      <w:r w:rsidRPr="00E25C26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идентификации</w:t>
      </w:r>
      <w:r w:rsidRPr="00E25C26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активов,</w:t>
      </w:r>
      <w:r w:rsidRPr="00E25C26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подлежащих</w:t>
      </w:r>
      <w:r w:rsidRPr="00E25C26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защите;</w:t>
      </w:r>
    </w:p>
    <w:p w:rsidR="00F22842" w:rsidRPr="00E25C26" w:rsidRDefault="00F22842" w:rsidP="00FA6FA4">
      <w:pPr>
        <w:pStyle w:val="a3"/>
        <w:numPr>
          <w:ilvl w:val="1"/>
          <w:numId w:val="9"/>
        </w:numPr>
        <w:tabs>
          <w:tab w:val="left" w:pos="1418"/>
        </w:tabs>
        <w:spacing w:before="0"/>
        <w:ind w:left="1418" w:hanging="284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результатов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оценки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рисков,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учетом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особенностей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бизнеса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технологий;</w:t>
      </w:r>
    </w:p>
    <w:p w:rsidR="00F22842" w:rsidRPr="00E25C26" w:rsidRDefault="00F22842" w:rsidP="00FA6FA4">
      <w:pPr>
        <w:pStyle w:val="a3"/>
        <w:numPr>
          <w:ilvl w:val="1"/>
          <w:numId w:val="9"/>
        </w:numPr>
        <w:tabs>
          <w:tab w:val="left" w:pos="1418"/>
        </w:tabs>
        <w:spacing w:before="0"/>
        <w:ind w:left="1418" w:hanging="284"/>
        <w:jc w:val="both"/>
        <w:rPr>
          <w:rFonts w:cs="Times New Roman"/>
          <w:sz w:val="28"/>
          <w:szCs w:val="28"/>
        </w:rPr>
      </w:pPr>
      <w:r w:rsidRPr="00E25C26">
        <w:rPr>
          <w:rFonts w:cs="Times New Roman"/>
          <w:spacing w:val="-1"/>
          <w:sz w:val="28"/>
          <w:szCs w:val="28"/>
        </w:rPr>
        <w:t>требований законодательства</w:t>
      </w:r>
      <w:r w:rsidRPr="00E25C26">
        <w:rPr>
          <w:rFonts w:cs="Times New Roman"/>
          <w:spacing w:val="-18"/>
          <w:sz w:val="28"/>
          <w:szCs w:val="28"/>
        </w:rPr>
        <w:t xml:space="preserve"> </w:t>
      </w:r>
      <w:r w:rsidRPr="00E25C26">
        <w:rPr>
          <w:rFonts w:cs="Times New Roman"/>
          <w:sz w:val="28"/>
          <w:szCs w:val="28"/>
        </w:rPr>
        <w:t>Российской</w:t>
      </w:r>
      <w:r w:rsidRPr="00E25C26">
        <w:rPr>
          <w:rFonts w:cs="Times New Roman"/>
          <w:spacing w:val="-17"/>
          <w:sz w:val="28"/>
          <w:szCs w:val="28"/>
        </w:rPr>
        <w:t xml:space="preserve"> </w:t>
      </w:r>
      <w:r w:rsidRPr="00E25C26">
        <w:rPr>
          <w:rFonts w:cs="Times New Roman"/>
          <w:spacing w:val="-1"/>
          <w:sz w:val="28"/>
          <w:szCs w:val="28"/>
        </w:rPr>
        <w:t>Федерации;</w:t>
      </w:r>
    </w:p>
    <w:p w:rsidR="00F22842" w:rsidRPr="00E25C26" w:rsidRDefault="00F22842" w:rsidP="00FA6FA4">
      <w:pPr>
        <w:pStyle w:val="a3"/>
        <w:numPr>
          <w:ilvl w:val="1"/>
          <w:numId w:val="9"/>
        </w:numPr>
        <w:tabs>
          <w:tab w:val="left" w:pos="1418"/>
        </w:tabs>
        <w:spacing w:before="0"/>
        <w:ind w:left="1418" w:hanging="284"/>
        <w:jc w:val="both"/>
        <w:rPr>
          <w:rFonts w:cs="Times New Roman"/>
          <w:sz w:val="28"/>
          <w:szCs w:val="28"/>
        </w:rPr>
      </w:pPr>
      <w:r w:rsidRPr="00E25C26">
        <w:rPr>
          <w:rFonts w:cs="Times New Roman"/>
          <w:spacing w:val="-1"/>
          <w:sz w:val="28"/>
          <w:szCs w:val="28"/>
        </w:rPr>
        <w:t>нормативных</w:t>
      </w:r>
      <w:r w:rsidRPr="00E25C26">
        <w:rPr>
          <w:rFonts w:cs="Times New Roman"/>
          <w:spacing w:val="-10"/>
          <w:sz w:val="28"/>
          <w:szCs w:val="28"/>
        </w:rPr>
        <w:t xml:space="preserve"> </w:t>
      </w:r>
      <w:r w:rsidRPr="00E25C26">
        <w:rPr>
          <w:rFonts w:cs="Times New Roman"/>
          <w:sz w:val="28"/>
          <w:szCs w:val="28"/>
        </w:rPr>
        <w:t>актов</w:t>
      </w:r>
      <w:r w:rsidRPr="00E25C26">
        <w:rPr>
          <w:rFonts w:cs="Times New Roman"/>
          <w:spacing w:val="-12"/>
          <w:sz w:val="28"/>
          <w:szCs w:val="28"/>
        </w:rPr>
        <w:t xml:space="preserve"> </w:t>
      </w:r>
      <w:r w:rsidRPr="00E25C26">
        <w:rPr>
          <w:rFonts w:cs="Times New Roman"/>
          <w:sz w:val="28"/>
          <w:szCs w:val="28"/>
        </w:rPr>
        <w:t>Банка</w:t>
      </w:r>
      <w:r w:rsidRPr="00E25C26">
        <w:rPr>
          <w:rFonts w:cs="Times New Roman"/>
          <w:spacing w:val="-12"/>
          <w:sz w:val="28"/>
          <w:szCs w:val="28"/>
        </w:rPr>
        <w:t xml:space="preserve"> </w:t>
      </w:r>
      <w:r w:rsidRPr="00E25C26">
        <w:rPr>
          <w:rFonts w:cs="Times New Roman"/>
          <w:sz w:val="28"/>
          <w:szCs w:val="28"/>
        </w:rPr>
        <w:t>России;</w:t>
      </w:r>
    </w:p>
    <w:p w:rsidR="00F22842" w:rsidRPr="00E25C26" w:rsidRDefault="00F22842" w:rsidP="00FA6FA4">
      <w:pPr>
        <w:pStyle w:val="a3"/>
        <w:numPr>
          <w:ilvl w:val="1"/>
          <w:numId w:val="9"/>
        </w:numPr>
        <w:tabs>
          <w:tab w:val="left" w:pos="1418"/>
        </w:tabs>
        <w:spacing w:before="0"/>
        <w:ind w:left="1418" w:hanging="284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интересов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бизнес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целей</w:t>
      </w:r>
      <w:r w:rsidRPr="00E25C26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Банка.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529"/>
        </w:tabs>
        <w:spacing w:before="0" w:line="276" w:lineRule="auto"/>
        <w:ind w:left="851" w:right="101" w:hanging="142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Политика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учитывает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современное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состояние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ближайшие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перспективы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развития</w:t>
      </w:r>
      <w:r w:rsidRPr="00E25C26">
        <w:rPr>
          <w:rFonts w:cs="Times New Roman"/>
          <w:spacing w:val="71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информационных</w:t>
      </w:r>
      <w:r w:rsidRPr="00E25C26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технологий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Банке,</w:t>
      </w:r>
      <w:r w:rsidRPr="00E25C26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цели,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задачи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правовые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основы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их</w:t>
      </w:r>
      <w:r w:rsidRPr="00E25C26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эксплуатации,</w:t>
      </w:r>
      <w:r w:rsidRPr="00E25C26">
        <w:rPr>
          <w:rFonts w:cs="Times New Roman"/>
          <w:spacing w:val="89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режимы</w:t>
      </w:r>
      <w:r w:rsidRPr="00E25C26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функционирования,</w:t>
      </w:r>
      <w:r w:rsidRPr="00E25C26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а</w:t>
      </w:r>
      <w:r w:rsidRPr="00E25C26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также</w:t>
      </w:r>
      <w:r w:rsidRPr="00E25C26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содержит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анализ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2"/>
          <w:sz w:val="28"/>
          <w:szCs w:val="28"/>
          <w:lang w:val="ru-RU"/>
        </w:rPr>
        <w:t>угроз</w:t>
      </w:r>
      <w:r w:rsidRPr="00E25C26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для</w:t>
      </w:r>
      <w:r w:rsidRPr="00E25C26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объектов</w:t>
      </w:r>
      <w:r w:rsidRPr="00E25C26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55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субъектов</w:t>
      </w:r>
      <w:r w:rsidRPr="00E25C26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информационных</w:t>
      </w:r>
      <w:r w:rsidRPr="00E25C26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отношений</w:t>
      </w:r>
      <w:r w:rsidRPr="00E25C26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Банка.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134"/>
        </w:tabs>
        <w:spacing w:before="0"/>
        <w:ind w:left="1528" w:hanging="819"/>
        <w:jc w:val="both"/>
        <w:rPr>
          <w:rFonts w:cs="Times New Roman"/>
          <w:sz w:val="28"/>
          <w:szCs w:val="28"/>
        </w:rPr>
      </w:pPr>
      <w:r w:rsidRPr="00E25C26">
        <w:rPr>
          <w:rFonts w:cs="Times New Roman"/>
          <w:spacing w:val="-1"/>
          <w:sz w:val="28"/>
          <w:szCs w:val="28"/>
        </w:rPr>
        <w:t>Области</w:t>
      </w:r>
      <w:r w:rsidR="006148F4">
        <w:rPr>
          <w:rFonts w:cs="Times New Roman"/>
          <w:spacing w:val="-13"/>
          <w:sz w:val="28"/>
          <w:szCs w:val="28"/>
        </w:rPr>
        <w:t xml:space="preserve"> </w:t>
      </w:r>
      <w:r w:rsidRPr="00E25C26">
        <w:rPr>
          <w:rFonts w:cs="Times New Roman"/>
          <w:spacing w:val="-1"/>
          <w:sz w:val="28"/>
          <w:szCs w:val="28"/>
        </w:rPr>
        <w:t>действия</w:t>
      </w:r>
      <w:r w:rsidRPr="00E25C26">
        <w:rPr>
          <w:rFonts w:cs="Times New Roman"/>
          <w:spacing w:val="-13"/>
          <w:sz w:val="28"/>
          <w:szCs w:val="28"/>
        </w:rPr>
        <w:t xml:space="preserve"> </w:t>
      </w:r>
      <w:r w:rsidRPr="00E25C26">
        <w:rPr>
          <w:rFonts w:cs="Times New Roman"/>
          <w:spacing w:val="-1"/>
          <w:sz w:val="28"/>
          <w:szCs w:val="28"/>
        </w:rPr>
        <w:t>настоящей</w:t>
      </w:r>
      <w:r w:rsidRPr="00E25C26">
        <w:rPr>
          <w:rFonts w:cs="Times New Roman"/>
          <w:spacing w:val="-12"/>
          <w:sz w:val="28"/>
          <w:szCs w:val="28"/>
        </w:rPr>
        <w:t xml:space="preserve"> </w:t>
      </w:r>
      <w:r w:rsidR="006148F4">
        <w:rPr>
          <w:rFonts w:cs="Times New Roman"/>
          <w:sz w:val="28"/>
          <w:szCs w:val="28"/>
          <w:lang w:val="ru-RU"/>
        </w:rPr>
        <w:t>П</w:t>
      </w:r>
      <w:r w:rsidRPr="00E25C26">
        <w:rPr>
          <w:rFonts w:cs="Times New Roman"/>
          <w:sz w:val="28"/>
          <w:szCs w:val="28"/>
        </w:rPr>
        <w:t>олитики:</w:t>
      </w:r>
    </w:p>
    <w:p w:rsidR="00F22842" w:rsidRPr="00E25C26" w:rsidRDefault="00F22842" w:rsidP="00FA6FA4">
      <w:pPr>
        <w:pStyle w:val="a3"/>
        <w:numPr>
          <w:ilvl w:val="1"/>
          <w:numId w:val="12"/>
        </w:numPr>
        <w:tabs>
          <w:tab w:val="left" w:pos="1529"/>
        </w:tabs>
        <w:spacing w:before="0" w:line="271" w:lineRule="auto"/>
        <w:ind w:left="284" w:right="101" w:firstLine="992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основные</w:t>
      </w:r>
      <w:r w:rsidRPr="00E25C26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положения</w:t>
      </w:r>
      <w:r w:rsidRPr="00E25C26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 xml:space="preserve">и </w:t>
      </w:r>
      <w:r w:rsidRPr="00E25C26">
        <w:rPr>
          <w:rFonts w:cs="Times New Roman"/>
          <w:spacing w:val="-1"/>
          <w:sz w:val="28"/>
          <w:szCs w:val="28"/>
          <w:lang w:val="ru-RU"/>
        </w:rPr>
        <w:t>требования настоящей</w:t>
      </w:r>
      <w:r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Политики</w:t>
      </w:r>
      <w:r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 xml:space="preserve">распространяются </w:t>
      </w:r>
      <w:r w:rsidRPr="00E25C26">
        <w:rPr>
          <w:rFonts w:cs="Times New Roman"/>
          <w:sz w:val="28"/>
          <w:szCs w:val="28"/>
          <w:lang w:val="ru-RU"/>
        </w:rPr>
        <w:t>на</w:t>
      </w:r>
      <w:r w:rsidRPr="00E25C26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все</w:t>
      </w:r>
      <w:r w:rsidRPr="00E25C26">
        <w:rPr>
          <w:rFonts w:cs="Times New Roman"/>
          <w:spacing w:val="89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структурные</w:t>
      </w:r>
      <w:r w:rsidRPr="00E25C26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подразделения</w:t>
      </w:r>
      <w:r w:rsidRPr="00E25C26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Банка,</w:t>
      </w:r>
      <w:r w:rsidRPr="00E25C26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включая</w:t>
      </w:r>
      <w:r w:rsidRPr="00E25C26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филиалы</w:t>
      </w:r>
      <w:r w:rsidRPr="00E25C26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 xml:space="preserve">и </w:t>
      </w:r>
      <w:r w:rsidRPr="00E25C26">
        <w:rPr>
          <w:rFonts w:cs="Times New Roman"/>
          <w:spacing w:val="-1"/>
          <w:sz w:val="28"/>
          <w:szCs w:val="28"/>
          <w:lang w:val="ru-RU"/>
        </w:rPr>
        <w:t>дополнительные</w:t>
      </w:r>
      <w:r w:rsidRPr="00E25C26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офисы.</w:t>
      </w:r>
      <w:r w:rsidRPr="00E25C26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Основные</w:t>
      </w:r>
      <w:r w:rsidRPr="00E25C26">
        <w:rPr>
          <w:rFonts w:cs="Times New Roman"/>
          <w:spacing w:val="82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вопросы</w:t>
      </w:r>
      <w:r w:rsidRPr="00E25C26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Политики</w:t>
      </w:r>
      <w:r w:rsidRPr="00E25C26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также</w:t>
      </w:r>
      <w:r w:rsidRPr="00E25C26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распространяются</w:t>
      </w:r>
      <w:r w:rsidRPr="00E25C26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на</w:t>
      </w:r>
      <w:r w:rsidRPr="00E25C26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другие</w:t>
      </w:r>
      <w:r w:rsidRPr="00E25C26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организации</w:t>
      </w:r>
      <w:r w:rsidRPr="00E25C26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учреждения,</w:t>
      </w:r>
      <w:r w:rsidRPr="00E25C26">
        <w:rPr>
          <w:rFonts w:cs="Times New Roman"/>
          <w:spacing w:val="71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взаимодействующие</w:t>
      </w:r>
      <w:r w:rsidRPr="00E25C26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</w:t>
      </w:r>
      <w:r w:rsidRPr="00E25C26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Банком</w:t>
      </w:r>
      <w:r w:rsidRPr="00E25C26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качестве</w:t>
      </w:r>
      <w:r w:rsidRPr="00E25C26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поставщиков</w:t>
      </w:r>
      <w:r w:rsidRPr="00E25C26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потребителей</w:t>
      </w:r>
      <w:r w:rsidRPr="00E25C26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информационных</w:t>
      </w:r>
      <w:r w:rsidRPr="00E25C26">
        <w:rPr>
          <w:rFonts w:cs="Times New Roman"/>
          <w:spacing w:val="67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ресурсов</w:t>
      </w:r>
      <w:r w:rsidRPr="00E25C26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том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или</w:t>
      </w:r>
      <w:r w:rsidRPr="00E25C26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ином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качестве.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134"/>
        </w:tabs>
        <w:spacing w:before="0"/>
        <w:ind w:left="1528" w:hanging="819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Настоящая</w:t>
      </w:r>
      <w:r w:rsidRPr="00E25C26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Политика</w:t>
      </w:r>
      <w:r w:rsidRPr="00E25C26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является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методологической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основой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для:</w:t>
      </w:r>
    </w:p>
    <w:p w:rsidR="00F22842" w:rsidRPr="00E25C26" w:rsidRDefault="00F22842" w:rsidP="00FA6FA4">
      <w:pPr>
        <w:pStyle w:val="a3"/>
        <w:numPr>
          <w:ilvl w:val="1"/>
          <w:numId w:val="13"/>
        </w:numPr>
        <w:tabs>
          <w:tab w:val="left" w:pos="1529"/>
        </w:tabs>
        <w:spacing w:before="0" w:line="268" w:lineRule="auto"/>
        <w:ind w:left="0" w:right="101" w:firstLine="1276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формирования</w:t>
      </w:r>
      <w:r w:rsidRPr="00E25C26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проведения</w:t>
      </w:r>
      <w:r w:rsidRPr="00E25C26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единой</w:t>
      </w:r>
      <w:r w:rsidRPr="00E25C26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политики</w:t>
      </w:r>
      <w:r w:rsidRPr="00E25C26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области</w:t>
      </w:r>
      <w:r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обеспечения</w:t>
      </w:r>
      <w:r w:rsidRPr="00E25C26">
        <w:rPr>
          <w:rFonts w:cs="Times New Roman"/>
          <w:spacing w:val="85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информации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Банке;</w:t>
      </w:r>
    </w:p>
    <w:p w:rsidR="00F22842" w:rsidRPr="00E25C26" w:rsidRDefault="00F22842" w:rsidP="00FA6FA4">
      <w:pPr>
        <w:pStyle w:val="a3"/>
        <w:numPr>
          <w:ilvl w:val="1"/>
          <w:numId w:val="13"/>
        </w:numPr>
        <w:tabs>
          <w:tab w:val="left" w:pos="1529"/>
        </w:tabs>
        <w:spacing w:before="0" w:line="271" w:lineRule="auto"/>
        <w:ind w:left="0" w:right="101" w:firstLine="1276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принятия</w:t>
      </w:r>
      <w:r w:rsidRPr="00E25C26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управленческих</w:t>
      </w:r>
      <w:r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решений</w:t>
      </w:r>
      <w:r w:rsidRPr="00E25C26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="006148F4">
        <w:rPr>
          <w:rFonts w:cs="Times New Roman"/>
          <w:spacing w:val="-1"/>
          <w:sz w:val="28"/>
          <w:szCs w:val="28"/>
          <w:lang w:val="ru-RU"/>
        </w:rPr>
        <w:t>разработки</w:t>
      </w:r>
      <w:r w:rsidRPr="00E25C26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практических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мер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</w:t>
      </w:r>
      <w:r w:rsidRPr="00E25C26">
        <w:rPr>
          <w:rFonts w:cs="Times New Roman"/>
          <w:spacing w:val="61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воплощению</w:t>
      </w:r>
      <w:r w:rsidRPr="00E25C26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политики</w:t>
      </w:r>
      <w:r w:rsidRPr="00E25C26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информации</w:t>
      </w:r>
      <w:r w:rsidRPr="00E25C26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выработки</w:t>
      </w:r>
      <w:r w:rsidRPr="00E25C26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комплекса</w:t>
      </w:r>
      <w:r w:rsidRPr="00E25C26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согласованных</w:t>
      </w:r>
      <w:r w:rsidRPr="00E25C26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мер,</w:t>
      </w:r>
      <w:r w:rsidRPr="00E25C26">
        <w:rPr>
          <w:rFonts w:cs="Times New Roman"/>
          <w:spacing w:val="79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направленных</w:t>
      </w:r>
      <w:r w:rsidRPr="00E25C26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на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выявление,</w:t>
      </w:r>
      <w:r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отражение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ликвидацию</w:t>
      </w:r>
      <w:r w:rsidRPr="00E25C26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последствий</w:t>
      </w:r>
      <w:r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реализации</w:t>
      </w:r>
      <w:r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различных</w:t>
      </w:r>
      <w:r w:rsidRPr="00E25C26">
        <w:rPr>
          <w:rFonts w:cs="Times New Roman"/>
          <w:spacing w:val="85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видов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2"/>
          <w:sz w:val="28"/>
          <w:szCs w:val="28"/>
          <w:lang w:val="ru-RU"/>
        </w:rPr>
        <w:t>угроз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информации;</w:t>
      </w:r>
    </w:p>
    <w:p w:rsidR="00F22842" w:rsidRPr="00E25C26" w:rsidRDefault="00F22842" w:rsidP="00FA6FA4">
      <w:pPr>
        <w:pStyle w:val="a3"/>
        <w:numPr>
          <w:ilvl w:val="1"/>
          <w:numId w:val="13"/>
        </w:numPr>
        <w:tabs>
          <w:tab w:val="left" w:pos="1529"/>
        </w:tabs>
        <w:spacing w:before="0" w:line="271" w:lineRule="auto"/>
        <w:ind w:left="0" w:right="102" w:firstLine="1276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координации</w:t>
      </w:r>
      <w:r w:rsidRPr="00E25C26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деятельности</w:t>
      </w:r>
      <w:r w:rsidRPr="00E25C26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структурных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подразделений</w:t>
      </w:r>
      <w:r w:rsidRPr="00E25C26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при</w:t>
      </w:r>
      <w:r w:rsidRPr="00E25C26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проведении</w:t>
      </w:r>
      <w:r w:rsidRPr="00E25C26">
        <w:rPr>
          <w:rFonts w:cs="Times New Roman"/>
          <w:spacing w:val="81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работ</w:t>
      </w:r>
      <w:r w:rsidRPr="00E25C26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</w:t>
      </w:r>
      <w:r w:rsidRPr="00E25C26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созданию,</w:t>
      </w:r>
      <w:r w:rsidRPr="00E25C26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развитию</w:t>
      </w:r>
      <w:r w:rsidRPr="00E25C26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эксплуатации</w:t>
      </w:r>
      <w:r w:rsidRPr="00E25C26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информационных</w:t>
      </w:r>
      <w:r w:rsidRPr="00E25C26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технологий</w:t>
      </w:r>
      <w:r w:rsidRPr="00E25C26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</w:t>
      </w:r>
      <w:r w:rsidRPr="00E25C26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соблюдением</w:t>
      </w:r>
      <w:r w:rsidRPr="00E25C26">
        <w:rPr>
          <w:rFonts w:cs="Times New Roman"/>
          <w:spacing w:val="91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требований</w:t>
      </w:r>
      <w:r w:rsidRPr="00E25C26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</w:t>
      </w:r>
      <w:r w:rsidRPr="00E25C26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обеспечению</w:t>
      </w:r>
      <w:r w:rsidRPr="00E25C26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информации;</w:t>
      </w:r>
    </w:p>
    <w:p w:rsidR="00F22842" w:rsidRPr="00E25C26" w:rsidRDefault="00F22842" w:rsidP="00FA6FA4">
      <w:pPr>
        <w:pStyle w:val="a3"/>
        <w:numPr>
          <w:ilvl w:val="1"/>
          <w:numId w:val="13"/>
        </w:numPr>
        <w:tabs>
          <w:tab w:val="left" w:pos="1529"/>
        </w:tabs>
        <w:spacing w:before="0" w:line="268" w:lineRule="auto"/>
        <w:ind w:left="0" w:right="103" w:firstLine="1276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разработки</w:t>
      </w:r>
      <w:r w:rsidRPr="00E25C26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предложений</w:t>
      </w:r>
      <w:r w:rsidRPr="00E25C26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</w:t>
      </w:r>
      <w:r w:rsidRPr="00E25C26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совершенствованию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правового,</w:t>
      </w:r>
      <w:r w:rsidRPr="00E25C26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lastRenderedPageBreak/>
        <w:t>нормативного,</w:t>
      </w:r>
      <w:r w:rsidRPr="00E25C26">
        <w:rPr>
          <w:rFonts w:cs="Times New Roman"/>
          <w:spacing w:val="61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технического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организационного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обеспечения</w:t>
      </w:r>
      <w:r w:rsidRPr="00E25C26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информации</w:t>
      </w:r>
      <w:r w:rsidRPr="00E25C26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Банке.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529"/>
        </w:tabs>
        <w:spacing w:before="0" w:line="276" w:lineRule="auto"/>
        <w:ind w:left="0" w:right="104" w:firstLine="851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Все</w:t>
      </w:r>
      <w:r w:rsidRPr="00E25C26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владельцы</w:t>
      </w:r>
      <w:r w:rsidRPr="00E25C26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информационных</w:t>
      </w:r>
      <w:r w:rsidRPr="00E25C26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систем,</w:t>
      </w:r>
      <w:r w:rsidRPr="00E25C26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обрабатывающих</w:t>
      </w:r>
      <w:r w:rsidRPr="00E25C26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защищаемые</w:t>
      </w:r>
      <w:r w:rsidRPr="00E25C26">
        <w:rPr>
          <w:rFonts w:cs="Times New Roman"/>
          <w:spacing w:val="63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информационные</w:t>
      </w:r>
      <w:r w:rsidRPr="00E25C26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активы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обязаны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обеспечить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их</w:t>
      </w:r>
      <w:r w:rsidRPr="00E25C26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защиту</w:t>
      </w:r>
      <w:r w:rsidRPr="00E25C26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соответствии</w:t>
      </w:r>
      <w:r w:rsidRPr="00E25C26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</w:t>
      </w:r>
      <w:r w:rsidRPr="00E25C26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требованиями</w:t>
      </w:r>
      <w:r w:rsidRPr="00E25C26">
        <w:rPr>
          <w:rFonts w:cs="Times New Roman"/>
          <w:spacing w:val="87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данного</w:t>
      </w:r>
      <w:r w:rsidRPr="00E25C26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документа.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529"/>
        </w:tabs>
        <w:spacing w:before="0" w:line="276" w:lineRule="auto"/>
        <w:ind w:left="0" w:right="104" w:firstLine="851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В рамках реализации деятельности по обеспечению информационной безопасности в Банке осуществляется анализ</w:t>
      </w:r>
      <w:r w:rsidR="005C14A8" w:rsidRPr="00E25C26">
        <w:rPr>
          <w:rFonts w:cs="Times New Roman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 xml:space="preserve">инцидентов информационной безопасности, включающий: </w:t>
      </w:r>
    </w:p>
    <w:p w:rsidR="00F22842" w:rsidRPr="00E25C26" w:rsidRDefault="00F22842" w:rsidP="00E92293">
      <w:pPr>
        <w:pStyle w:val="a3"/>
        <w:tabs>
          <w:tab w:val="left" w:pos="1529"/>
        </w:tabs>
        <w:spacing w:before="0" w:line="276" w:lineRule="auto"/>
        <w:ind w:left="820" w:right="104" w:firstLine="0"/>
        <w:jc w:val="both"/>
        <w:rPr>
          <w:rFonts w:cs="Times New Roman"/>
          <w:sz w:val="28"/>
          <w:szCs w:val="28"/>
          <w:lang w:val="ru-RU"/>
        </w:rPr>
      </w:pP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сбор информации о событиях информационной безопасности;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выявление и анализ инцидентов информационной безопасности;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расследование инцидентов информационной безопасности;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оперативное реагирование на инцидент информационной безопасности;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минимизация негативных последствий инцидентов информационной безопасности;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оперативное доведение до руководства Банка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выполнение принятых решений по всем инцидентам информационной безопасности в установленные сроки;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повышение уровня знаний персонала Банка в вопросах обеспечения информационной безопасности;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обеспечение регламентации и управления доступом к программным и программно-техническим средствам и сервисам автоматизированных систем Банка и информации, обрабатываемой в них;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применение средств криптографической защиты информации;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обеспечение бесперебойной работы автоматизированных систем и сетей связи;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обеспечение возобновления работы автоматизированных систем и сетей связи после прерываний и нештатных ситуаций;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применение средств защиты от вредоносных программ;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 xml:space="preserve">обеспечение информационной безопасности на стадиях жизненного цикла автоматизированных систем Банка, связанных с проектированием, разработкой, приобретением, поставкой, вводом в действие, сопровождением (сервисным обслуживанием);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lastRenderedPageBreak/>
        <w:t xml:space="preserve">обеспечение информационной безопасности при использовании доступа в сеть Интернет и услуг электронной почты; </w:t>
      </w:r>
    </w:p>
    <w:p w:rsidR="00F22842" w:rsidRPr="00E25C26" w:rsidRDefault="00F22842" w:rsidP="00FA6FA4">
      <w:pPr>
        <w:pStyle w:val="a3"/>
        <w:numPr>
          <w:ilvl w:val="2"/>
          <w:numId w:val="3"/>
        </w:numPr>
        <w:tabs>
          <w:tab w:val="left" w:pos="1134"/>
          <w:tab w:val="left" w:pos="1418"/>
        </w:tabs>
        <w:spacing w:before="0" w:line="276" w:lineRule="auto"/>
        <w:ind w:left="1418" w:right="104" w:hanging="567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контроль доступа в здания и помещения Банка.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529"/>
        </w:tabs>
        <w:spacing w:before="0" w:line="276" w:lineRule="auto"/>
        <w:ind w:right="104" w:firstLine="881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В целях совершенствования деятельности по обеспечению информационной безопасности в Банке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Банка).</w:t>
      </w:r>
    </w:p>
    <w:p w:rsidR="00F22842" w:rsidRPr="00E25C26" w:rsidRDefault="00F22842" w:rsidP="00FA6FA4">
      <w:pPr>
        <w:pStyle w:val="a3"/>
        <w:numPr>
          <w:ilvl w:val="1"/>
          <w:numId w:val="3"/>
        </w:numPr>
        <w:tabs>
          <w:tab w:val="left" w:pos="1529"/>
        </w:tabs>
        <w:spacing w:before="0" w:line="276" w:lineRule="auto"/>
        <w:ind w:right="100" w:firstLine="881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z w:val="28"/>
          <w:szCs w:val="28"/>
          <w:lang w:val="ru-RU"/>
        </w:rPr>
        <w:t>Соблюдение</w:t>
      </w:r>
      <w:r w:rsidRPr="00E25C26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настоящей</w:t>
      </w:r>
      <w:r w:rsidRPr="00E25C26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Политики</w:t>
      </w:r>
      <w:r w:rsidRPr="00E25C26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является</w:t>
      </w:r>
      <w:r w:rsidRPr="00E25C26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элементом</w:t>
      </w:r>
      <w:r w:rsidRPr="00E25C26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корпоративной</w:t>
      </w:r>
      <w:r w:rsidRPr="00E25C26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этики,</w:t>
      </w:r>
      <w:r w:rsidRPr="00E25C26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55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связи</w:t>
      </w:r>
      <w:r w:rsidRPr="00E25C26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</w:t>
      </w:r>
      <w:r w:rsidRPr="00E25C26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чем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на</w:t>
      </w:r>
      <w:r w:rsidRPr="00E25C26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уровень</w:t>
      </w:r>
      <w:r w:rsidRPr="00E25C26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ИБ</w:t>
      </w:r>
      <w:r w:rsidRPr="00E25C26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серьезное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влияние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оказывают</w:t>
      </w:r>
      <w:r w:rsidRPr="00E25C26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отношения,</w:t>
      </w:r>
      <w:r w:rsidRPr="00E25C26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как</w:t>
      </w:r>
      <w:r w:rsidRPr="00E25C26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коллективе,</w:t>
      </w:r>
      <w:r w:rsidRPr="00E25C26">
        <w:rPr>
          <w:rFonts w:cs="Times New Roman"/>
          <w:spacing w:val="77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так</w:t>
      </w:r>
      <w:r w:rsidRPr="00E25C26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между</w:t>
      </w:r>
      <w:r w:rsidRPr="00E25C26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коллективом</w:t>
      </w:r>
      <w:r w:rsidRPr="00E25C26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Руководством</w:t>
      </w:r>
      <w:r w:rsidRPr="00E25C26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-1"/>
          <w:sz w:val="28"/>
          <w:szCs w:val="28"/>
          <w:lang w:val="ru-RU"/>
        </w:rPr>
        <w:t>.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Понимая,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что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наиболее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критичным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элементом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безопасности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107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является</w:t>
      </w:r>
      <w:r w:rsidRPr="00E25C26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ее</w:t>
      </w:r>
      <w:r w:rsidRPr="00E25C26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персонал,</w:t>
      </w:r>
      <w:r w:rsidRPr="00E25C26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Руководство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поощряет</w:t>
      </w:r>
      <w:r w:rsidRPr="00E25C26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заинтересованность</w:t>
      </w:r>
      <w:r w:rsidRPr="00E25C26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осведомленность</w:t>
      </w:r>
      <w:r w:rsidRPr="00E25C26">
        <w:rPr>
          <w:rFonts w:cs="Times New Roman"/>
          <w:spacing w:val="95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персонала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решении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проблем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ИБ.</w:t>
      </w:r>
    </w:p>
    <w:p w:rsidR="00E92293" w:rsidRPr="00E25C26" w:rsidRDefault="00F22842" w:rsidP="00FA6FA4">
      <w:pPr>
        <w:pStyle w:val="a3"/>
        <w:numPr>
          <w:ilvl w:val="1"/>
          <w:numId w:val="3"/>
        </w:numPr>
        <w:tabs>
          <w:tab w:val="left" w:pos="1529"/>
        </w:tabs>
        <w:spacing w:before="0" w:line="271" w:lineRule="auto"/>
        <w:ind w:right="103" w:firstLine="881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rFonts w:cs="Times New Roman"/>
          <w:spacing w:val="-1"/>
          <w:sz w:val="28"/>
          <w:szCs w:val="28"/>
          <w:lang w:val="ru-RU"/>
        </w:rPr>
        <w:t>Руководство</w:t>
      </w:r>
      <w:r w:rsidRPr="00E25C26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намерено</w:t>
      </w:r>
      <w:r w:rsidRPr="00E25C26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обеспечить</w:t>
      </w:r>
      <w:r w:rsidRPr="00E25C26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надлежащую</w:t>
      </w:r>
      <w:r w:rsidRPr="00E25C26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защиту</w:t>
      </w:r>
      <w:r w:rsidRPr="00E25C26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информационных</w:t>
      </w:r>
      <w:r w:rsidRPr="00E25C26">
        <w:rPr>
          <w:rFonts w:cs="Times New Roman"/>
          <w:spacing w:val="42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активов</w:t>
      </w:r>
      <w:r w:rsidRPr="00E25C26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Банка</w:t>
      </w:r>
      <w:r w:rsidRPr="00E25C26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настоятельно</w:t>
      </w:r>
      <w:r w:rsidRPr="00E25C26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2"/>
          <w:sz w:val="28"/>
          <w:szCs w:val="28"/>
          <w:lang w:val="ru-RU"/>
        </w:rPr>
        <w:t>требует</w:t>
      </w:r>
      <w:r w:rsidRPr="00E25C26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от</w:t>
      </w:r>
      <w:r w:rsidRPr="00E25C26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всех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должностных</w:t>
      </w:r>
      <w:r w:rsidRPr="00E25C26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2"/>
          <w:sz w:val="28"/>
          <w:szCs w:val="28"/>
          <w:lang w:val="ru-RU"/>
        </w:rPr>
        <w:t>лиц</w:t>
      </w:r>
      <w:r w:rsidRPr="00E25C26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сотрудников</w:t>
      </w:r>
      <w:r w:rsidRPr="00E25C26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четкого</w:t>
      </w:r>
      <w:r w:rsidRPr="00E25C26">
        <w:rPr>
          <w:rFonts w:cs="Times New Roman"/>
          <w:spacing w:val="77"/>
          <w:w w:val="9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соблюдения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норм</w:t>
      </w:r>
      <w:r w:rsidRPr="00E25C26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правил,</w:t>
      </w:r>
      <w:r w:rsidRPr="00E25C26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установленных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в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настоящей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Политике</w:t>
      </w:r>
      <w:r w:rsidRPr="00E25C26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E25C26">
        <w:rPr>
          <w:rFonts w:cs="Times New Roman"/>
          <w:sz w:val="28"/>
          <w:szCs w:val="28"/>
          <w:lang w:val="ru-RU"/>
        </w:rPr>
        <w:t>и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Частных</w:t>
      </w:r>
      <w:r w:rsidRPr="00E25C26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политиках</w:t>
      </w:r>
      <w:r w:rsidRPr="00E25C26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E25C26">
        <w:rPr>
          <w:rFonts w:cs="Times New Roman"/>
          <w:spacing w:val="-1"/>
          <w:sz w:val="28"/>
          <w:szCs w:val="28"/>
          <w:lang w:val="ru-RU"/>
        </w:rPr>
        <w:t>ИБ;</w:t>
      </w:r>
    </w:p>
    <w:p w:rsidR="00E92293" w:rsidRPr="00E25C26" w:rsidRDefault="00E92293" w:rsidP="00FA6FA4">
      <w:pPr>
        <w:pStyle w:val="a3"/>
        <w:numPr>
          <w:ilvl w:val="1"/>
          <w:numId w:val="3"/>
        </w:numPr>
        <w:tabs>
          <w:tab w:val="left" w:pos="1529"/>
        </w:tabs>
        <w:spacing w:before="0" w:line="271" w:lineRule="auto"/>
        <w:ind w:right="103" w:firstLine="881"/>
        <w:jc w:val="both"/>
        <w:rPr>
          <w:rFonts w:cs="Times New Roman"/>
          <w:sz w:val="28"/>
          <w:szCs w:val="28"/>
          <w:lang w:val="ru-RU"/>
        </w:rPr>
      </w:pPr>
      <w:r w:rsidRPr="00E25C26">
        <w:rPr>
          <w:spacing w:val="-1"/>
          <w:sz w:val="28"/>
          <w:szCs w:val="28"/>
          <w:lang w:val="ru-RU"/>
        </w:rPr>
        <w:t>Руководство</w:t>
      </w:r>
      <w:r w:rsidRPr="00E25C26">
        <w:rPr>
          <w:spacing w:val="24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Банка</w:t>
      </w:r>
      <w:r w:rsidRPr="00E25C26">
        <w:rPr>
          <w:spacing w:val="24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проводит</w:t>
      </w:r>
      <w:r w:rsidRPr="00E25C26">
        <w:rPr>
          <w:spacing w:val="25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совещания,</w:t>
      </w:r>
      <w:r w:rsidRPr="00E25C26">
        <w:rPr>
          <w:spacing w:val="25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посвященные</w:t>
      </w:r>
      <w:r w:rsidRPr="00E25C26">
        <w:rPr>
          <w:spacing w:val="24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проблемам</w:t>
      </w:r>
      <w:r w:rsidRPr="00E25C26">
        <w:rPr>
          <w:spacing w:val="76"/>
          <w:w w:val="99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обеспечения</w:t>
      </w:r>
      <w:r w:rsidRPr="00E25C26">
        <w:rPr>
          <w:spacing w:val="12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информационной</w:t>
      </w:r>
      <w:r w:rsidRPr="00E25C26">
        <w:rPr>
          <w:spacing w:val="14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безопасности</w:t>
      </w:r>
      <w:r w:rsidRPr="00E25C26">
        <w:rPr>
          <w:spacing w:val="13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с</w:t>
      </w:r>
      <w:r w:rsidRPr="00E25C26">
        <w:rPr>
          <w:spacing w:val="10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целью</w:t>
      </w:r>
      <w:r w:rsidRPr="00E25C26">
        <w:rPr>
          <w:spacing w:val="13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формирования</w:t>
      </w:r>
      <w:r w:rsidRPr="00E25C26">
        <w:rPr>
          <w:spacing w:val="11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четких</w:t>
      </w:r>
      <w:r w:rsidRPr="00E25C26">
        <w:rPr>
          <w:spacing w:val="17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указаний</w:t>
      </w:r>
      <w:r w:rsidRPr="00E25C26">
        <w:rPr>
          <w:spacing w:val="14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по</w:t>
      </w:r>
      <w:r w:rsidRPr="00E25C26">
        <w:rPr>
          <w:spacing w:val="12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этому</w:t>
      </w:r>
      <w:r w:rsidRPr="00E25C26">
        <w:rPr>
          <w:spacing w:val="72"/>
          <w:w w:val="99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вопросу,</w:t>
      </w:r>
      <w:r w:rsidRPr="00E25C26">
        <w:rPr>
          <w:spacing w:val="50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осуществления</w:t>
      </w:r>
      <w:r w:rsidRPr="00E25C26">
        <w:rPr>
          <w:spacing w:val="50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контроля</w:t>
      </w:r>
      <w:r w:rsidRPr="00E25C26">
        <w:rPr>
          <w:spacing w:val="48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их</w:t>
      </w:r>
      <w:r w:rsidRPr="00E25C26">
        <w:rPr>
          <w:spacing w:val="52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выполнения,</w:t>
      </w:r>
      <w:r w:rsidRPr="00E25C26">
        <w:rPr>
          <w:spacing w:val="50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а</w:t>
      </w:r>
      <w:r w:rsidRPr="00E25C26">
        <w:rPr>
          <w:spacing w:val="50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также</w:t>
      </w:r>
      <w:r w:rsidRPr="00E25C26">
        <w:rPr>
          <w:spacing w:val="49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оказания</w:t>
      </w:r>
      <w:r w:rsidRPr="00E25C26">
        <w:rPr>
          <w:spacing w:val="51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административной</w:t>
      </w:r>
      <w:r w:rsidRPr="00E25C26">
        <w:rPr>
          <w:spacing w:val="85"/>
          <w:w w:val="99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поддержки</w:t>
      </w:r>
      <w:r w:rsidRPr="00E25C26">
        <w:rPr>
          <w:spacing w:val="-13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инициативам</w:t>
      </w:r>
      <w:r w:rsidRPr="00E25C26">
        <w:rPr>
          <w:spacing w:val="-13"/>
          <w:sz w:val="28"/>
          <w:szCs w:val="28"/>
          <w:lang w:val="ru-RU"/>
        </w:rPr>
        <w:t xml:space="preserve"> </w:t>
      </w:r>
      <w:r w:rsidRPr="00E25C26">
        <w:rPr>
          <w:sz w:val="28"/>
          <w:szCs w:val="28"/>
          <w:lang w:val="ru-RU"/>
        </w:rPr>
        <w:t>по</w:t>
      </w:r>
      <w:r w:rsidRPr="00E25C26">
        <w:rPr>
          <w:spacing w:val="-11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  <w:lang w:val="ru-RU"/>
        </w:rPr>
        <w:t>обеспечению</w:t>
      </w:r>
      <w:r w:rsidRPr="00E25C26">
        <w:rPr>
          <w:spacing w:val="-11"/>
          <w:sz w:val="28"/>
          <w:szCs w:val="28"/>
          <w:lang w:val="ru-RU"/>
        </w:rPr>
        <w:t xml:space="preserve"> </w:t>
      </w:r>
      <w:r w:rsidRPr="00E25C26">
        <w:rPr>
          <w:spacing w:val="-1"/>
          <w:sz w:val="28"/>
          <w:szCs w:val="28"/>
        </w:rPr>
        <w:t>ИБ</w:t>
      </w:r>
      <w:r w:rsidRPr="00E25C26">
        <w:rPr>
          <w:spacing w:val="-1"/>
          <w:sz w:val="28"/>
          <w:szCs w:val="28"/>
          <w:lang w:val="ru-RU"/>
        </w:rPr>
        <w:t>.</w:t>
      </w:r>
    </w:p>
    <w:p w:rsidR="002C6276" w:rsidRDefault="002C6276" w:rsidP="00593C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154C" w:rsidRPr="004302CB" w:rsidRDefault="0078154C" w:rsidP="00E92293">
      <w:pPr>
        <w:pStyle w:val="a5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370E19" w:rsidRPr="00370E19" w:rsidRDefault="00370E19" w:rsidP="00370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370E19" w:rsidRPr="00370E19" w:rsidSect="00C20839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36B7"/>
    <w:multiLevelType w:val="multilevel"/>
    <w:tmpl w:val="789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2DAB"/>
    <w:multiLevelType w:val="hybridMultilevel"/>
    <w:tmpl w:val="58FC190E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0F">
      <w:start w:val="1"/>
      <w:numFmt w:val="decimal"/>
      <w:lvlText w:val="%2."/>
      <w:lvlJc w:val="left"/>
      <w:pPr>
        <w:ind w:left="112" w:hanging="708"/>
      </w:pPr>
      <w:rPr>
        <w:rFonts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2" w15:restartNumberingAfterBreak="0">
    <w:nsid w:val="15940B55"/>
    <w:multiLevelType w:val="multilevel"/>
    <w:tmpl w:val="F484F718"/>
    <w:lvl w:ilvl="0">
      <w:start w:val="1"/>
      <w:numFmt w:val="decimal"/>
      <w:lvlText w:val="%1"/>
      <w:lvlJc w:val="left"/>
      <w:pPr>
        <w:ind w:left="420" w:hanging="420"/>
      </w:pPr>
      <w:rPr>
        <w:rFonts w:cstheme="minorBidi" w:hint="default"/>
      </w:rPr>
    </w:lvl>
    <w:lvl w:ilvl="1">
      <w:start w:val="10"/>
      <w:numFmt w:val="decimal"/>
      <w:lvlText w:val="%1.%2"/>
      <w:lvlJc w:val="left"/>
      <w:pPr>
        <w:ind w:left="1240" w:hanging="42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cstheme="minorBidi" w:hint="default"/>
      </w:rPr>
    </w:lvl>
  </w:abstractNum>
  <w:abstractNum w:abstractNumId="3" w15:restartNumberingAfterBreak="0">
    <w:nsid w:val="4291029A"/>
    <w:multiLevelType w:val="hybridMultilevel"/>
    <w:tmpl w:val="E92034FC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4" w15:restartNumberingAfterBreak="0">
    <w:nsid w:val="496857AC"/>
    <w:multiLevelType w:val="hybridMultilevel"/>
    <w:tmpl w:val="687E24D4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5" w15:restartNumberingAfterBreak="0">
    <w:nsid w:val="4D6C698B"/>
    <w:multiLevelType w:val="multilevel"/>
    <w:tmpl w:val="9E885966"/>
    <w:lvl w:ilvl="0">
      <w:start w:val="1"/>
      <w:numFmt w:val="decimal"/>
      <w:lvlText w:val="%1"/>
      <w:lvlJc w:val="left"/>
      <w:pPr>
        <w:ind w:left="420" w:hanging="420"/>
      </w:pPr>
      <w:rPr>
        <w:rFonts w:cstheme="minorBidi" w:hint="default"/>
      </w:rPr>
    </w:lvl>
    <w:lvl w:ilvl="1">
      <w:start w:val="10"/>
      <w:numFmt w:val="decimal"/>
      <w:lvlText w:val="%1.%2"/>
      <w:lvlJc w:val="left"/>
      <w:pPr>
        <w:ind w:left="1240" w:hanging="42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cstheme="minorBidi" w:hint="default"/>
      </w:rPr>
    </w:lvl>
  </w:abstractNum>
  <w:abstractNum w:abstractNumId="6" w15:restartNumberingAfterBreak="0">
    <w:nsid w:val="53750186"/>
    <w:multiLevelType w:val="hybridMultilevel"/>
    <w:tmpl w:val="4418A52A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7" w15:restartNumberingAfterBreak="0">
    <w:nsid w:val="610D6BA1"/>
    <w:multiLevelType w:val="hybridMultilevel"/>
    <w:tmpl w:val="A66AB0C4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12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8" w15:restartNumberingAfterBreak="0">
    <w:nsid w:val="622D3611"/>
    <w:multiLevelType w:val="hybridMultilevel"/>
    <w:tmpl w:val="AFDE7DAE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B10B76E">
      <w:start w:val="1"/>
      <w:numFmt w:val="bullet"/>
      <w:lvlText w:val=""/>
      <w:lvlJc w:val="left"/>
      <w:pPr>
        <w:ind w:left="112" w:hanging="708"/>
      </w:pPr>
      <w:rPr>
        <w:rFonts w:ascii="Symbol" w:eastAsia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9" w15:restartNumberingAfterBreak="0">
    <w:nsid w:val="6D1D3B62"/>
    <w:multiLevelType w:val="multilevel"/>
    <w:tmpl w:val="F484F718"/>
    <w:lvl w:ilvl="0">
      <w:start w:val="1"/>
      <w:numFmt w:val="decimal"/>
      <w:lvlText w:val="%1"/>
      <w:lvlJc w:val="left"/>
      <w:pPr>
        <w:ind w:left="420" w:hanging="420"/>
      </w:pPr>
      <w:rPr>
        <w:rFonts w:cstheme="minorBidi" w:hint="default"/>
      </w:rPr>
    </w:lvl>
    <w:lvl w:ilvl="1">
      <w:start w:val="10"/>
      <w:numFmt w:val="decimal"/>
      <w:lvlText w:val="%1.%2"/>
      <w:lvlJc w:val="left"/>
      <w:pPr>
        <w:ind w:left="1240" w:hanging="42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cstheme="minorBidi" w:hint="default"/>
      </w:rPr>
    </w:lvl>
  </w:abstractNum>
  <w:abstractNum w:abstractNumId="10" w15:restartNumberingAfterBreak="0">
    <w:nsid w:val="77083CF5"/>
    <w:multiLevelType w:val="multilevel"/>
    <w:tmpl w:val="3F2C0AFC"/>
    <w:lvl w:ilvl="0">
      <w:start w:val="1"/>
      <w:numFmt w:val="decimal"/>
      <w:lvlText w:val="%1"/>
      <w:lvlJc w:val="left"/>
      <w:pPr>
        <w:ind w:left="1528" w:hanging="708"/>
      </w:pPr>
    </w:lvl>
    <w:lvl w:ilvl="1">
      <w:start w:val="1"/>
      <w:numFmt w:val="decimal"/>
      <w:lvlText w:val="%2."/>
      <w:lvlJc w:val="left"/>
      <w:pPr>
        <w:ind w:left="112" w:hanging="708"/>
      </w:pPr>
      <w:rPr>
        <w:rFonts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485" w:hanging="708"/>
      </w:pPr>
    </w:lvl>
    <w:lvl w:ilvl="3">
      <w:start w:val="1"/>
      <w:numFmt w:val="bullet"/>
      <w:lvlText w:val="•"/>
      <w:lvlJc w:val="left"/>
      <w:pPr>
        <w:ind w:left="3442" w:hanging="708"/>
      </w:pPr>
    </w:lvl>
    <w:lvl w:ilvl="4">
      <w:start w:val="1"/>
      <w:numFmt w:val="bullet"/>
      <w:lvlText w:val="•"/>
      <w:lvlJc w:val="left"/>
      <w:pPr>
        <w:ind w:left="4399" w:hanging="708"/>
      </w:pPr>
    </w:lvl>
    <w:lvl w:ilvl="5">
      <w:start w:val="1"/>
      <w:numFmt w:val="bullet"/>
      <w:lvlText w:val="•"/>
      <w:lvlJc w:val="left"/>
      <w:pPr>
        <w:ind w:left="5356" w:hanging="708"/>
      </w:pPr>
    </w:lvl>
    <w:lvl w:ilvl="6">
      <w:start w:val="1"/>
      <w:numFmt w:val="bullet"/>
      <w:lvlText w:val="•"/>
      <w:lvlJc w:val="left"/>
      <w:pPr>
        <w:ind w:left="6312" w:hanging="708"/>
      </w:pPr>
    </w:lvl>
    <w:lvl w:ilvl="7">
      <w:start w:val="1"/>
      <w:numFmt w:val="bullet"/>
      <w:lvlText w:val="•"/>
      <w:lvlJc w:val="left"/>
      <w:pPr>
        <w:ind w:left="7269" w:hanging="708"/>
      </w:pPr>
    </w:lvl>
    <w:lvl w:ilvl="8">
      <w:start w:val="1"/>
      <w:numFmt w:val="bullet"/>
      <w:lvlText w:val="•"/>
      <w:lvlJc w:val="left"/>
      <w:pPr>
        <w:ind w:left="8226" w:hanging="708"/>
      </w:pPr>
    </w:lvl>
  </w:abstractNum>
  <w:abstractNum w:abstractNumId="11" w15:restartNumberingAfterBreak="0">
    <w:nsid w:val="7AC64275"/>
    <w:multiLevelType w:val="multilevel"/>
    <w:tmpl w:val="8AA681B6"/>
    <w:lvl w:ilvl="0">
      <w:start w:val="1"/>
      <w:numFmt w:val="decimal"/>
      <w:lvlText w:val="%1"/>
      <w:lvlJc w:val="left"/>
      <w:pPr>
        <w:ind w:left="420" w:hanging="420"/>
      </w:pPr>
      <w:rPr>
        <w:rFonts w:cstheme="minorBidi" w:hint="default"/>
      </w:rPr>
    </w:lvl>
    <w:lvl w:ilvl="1">
      <w:start w:val="10"/>
      <w:numFmt w:val="decimal"/>
      <w:lvlText w:val="%1.%2"/>
      <w:lvlJc w:val="left"/>
      <w:pPr>
        <w:ind w:left="1240" w:hanging="42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cstheme="minorBidi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61"/>
    <w:rsid w:val="000B745B"/>
    <w:rsid w:val="001E1C48"/>
    <w:rsid w:val="002C6276"/>
    <w:rsid w:val="002E38AC"/>
    <w:rsid w:val="00370E19"/>
    <w:rsid w:val="0037694D"/>
    <w:rsid w:val="004302CB"/>
    <w:rsid w:val="00593CC3"/>
    <w:rsid w:val="005C14A8"/>
    <w:rsid w:val="005E634E"/>
    <w:rsid w:val="006148F4"/>
    <w:rsid w:val="00662085"/>
    <w:rsid w:val="006672FB"/>
    <w:rsid w:val="0078154C"/>
    <w:rsid w:val="0099332B"/>
    <w:rsid w:val="009F7F01"/>
    <w:rsid w:val="00AC0613"/>
    <w:rsid w:val="00AC1C73"/>
    <w:rsid w:val="00B97C07"/>
    <w:rsid w:val="00C20839"/>
    <w:rsid w:val="00C73DCD"/>
    <w:rsid w:val="00C95645"/>
    <w:rsid w:val="00D33074"/>
    <w:rsid w:val="00D4378A"/>
    <w:rsid w:val="00E25C26"/>
    <w:rsid w:val="00E576ED"/>
    <w:rsid w:val="00E84A1F"/>
    <w:rsid w:val="00E92293"/>
    <w:rsid w:val="00F15561"/>
    <w:rsid w:val="00F22842"/>
    <w:rsid w:val="00F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8E419-BE8F-4D5B-99AA-22387F2E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22842"/>
    <w:pPr>
      <w:widowControl w:val="0"/>
      <w:spacing w:before="121" w:after="0" w:line="240" w:lineRule="auto"/>
      <w:ind w:left="112" w:firstLine="708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22842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E9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9A882-ED96-4CA4-8B47-22B935D8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405-8</dc:creator>
  <cp:keywords/>
  <dc:description/>
  <cp:lastModifiedBy>Афанасий</cp:lastModifiedBy>
  <cp:revision>16</cp:revision>
  <dcterms:created xsi:type="dcterms:W3CDTF">2019-12-05T01:33:00Z</dcterms:created>
  <dcterms:modified xsi:type="dcterms:W3CDTF">2019-12-18T18:00:00Z</dcterms:modified>
</cp:coreProperties>
</file>