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line="278"/>
        <w:jc w:val="center"/>
      </w:pPr>
      <w:r>
        <w:rPr>
          <w:b/>
          <w:bCs/>
          <w:sz w:val="24"/>
          <w:szCs w:val="24"/>
        </w:rPr>
        <w:t xml:space="preserve">TRƯỜNG ĐẠI HỌC — KHOA CÔNG NGHỆ THÔNG TIN</w:t>
      </w:r>
    </w:p>
    <w:p>
      <w:pPr>
        <w:spacing w:after="520" w:before="0" w:line="278"/>
        <w:jc w:val="center"/>
      </w:pPr>
      <w:r>
        <w:rPr>
          <w:sz w:val="20"/>
          <w:szCs w:val="20"/>
        </w:rPr>
        <w:t xml:space="preserve">Chuyên ngành Kiểm thử &amp; Đảm bảo chất lượng phần mềm</w:t>
      </w:r>
    </w:p>
    <w:p>
      <w:pPr>
        <w:spacing w:after="60" w:before="360" w:line="278"/>
        <w:jc w:val="center"/>
      </w:pPr>
      <w:r>
        <w:rPr>
          <w:b/>
          <w:bCs/>
          <w:color w:val="1F4E79"/>
          <w:sz w:val="30"/>
          <w:szCs w:val="30"/>
        </w:rPr>
        <w:t xml:space="preserve">BÁO CÁO CHUYÊN ĐỀ TỐT NGHIỆP</w:t>
      </w:r>
    </w:p>
    <w:p>
      <w:pPr>
        <w:pBdr>
          <w:bottom w:val="single" w:color="1F4E79" w:sz="6" w:space="6"/>
        </w:pBdr>
        <w:spacing w:after="360"/>
        <w:jc w:val="center"/>
      </w:pPr>
    </w:p>
    <w:p>
      <w:pPr>
        <w:spacing w:after="360" w:before="0" w:line="278"/>
        <w:jc w:val="center"/>
      </w:pPr>
      <w:r>
        <w:rPr>
          <w:b/>
          <w:bCs/>
          <w:color w:val="0B4F2B"/>
          <w:sz w:val="32"/>
          <w:szCs w:val="32"/>
        </w:rPr>
        <w:t xml:space="preserve">NGHIÊN CỨU ỨNG DỤNG MÔ HÌNH NGÔN NGỮ LỚN (LLM) TRONG VIỆC SINH TEST CASE TỰ ĐỘNG</w:t>
      </w:r>
    </w:p>
    <w:p>
      <w:pPr>
        <w:spacing w:after="520" w:before="200" w:line="278"/>
        <w:jc w:val="center"/>
      </w:pPr>
      <w:r>
        <w:rPr>
          <w:i/>
          <w:iCs/>
          <w:sz w:val="24"/>
          <w:szCs w:val="24"/>
        </w:rPr>
        <w:t xml:space="preserve">Xây dựng pipeline sinh test case có kiểm soát chất lượng và đánh giá so sánh giữa mô hình mã nguồn mở (Qwen2.5-7B), mô hình thương mại (Gemini) và chuyên gia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Sinh viên thực hiện</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Gnurt (Trung Hoàng)</w:t>
            </w:r>
          </w:p>
        </w:tc>
      </w:tr>
      <w:tr>
        <w:tc>
          <w:tcPr>
            <w:tcW w:type="dxa" w:w="2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Bối cảnh / dữ liệu thực nghiệm</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Nền tảng bán vé sự kiện Ticketbox</w:t>
            </w:r>
          </w:p>
        </w:tc>
      </w:tr>
      <w:tr>
        <w:tc>
          <w:tcPr>
            <w:tcW w:type="dxa" w:w="2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Mô hình LLM khảo sát</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Qwen2.5-7B-Instruct (mã nguồn mở) · Gemini (thương mại)</w:t>
            </w:r>
          </w:p>
        </w:tc>
      </w:tr>
      <w:tr>
        <w:tc>
          <w:tcPr>
            <w:tcW w:type="dxa" w:w="2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Baseline đối chứng</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Chuyên gia QA viết test case thủ công (Manual Tester)</w:t>
            </w:r>
          </w:p>
        </w:tc>
      </w:tr>
      <w:tr>
        <w:tc>
          <w:tcPr>
            <w:tcW w:type="dxa" w:w="2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Công cụ &amp; môi trường</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Google Colab (GPU T4) · Python · transformers · scipy</w:t>
            </w:r>
          </w:p>
        </w:tc>
      </w:tr>
      <w:tr>
        <w:tc>
          <w:tcPr>
            <w:tcW w:type="dxa" w:w="2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Năm học</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2025 – 2026</w:t>
            </w:r>
          </w:p>
        </w:tc>
      </w:tr>
    </w:tbl>
    <w:p>
      <w:r>
        <w:br w:type="page"/>
      </w:r>
    </w:p>
    <w:p>
      <w:pPr>
        <w:spacing w:after="200" w:before="0" w:line="278"/>
      </w:pPr>
      <w:r>
        <w:rPr>
          <w:b/>
          <w:bCs/>
          <w:color w:val="0B4F2B"/>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CHƯƠNG 1. TỔNG QUAN ĐỀ TÀI</w:t>
      </w:r>
    </w:p>
    <w:p>
      <w:pPr>
        <w:pStyle w:val="Heading2"/>
      </w:pPr>
      <w:r>
        <w:t xml:space="preserve">1.1. Đặt vấn đề</w:t>
      </w:r>
    </w:p>
    <w:p>
      <w:pPr>
        <w:spacing w:after="130" w:before="0" w:line="278"/>
      </w:pPr>
      <w:r>
        <w:t xml:space="preserve">Trong quy trình phát triển phần mềm hiện đại, viết test case là một công đoạn tốn nhiều thời gian nhưng lại mang tính lặp lại cao. Một kỹ sư QA thường phải đọc User Story và Acceptance Criteria (AC), phân tích các luồng nghiệp vụ, rồi soạn ra hàng chục test case bao phủ happy path, negative, boundary, edge case, bảo mật và đa ngôn ngữ. Với một feature trung bình, công việc này có thể mất từ một đến vài giờ đồng hồ. Khi số lượng feature và tần suất release tăng lên, chi phí nhân lực cho việc viết và bảo trì test case trở thành một nút thắt thực sự.</w:t>
      </w:r>
    </w:p>
    <w:p>
      <w:pPr>
        <w:spacing w:after="130" w:before="0" w:line="278"/>
      </w:pPr>
      <w:r>
        <w:t xml:space="preserve">Sự xuất hiện của các Mô hình Ngôn ngữ Lớn (Large Language Model — LLM) như GPT, Gemini hay các mô hình mã nguồn mở thuộc họ Qwen, Llama, Mistral mở ra khả năng tự động hóa công đoạn này. LLM có thể đọc hiểu yêu cầu bằng ngôn ngữ tự nhiên và sinh ra bộ test case có cấu trúc chỉ trong vài giây đến vài phút. Tuy nhiên, ba câu hỏi thực tiễn vẫn chưa có lời giải rõ ràng: (1) chất lượng test case do LLM sinh ra có đủ tốt để dùng cho release thật hay không; (2) mô hình mã nguồn mở chạy miễn phí trên phần cứng phổ thông có thể thay thế mô hình thương mại đến mức nào; và (3) làm thế nào để kiểm soát chất lượng đầu ra một cách có hệ thống thay vì tin tưởng mù quáng vào LLM.</w:t>
      </w:r>
    </w:p>
    <w:p>
      <w:pPr>
        <w:spacing w:after="130" w:before="0" w:line="278"/>
      </w:pPr>
      <w:r>
        <w:t xml:space="preserve">Chuyên đề này được thực hiện nhằm trả lời ba câu hỏi đó thông qua một thực nghiệm có đối chứng, sử dụng dữ liệu nghiệp vụ thực tế từ nền tảng bán vé sự kiện Ticketbox.</w:t>
      </w:r>
    </w:p>
    <w:p>
      <w:pPr>
        <w:pStyle w:val="Heading2"/>
      </w:pPr>
      <w:r>
        <w:t xml:space="preserve">1.2. Mục tiêu nghiên cứu</w:t>
      </w:r>
    </w:p>
    <w:p>
      <w:pPr>
        <w:spacing w:after="130" w:before="0" w:line="278"/>
      </w:pPr>
      <w:r>
        <w:t xml:space="preserve">Mục tiêu tổng quát là khảo sát tính khả thi và hiệu quả của việc dùng LLM để sinh test case tự động trong quy trình QA thực tế. Các mục tiêu cụ thể gồm:</w:t>
      </w:r>
    </w:p>
    <w:p>
      <w:pPr>
        <w:pStyle w:val="ListParagraph"/>
        <w:numPr>
          <w:ilvl w:val="0"/>
          <w:numId w:val="2"/>
        </w:numPr>
        <w:spacing w:after="60" w:line="270"/>
      </w:pPr>
      <w:r>
        <w:t xml:space="preserve">Xây dựng một bộ tiêu chuẩn viết test case (rule), prompt template và checklist kiểm soát chất lượng đóng vai trò “luật chơi” chung cho cả người và máy.</w:t>
      </w:r>
    </w:p>
    <w:p>
      <w:pPr>
        <w:pStyle w:val="ListParagraph"/>
        <w:numPr>
          <w:ilvl w:val="0"/>
          <w:numId w:val="2"/>
        </w:numPr>
        <w:spacing w:after="60" w:line="270"/>
      </w:pPr>
      <w:r>
        <w:t xml:space="preserve">Thiết kế và hiện thực một pipeline 6 bước cho phép sinh test case từ một mô hình mã nguồn mở (Qwen2.5-7B-Instruct) chạy cục bộ trên Google Colab và một mô hình thương mại (Gemini) chạy trên nền tảng đám mây.</w:t>
      </w:r>
    </w:p>
    <w:p>
      <w:pPr>
        <w:pStyle w:val="ListParagraph"/>
        <w:numPr>
          <w:ilvl w:val="0"/>
          <w:numId w:val="2"/>
        </w:numPr>
        <w:spacing w:after="60" w:line="270"/>
      </w:pPr>
      <w:r>
        <w:t xml:space="preserve">Xây dựng công cụ chuyển đổi đầu ra Markdown của LLM sang định dạng Excel theo đúng template của doanh nghiệp, để kết quả có thể đưa thẳng vào hệ thống quản lý test case.</w:t>
      </w:r>
    </w:p>
    <w:p>
      <w:pPr>
        <w:pStyle w:val="ListParagraph"/>
        <w:numPr>
          <w:ilvl w:val="0"/>
          <w:numId w:val="2"/>
        </w:numPr>
        <w:spacing w:after="60" w:line="270"/>
      </w:pPr>
      <w:r>
        <w:t xml:space="preserve">Thiết kế rubric chấm điểm 10 tiêu chí và tiến hành đánh giá, so sánh ba nguồn sinh test case: chuyên gia QA (thủ công), Gemini và Qwen.</w:t>
      </w:r>
    </w:p>
    <w:p>
      <w:pPr>
        <w:pStyle w:val="ListParagraph"/>
        <w:numPr>
          <w:ilvl w:val="0"/>
          <w:numId w:val="2"/>
        </w:numPr>
        <w:spacing w:after="60" w:line="270"/>
      </w:pPr>
      <w:r>
        <w:t xml:space="preserve">Áp dụng các phương pháp kiểm định thống kê (thống kê mô tả, kiểm định phân phối, paired t-test, Wilcoxon, Cohen's d) để rút ra kết luận khách quan về sự khác biệt giữa các nguồn.</w:t>
      </w:r>
    </w:p>
    <w:p>
      <w:pPr>
        <w:pStyle w:val="Heading2"/>
      </w:pPr>
      <w:r>
        <w:t xml:space="preserve">1.3. Đối tượng và phạm vi</w:t>
      </w:r>
    </w:p>
    <w:p>
      <w:pPr>
        <w:spacing w:after="130" w:before="0" w:line="278"/>
      </w:pPr>
      <w:r>
        <w:rPr>
          <w:b/>
          <w:bCs/>
        </w:rPr>
        <w:t xml:space="preserve">Đối tượng nghiên cứu: </w:t>
      </w:r>
      <w:r>
        <w:t xml:space="preserve">chất lượng test case sinh tự động bởi LLM, xét trên các khía cạnh độ bao phủ, chất lượng diễn đạt, tuân thủ định dạng và tính đúng đắn nghiệp vụ.</w:t>
      </w:r>
    </w:p>
    <w:p>
      <w:pPr>
        <w:spacing w:after="130" w:before="0" w:line="278"/>
      </w:pPr>
      <w:r>
        <w:rPr>
          <w:b/>
          <w:bCs/>
        </w:rPr>
        <w:t xml:space="preserve">Phạm vi: </w:t>
      </w:r>
      <w:r>
        <w:t xml:space="preserve">thực nghiệm giới hạn ở giai đoạn sinh và đánh giá NỘI DUNG test case — không bao gồm việc thực thi test case trên môi trường thật. Dữ liệu đầu vào là các feature thực tế và mô phỏng của Ticketbox (đăng nhập, kiểm thử đơn vị cho bài toán giải phương trình bậc hai, v.v.). Số lượng feature trong thực nghiệm hiện tại là ba, đây là một giới hạn quan trọng được thảo luận ở Chương 5.</w:t>
      </w:r>
    </w:p>
    <w:p>
      <w:pPr>
        <w:pStyle w:val="Heading2"/>
      </w:pPr>
      <w:r>
        <w:t xml:space="preserve">1.4. Phương pháp nghiên cứu</w:t>
      </w:r>
    </w:p>
    <w:p>
      <w:pPr>
        <w:spacing w:after="130" w:before="0" w:line="278"/>
      </w:pPr>
      <w:r>
        <w:t xml:space="preserve">Đề tài kết hợp ba phương pháp. Thứ nhất là phương pháp thực nghiệm có đối chứng: cùng một đầu vào (User Story + AC + Rule) được đưa cho ba nguồn sinh test case khác nhau, giữ nguyên prompt để đảm bảo công bằng. Thứ hai là phương pháp đánh giá theo rubric: một thang điểm 10 với 10 tiêu chí chia thành 4 nhóm được dùng để chấm điểm khách quan từng bộ test case. Thứ ba là phương pháp phân tích thống kê: dùng các kiểm định phù hợp với cỡ mẫu nhỏ để xác định sự khác biệt giữa các nguồn có ý nghĩa thống kê hay không.</w:t>
      </w:r>
    </w:p>
    <w:p>
      <w:pPr>
        <w:pStyle w:val="Heading2"/>
      </w:pPr>
      <w:r>
        <w:t xml:space="preserve">1.5. Ý nghĩa của đề tài</w:t>
      </w:r>
    </w:p>
    <w:p>
      <w:pPr>
        <w:spacing w:after="130" w:before="0" w:line="278"/>
      </w:pPr>
      <w:r>
        <w:rPr>
          <w:b/>
          <w:bCs/>
        </w:rPr>
        <w:t xml:space="preserve">Về mặt thực tiễn, </w:t>
      </w:r>
      <w:r>
        <w:t xml:space="preserve">đề tài cung cấp một quy trình có thể áp dụng ngay tại doanh nghiệp: từ chuẩn hóa rule, sinh test case bằng LLM, chuyển đổi định dạng cho tới kiểm soát chất lượng. Điểm nhấn là khả năng dùng mô hình mã nguồn mở miễn phí thay cho mô hình thương mại có phí.</w:t>
      </w:r>
    </w:p>
    <w:p>
      <w:pPr>
        <w:spacing w:after="130" w:before="0" w:line="278"/>
      </w:pPr>
      <w:r>
        <w:rPr>
          <w:b/>
          <w:bCs/>
        </w:rPr>
        <w:t xml:space="preserve">Về mặt khoa học, </w:t>
      </w:r>
      <w:r>
        <w:t xml:space="preserve">đề tài đóng góp một khung đánh giá định lượng cho chất lượng test case do LLM sinh ra, thay vì chỉ nhận xét cảm tính, và minh họa tầm quan trọng của cỡ mẫu khi rút ra kết luận thống kê.</w:t>
      </w:r>
    </w:p>
    <w:p>
      <w:r>
        <w:br w:type="page"/>
      </w:r>
    </w:p>
    <w:p>
      <w:pPr>
        <w:pStyle w:val="Heading1"/>
      </w:pPr>
      <w:r>
        <w:t xml:space="preserve">CHƯƠNG 2. CƠ SỞ LÝ THUYẾT</w:t>
      </w:r>
    </w:p>
    <w:p>
      <w:pPr>
        <w:pStyle w:val="Heading2"/>
      </w:pPr>
      <w:r>
        <w:t xml:space="preserve">2.1. Mô hình Ngôn ngữ Lớn (LLM)</w:t>
      </w:r>
    </w:p>
    <w:p>
      <w:pPr>
        <w:spacing w:after="130" w:before="0" w:line="278"/>
      </w:pPr>
      <w:r>
        <w:t xml:space="preserve">LLM là các mạng nơ-ron quy mô lớn dựa trên kiến trúc Transformer, được huấn luyện trên khối lượng văn bản khổng lồ để dự đoán token tiếp theo. Nhờ quá trình này, mô hình học được tri thức ngôn ngữ, cấu trúc văn bản và khả năng suy luận theo ngữ cảnh. Trong bài toán sinh test case, LLM được khai thác ở khả năng đọc hiểu yêu cầu (User Story, AC) và tạo sinh văn bản có cấu trúc (bảng test case) theo khuôn mẫu được mô tả trong prompt.</w:t>
      </w:r>
    </w:p>
    <w:p>
      <w:pPr>
        <w:spacing w:after="130" w:before="0" w:line="278"/>
      </w:pPr>
      <w:r>
        <w:t xml:space="preserve">Có hai nhóm mô hình được khảo sát trong đề tài:</w:t>
      </w:r>
    </w:p>
    <w:p>
      <w:pPr>
        <w:pStyle w:val="ListParagraph"/>
        <w:numPr>
          <w:ilvl w:val="0"/>
          <w:numId w:val="3"/>
        </w:numPr>
        <w:spacing w:after="60" w:line="270"/>
      </w:pPr>
      <w:r>
        <w:rPr>
          <w:b/>
          <w:bCs/>
        </w:rPr>
        <w:t xml:space="preserve">Mô hình thương mại (closed-source): </w:t>
      </w:r>
      <w:r>
        <w:t xml:space="preserve">đại diện là Gemini của Google, truy cập qua Google AI Studio. Ưu điểm là chất lượng cao, hỗ trợ tiếng Việt tốt; hạn chế là phụ thuộc nhà cung cấp và có thể phát sinh chi phí ở quy mô lớn.</w:t>
      </w:r>
    </w:p>
    <w:p>
      <w:pPr>
        <w:pStyle w:val="ListParagraph"/>
        <w:numPr>
          <w:ilvl w:val="0"/>
          <w:numId w:val="3"/>
        </w:numPr>
        <w:spacing w:after="60" w:line="270"/>
      </w:pPr>
      <w:r>
        <w:rPr>
          <w:b/>
          <w:bCs/>
        </w:rPr>
        <w:t xml:space="preserve">Mô hình mã nguồn mở (open-source): </w:t>
      </w:r>
      <w:r>
        <w:t xml:space="preserve">đại diện là Qwen2.5-7B-Instruct, có thể tải về và chạy cục bộ. Ưu điểm là miễn phí, kiểm soát dữ liệu hoàn toàn, không gửi yêu cầu ra ngoài; hạn chế là cần GPU và chất lượng thường thấp hơn mô hình thương mại hàng đầu.</w:t>
      </w:r>
    </w:p>
    <w:p>
      <w:pPr>
        <w:pStyle w:val="Heading2"/>
      </w:pPr>
      <w:r>
        <w:t xml:space="preserve">2.2. Lượng tử hóa mô hình (Quantization) và phần cứng T4</w:t>
      </w:r>
    </w:p>
    <w:p>
      <w:pPr>
        <w:spacing w:after="130" w:before="0" w:line="278"/>
      </w:pPr>
      <w:r>
        <w:t xml:space="preserve">Qwen2.5-7B có khoảng 7 tỷ tham số. Nếu nạp ở định dạng số thực đầy đủ thì cần khoảng 14–28 GB VRAM, vượt quá khả năng của GPU T4 miễn phí trên Google Colab (16 GB). Đề tài sử dụng kỹ thuật lượng tử hóa 4-bit (NF4) thông qua thư viện bitsandbytes, nén trọng số xuống còn khoảng 4–5 GB, nhờ đó mô hình chạy vừa trong T4. Đây là một lựa chọn kỹ thuật cốt lõi giúp toàn bộ thực nghiệm thực hiện được với chi phí phần cứng bằng không.</w:t>
      </w:r>
    </w:p>
    <w:p>
      <w:pPr>
        <w:pStyle w:val="Heading2"/>
      </w:pPr>
      <w:r>
        <w:t xml:space="preserve">2.3. Prompt Engineering</w:t>
      </w:r>
    </w:p>
    <w:p>
      <w:pPr>
        <w:spacing w:after="130" w:before="0" w:line="278"/>
      </w:pPr>
      <w:r>
        <w:t xml:space="preserve">Prompt là cầu nối giữa yêu cầu nghiệp vụ và mô hình. Trong đề tài, prompt được thiết kế theo vai trò (role-based): mô hình được yêu cầu đóng vai một kỹ sư QA chuyên nghiệp, tuân thủ bộ rule cho trước, và xuất ra bảng test case theo định dạng quy định. Việc cố định prompt cho cả hai LLM là điều kiện bắt buộc để so sánh công bằng — nếu prompt khác nhau thì không thể quy sự khác biệt kết quả về năng lực mô hình.</w:t>
      </w:r>
    </w:p>
    <w:p>
      <w:pPr>
        <w:pStyle w:val="Heading2"/>
      </w:pPr>
      <w:r>
        <w:t xml:space="preserve">2.4. Quy trình đảm bảo chất lượng test case</w:t>
      </w:r>
    </w:p>
    <w:p>
      <w:pPr>
        <w:spacing w:after="130" w:before="0" w:line="278"/>
      </w:pPr>
      <w:r>
        <w:t xml:space="preserve">Đề tài kế thừa một quy trình kiểm soát chất lượng ba lớp đang được áp dụng tại Ticketbox, gồm vai trò Writer (viết), Reviewer (rà soát theo checklist) và Acceptor (nghiệm thu theo giá trị nghiệp vụ và mức độ sẵn sàng release). Quy trình này được mô tả chi tiết ở Chương 3 và chính là khung tham chiếu để chấm điểm đầu ra của LLM.</w:t>
      </w:r>
    </w:p>
    <w:p>
      <w:pPr>
        <w:pStyle w:val="Heading2"/>
      </w:pPr>
      <w:r>
        <w:t xml:space="preserve">2.5. Phương pháp kiểm định thống kê</w:t>
      </w:r>
    </w:p>
    <w:p>
      <w:pPr>
        <w:spacing w:after="130" w:before="0" w:line="278"/>
      </w:pPr>
      <w:r>
        <w:t xml:space="preserve">Vì cỡ mẫu nhỏ, đề tài dùng kết hợp nhiều công cụ thống kê để tăng độ tin cậy của kết luận:</w:t>
      </w:r>
    </w:p>
    <w:p>
      <w:pPr>
        <w:pStyle w:val="ListParagraph"/>
        <w:numPr>
          <w:ilvl w:val="0"/>
          <w:numId w:val="3"/>
        </w:numPr>
        <w:spacing w:after="60" w:line="270"/>
      </w:pPr>
      <w:r>
        <w:rPr>
          <w:b/>
          <w:bCs/>
        </w:rPr>
        <w:t xml:space="preserve">Thống kê mô tả: </w:t>
      </w:r>
      <w:r>
        <w:t xml:space="preserve">trung bình, độ lệch chuẩn, trung vị, min/max — cho cái nhìn tổng quan về phân phối điểm.</w:t>
      </w:r>
    </w:p>
    <w:p>
      <w:pPr>
        <w:pStyle w:val="ListParagraph"/>
        <w:numPr>
          <w:ilvl w:val="0"/>
          <w:numId w:val="3"/>
        </w:numPr>
        <w:spacing w:after="60" w:line="270"/>
      </w:pPr>
      <w:r>
        <w:rPr>
          <w:b/>
          <w:bCs/>
        </w:rPr>
        <w:t xml:space="preserve">Kiểm định Shapiro-Wilk: </w:t>
      </w:r>
      <w:r>
        <w:t xml:space="preserve">kiểm tra dữ liệu có tuân theo phân phối chuẩn không, để quyết định dùng kiểm định tham số hay phi tham số.</w:t>
      </w:r>
    </w:p>
    <w:p>
      <w:pPr>
        <w:pStyle w:val="ListParagraph"/>
        <w:numPr>
          <w:ilvl w:val="0"/>
          <w:numId w:val="3"/>
        </w:numPr>
        <w:spacing w:after="60" w:line="270"/>
      </w:pPr>
      <w:r>
        <w:rPr>
          <w:b/>
          <w:bCs/>
        </w:rPr>
        <w:t xml:space="preserve">Paired t-test: </w:t>
      </w:r>
      <w:r>
        <w:t xml:space="preserve">so sánh trung bình điểm của hai nguồn trên cùng tập feature (mẫu cặp).</w:t>
      </w:r>
    </w:p>
    <w:p>
      <w:pPr>
        <w:pStyle w:val="ListParagraph"/>
        <w:numPr>
          <w:ilvl w:val="0"/>
          <w:numId w:val="3"/>
        </w:numPr>
        <w:spacing w:after="60" w:line="270"/>
      </w:pPr>
      <w:r>
        <w:rPr>
          <w:b/>
          <w:bCs/>
        </w:rPr>
        <w:t xml:space="preserve">Wilcoxon signed-rank test: </w:t>
      </w:r>
      <w:r>
        <w:t xml:space="preserve">phiên bản phi tham số của t-test cặp, an toàn hơn khi cỡ mẫu nhỏ hoặc không chuẩn.</w:t>
      </w:r>
    </w:p>
    <w:p>
      <w:pPr>
        <w:pStyle w:val="ListParagraph"/>
        <w:numPr>
          <w:ilvl w:val="0"/>
          <w:numId w:val="3"/>
        </w:numPr>
        <w:spacing w:after="60" w:line="270"/>
      </w:pPr>
      <w:r>
        <w:rPr>
          <w:b/>
          <w:bCs/>
        </w:rPr>
        <w:t xml:space="preserve">Cohen's d (effect size): </w:t>
      </w:r>
      <w:r>
        <w:t xml:space="preserve">đo độ lớn của khác biệt, độc lập với cỡ mẫu; phân loại negligible / small / medium / large.</w:t>
      </w:r>
    </w:p>
    <w:p>
      <w:pPr>
        <w:spacing w:after="130" w:before="0" w:line="278"/>
      </w:pPr>
      <w:r>
        <w:t xml:space="preserve">Cần nhấn mạnh: p-value cho biết khác biệt có “đáng tin” hay không, còn Cohen's d cho biết khác biệt “lớn” đến đâu. Với cỡ mẫu nhỏ, hai chỉ số này có thể không đồng thuận — một bài học quan trọng được phân tích ở Chương 4 và 5.</w:t>
      </w:r>
    </w:p>
    <w:p>
      <w:r>
        <w:br w:type="page"/>
      </w:r>
    </w:p>
    <w:p>
      <w:pPr>
        <w:pStyle w:val="Heading1"/>
      </w:pPr>
      <w:r>
        <w:t xml:space="preserve">CHƯƠNG 3. KIẾN TRÚC HỆ THỐNG VÀ WORKFLOW</w:t>
      </w:r>
    </w:p>
    <w:p>
      <w:pPr>
        <w:pStyle w:val="Heading2"/>
      </w:pPr>
      <w:r>
        <w:t xml:space="preserve">3.1. Tổng quan kiến trúc pipeline</w:t>
      </w:r>
    </w:p>
    <w:p>
      <w:pPr>
        <w:spacing w:after="130" w:before="0" w:line="278"/>
      </w:pPr>
      <w:r>
        <w:t xml:space="preserve">Hệ thống được thiết kế theo mô hình pipeline tuyến tính gồm sáu bước, đi từ chuẩn hóa đầu vào, sinh test case bằng hai loại LLM, chuyển đổi định dạng, cho tới đánh giá và phân tích thống kê. Triết lý xuyên suốt là “con người định nghĩa luật chơi, LLM thực thi, và một khung đánh giá khách quan quyết định chất lượng”. Bảng dưới đây tóm tắt sáu bước cùng đầu vào, đầu ra và công cụ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480"/>
        <w:gridCol w:w="3380"/>
        <w:gridCol w:w="2880"/>
      </w:tblGrid>
      <w:tr>
        <w:trPr>
          <w:tblHeader/>
        </w:trPr>
        <w:tc>
          <w:tcPr>
            <w:tcW w:type="dxa" w:w="62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Bước</w:t>
            </w:r>
          </w:p>
        </w:tc>
        <w:tc>
          <w:tcPr>
            <w:tcW w:type="dxa" w:w="248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Tên bước</w:t>
            </w:r>
          </w:p>
        </w:tc>
        <w:tc>
          <w:tcPr>
            <w:tcW w:type="dxa" w:w="338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Đầu vào → Đầu ra</w:t>
            </w:r>
          </w:p>
        </w:tc>
        <w:tc>
          <w:tcPr>
            <w:tcW w:type="dxa" w:w="288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Công cụ / tài nguyên</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1</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Chuẩn bị Rule &amp; Prompt</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Kiến thức QA → Bộ rule + prompt + checklist</w:t>
            </w:r>
          </w:p>
        </w:tc>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4 file Markdown</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2</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Sinh TC bằng Qwen2.5-7B</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US + AC + Rule → TC (Markdown)</w:t>
            </w:r>
          </w:p>
        </w:tc>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Colab T4, transformers</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3</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Sinh TC bằng Gemini</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US + AC + Rule → TC (Markdown)</w:t>
            </w:r>
          </w:p>
        </w:tc>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Google AI Studio</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4</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Convert Markdown → XLSX</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TC Markdown → file Excel template</w:t>
            </w:r>
          </w:p>
        </w:tc>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convert_md_to_xlsx.py</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5</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Đánh giá &amp; So sánh</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TC các nguồn → Điểm số rubric</w:t>
            </w:r>
          </w:p>
        </w:tc>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LLM_Evaluation_Sheet.xlsx</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6</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Phân tích thống kê</w:t>
            </w:r>
          </w:p>
        </w:tc>
        <w:tc>
          <w:tcPr>
            <w:tcW w:type="dxa" w:w="3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Điểm số → Kiểm định + biểu đồ</w:t>
            </w:r>
          </w:p>
        </w:tc>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Statistical_Analysis.ipynb</w:t>
            </w:r>
          </w:p>
        </w:tc>
      </w:tr>
    </w:tbl>
    <w:p>
      <w:pPr>
        <w:spacing w:after="200" w:before="0" w:line="278"/>
      </w:pPr>
      <w:r>
        <w:rPr>
          <w:i/>
          <w:iCs/>
        </w:rPr>
        <w:t xml:space="preserve">Một baseline đối chứng là chuyên gia QA viết test case thủ công (Manual Tester) được đưa vào song song để có mốc tham chiếu cho “chất lượng con người”.</w:t>
      </w:r>
    </w:p>
    <w:p>
      <w:pPr>
        <w:pStyle w:val="Heading2"/>
      </w:pPr>
      <w:r>
        <w:t xml:space="preserve">3.2. Bước 1 — Chuẩn bị Rule &amp; Prompt</w:t>
      </w:r>
    </w:p>
    <w:p>
      <w:pPr>
        <w:spacing w:after="130" w:before="0" w:line="278"/>
      </w:pPr>
      <w:r>
        <w:t xml:space="preserve">Đây là bước nền tảng, định nghĩa “luật chơi” mà cả LLM lẫn người chấm điểm đều phải tuân theo. Bốn tài liệu được xây dựng:</w:t>
      </w:r>
    </w:p>
    <w:p>
      <w:pPr>
        <w:pStyle w:val="Heading3"/>
      </w:pPr>
      <w:r>
        <w:t xml:space="preserve">3.2.1. TestCaseRule.md — Bộ quy tắc gốc (single source of truth)</w:t>
      </w:r>
    </w:p>
    <w:p>
      <w:pPr>
        <w:spacing w:after="130" w:before="0" w:line="278"/>
      </w:pPr>
      <w:r>
        <w:t xml:space="preserve">File này quy định mọi chuẩn mực khi viết test case tại Ticketbox. Các nội dung cốt lõi gồm:</w:t>
      </w:r>
    </w:p>
    <w:p>
      <w:pPr>
        <w:pStyle w:val="ListParagraph"/>
        <w:numPr>
          <w:ilvl w:val="0"/>
          <w:numId w:val="3"/>
        </w:numPr>
        <w:spacing w:after="60" w:line="270"/>
      </w:pPr>
      <w:r>
        <w:t xml:space="preserve">Input bắt buộc (User Story, AC) và input tùy chọn (Figma, API docs); quy tắc xử lý khi AC thiếu (viết generic + ghi chú) hoặc khi behavior không rõ (flag câu hỏi cho PO/BA thay vì tự suy diễn).</w:t>
      </w:r>
    </w:p>
    <w:p>
      <w:pPr>
        <w:pStyle w:val="ListParagraph"/>
        <w:numPr>
          <w:ilvl w:val="0"/>
          <w:numId w:val="3"/>
        </w:numPr>
        <w:spacing w:after="60" w:line="270"/>
      </w:pPr>
      <w:r>
        <w:t xml:space="preserve">Template 10 cột chuẩn của Google Sheets: ID, Test Case Description, Category, Pre-condition/Test Data, Test Step, Expected Result, Priority, Test Result Round 1, Test Result PROD, Note.</w:t>
      </w:r>
    </w:p>
    <w:p>
      <w:pPr>
        <w:pStyle w:val="ListParagraph"/>
        <w:numPr>
          <w:ilvl w:val="0"/>
          <w:numId w:val="3"/>
        </w:numPr>
        <w:spacing w:after="60" w:line="270"/>
      </w:pPr>
      <w:r>
        <w:t xml:space="preserve">Quy tắc đặt ID theo PREFIX_NUMBER, đặt Category theo tên module, viết Test Step/Expected Result theo định dạng Traditional (đánh số, mỗi bước một hành động bắt đầu bằng động từ), gán Priority High/Medium/Low.</w:t>
      </w:r>
    </w:p>
    <w:p>
      <w:pPr>
        <w:pStyle w:val="ListParagraph"/>
        <w:numPr>
          <w:ilvl w:val="0"/>
          <w:numId w:val="3"/>
        </w:numPr>
        <w:spacing w:after="60" w:line="270"/>
      </w:pPr>
      <w:r>
        <w:t xml:space="preserve">Nguyên tắc phân bổ trọng số coverage: ~60–70% test case tập trung vào logic/boundary/validation/edge case; ~20–30% cho UI/đa ngôn ngữ/responsive; ~10% cho security/accessibility/performance. Đa ngôn ngữ và cross-browser phải được gộp (merge) thông minh thay vì tách nhỏ.</w:t>
      </w:r>
    </w:p>
    <w:p>
      <w:pPr>
        <w:pStyle w:val="ListParagraph"/>
        <w:numPr>
          <w:ilvl w:val="0"/>
          <w:numId w:val="3"/>
        </w:numPr>
        <w:spacing w:after="60" w:line="270"/>
      </w:pPr>
      <w:r>
        <w:t xml:space="preserve">Rule đặc thù miền nghiệp vụ Ticketbox: Booking Flow bắt buộc kiểm tra ReCaptcha Token (5 trạng thái), Payment Flow bắt buộc phủ 6 ca IPN (success/timeout 10 phút/fail/duplicate/đến muộn/sai chữ ký), Search bắt buộc kiểm thử tiếng Việt có dấu và không dấu cho cùng kết quả.</w:t>
      </w:r>
    </w:p>
    <w:p>
      <w:pPr>
        <w:pStyle w:val="Heading3"/>
      </w:pPr>
      <w:r>
        <w:t xml:space="preserve">3.2.2. Promtp.md — Bộ prompt template</w:t>
      </w:r>
    </w:p>
    <w:p>
      <w:pPr>
        <w:spacing w:after="130" w:before="0" w:line="278"/>
      </w:pPr>
      <w:r>
        <w:t xml:space="preserve">Tài liệu này cung cấp các mẫu prompt theo từng vai trò: Writer (sinh test case), Reviewer (rà soát), Acceptor (nghiệm thu) và một prompt Master chạy toàn bộ pipeline trong một phiên. Mỗi prompt nhắc rõ vai trò, chỉ định file rule tham chiếu, yêu cầu định dạng đầu ra (bảng Markdown để dán sang Google Sheets) và bắt buộc có Coverage Summary cùng danh sách Questions to PO/BA. Đây là các template dùng cho công cụ trợ lý (Cowork); trong thực nghiệm so sánh LLM, phần system prompt được rút gọn để phù hợp khả năng của mô hình mã nguồn mở.</w:t>
      </w:r>
    </w:p>
    <w:p>
      <w:pPr>
        <w:pStyle w:val="Heading3"/>
      </w:pPr>
      <w:r>
        <w:t xml:space="preserve">3.2.3. ReviewChecklist.md — Checklist rà soát (Reviewer)</w:t>
      </w:r>
    </w:p>
    <w:p>
      <w:pPr>
        <w:spacing w:after="130" w:before="0" w:line="278"/>
      </w:pPr>
      <w:r>
        <w:t xml:space="preserve">Checklist gồm 6 chiều rà soát: (1) Compliance với TestCaseRule, (2) Coverage Adequacy, (3) Logic Correctness so với AC, (4) Quality of Writing, (5) Duplicate Detection, (6) Cross-check với feature liên quan. Reviewer chỉ được phép comment/flag chứ không tự sửa, và phân loại lỗi thành ba mức MINOR / MAJOR / BLOCKER.</w:t>
      </w:r>
    </w:p>
    <w:p>
      <w:pPr>
        <w:pStyle w:val="Heading3"/>
      </w:pPr>
      <w:r>
        <w:t xml:space="preserve">3.2.4. AcceptanceChecklist.md — Checklist nghiệm thu (Acceptor)</w:t>
      </w:r>
    </w:p>
    <w:p>
      <w:pPr>
        <w:spacing w:after="130" w:before="0" w:line="278"/>
      </w:pPr>
      <w:r>
        <w:t xml:space="preserve">Khác với Reviewer (tập trung tuân thủ kỹ thuật), Acceptor tập trung giá trị nghiệp vụ và mức độ sẵn sàng release. Tài liệu định nghĩa 4 nhóm trọng tâm — Business Validation (4đ), Cross-feature Duplicate (1.5đ), Suite Assignment (1.5đ), Release Readiness (3đ) — cùng thang điểm 10 và các ngưỡng xếp loại (≥9 Excellent, ≥7 Pass, 5–6.9 Conditional, 3–4.9 Rework, &lt;3 Rejected). Chính tinh thần của checklist này được kết tinh thành rubric chấm điểm ở Bước 5.</w:t>
      </w:r>
    </w:p>
    <w:p>
      <w:r>
        <w:br w:type="page"/>
      </w:r>
    </w:p>
    <w:p>
      <w:pPr>
        <w:pStyle w:val="Heading2"/>
      </w:pPr>
      <w:r>
        <w:t xml:space="preserve">3.3. Bước 2 — Sinh Test Case bằng Qwen2.5-7B trên Google Colab</w:t>
      </w:r>
    </w:p>
    <w:p>
      <w:pPr>
        <w:spacing w:after="130" w:before="0" w:line="278"/>
      </w:pPr>
      <w:r>
        <w:t xml:space="preserve">Notebook LLM_TestCase_Generator.ipynb hiện thực việc sinh test case bằng mô hình mã nguồn mở. Quy trình kỹ thuật gồm các giai đoạn:</w:t>
      </w:r>
    </w:p>
    <w:p>
      <w:pPr>
        <w:pStyle w:val="ListParagraph"/>
        <w:numPr>
          <w:ilvl w:val="0"/>
          <w:numId w:val="2"/>
        </w:numPr>
        <w:spacing w:after="60" w:line="270"/>
      </w:pPr>
      <w:r>
        <w:t xml:space="preserve">Cài đặt thư viện transformers, accelerate, bitsandbytes, torch; kiểm tra GPU T4 khả dụng và dung lượng VRAM.</w:t>
      </w:r>
    </w:p>
    <w:p>
      <w:pPr>
        <w:pStyle w:val="ListParagraph"/>
        <w:numPr>
          <w:ilvl w:val="0"/>
          <w:numId w:val="2"/>
        </w:numPr>
        <w:spacing w:after="60" w:line="270"/>
      </w:pPr>
      <w:r>
        <w:t xml:space="preserve">Dọn VRAM (gc.collect, empty_cache) trước khi nạp mô hình để tránh tràn bộ nhớ giữa các lần chạy.</w:t>
      </w:r>
    </w:p>
    <w:p>
      <w:pPr>
        <w:pStyle w:val="ListParagraph"/>
        <w:numPr>
          <w:ilvl w:val="0"/>
          <w:numId w:val="2"/>
        </w:numPr>
        <w:spacing w:after="60" w:line="270"/>
      </w:pPr>
      <w:r>
        <w:t xml:space="preserve">Nạp Qwen2.5-7B-Instruct ở chế độ lượng tử hóa 4-bit (NF4, double quant, compute dtype bfloat16) với device_map='auto'.</w:t>
      </w:r>
    </w:p>
    <w:p>
      <w:pPr>
        <w:pStyle w:val="ListParagraph"/>
        <w:numPr>
          <w:ilvl w:val="0"/>
          <w:numId w:val="2"/>
        </w:numPr>
        <w:spacing w:after="60" w:line="270"/>
      </w:pPr>
      <w:r>
        <w:t xml:space="preserve">Định nghĩa hàm sinh test case: ghép system prompt + feature + User Story + AC thành prompt hoàn chỉnh, sinh văn bản với các tham số kiểm soát.</w:t>
      </w:r>
    </w:p>
    <w:p>
      <w:pPr>
        <w:pStyle w:val="ListParagraph"/>
        <w:numPr>
          <w:ilvl w:val="0"/>
          <w:numId w:val="2"/>
        </w:numPr>
        <w:spacing w:after="60" w:line="270"/>
      </w:pPr>
      <w:r>
        <w:t xml:space="preserve">Nhập đầu vào (feature, User Story, AC), chạy sinh và hiển thị kết quả; sau đó lưu ra file .md và tải về.</w:t>
      </w:r>
    </w:p>
    <w:p>
      <w:pPr>
        <w:spacing w:after="130" w:before="0" w:line="278"/>
      </w:pPr>
      <w:r>
        <w:t xml:space="preserve">Tham số sinh được cấu hình để ưu tiên tính ổn định và bám sát yêu cầu hơn là sáng tạo tự do, phù hợp với bài toán sinh tài liệu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Tham số</w:t>
            </w:r>
          </w:p>
        </w:tc>
        <w:tc>
          <w:tcPr>
            <w:tcW w:type="dxa" w:w="15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Giá trị</w:t>
            </w:r>
          </w:p>
        </w:tc>
        <w:tc>
          <w:tcPr>
            <w:tcW w:type="dxa" w:w="446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Ý nghĩa</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MODEL_ID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Qwen2.5-7B-Instruct</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Mô hình mã nguồn mở được khảo sát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load_in_4bit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True (NF4)</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Lượng tử hóa để chạy vừa GPU T4 16GB</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temperature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0.3</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Thấp → đầu ra ổn định, ít ngẫu nhiên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top_p</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0.9</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Nucleus sampling giữ đa dạng vừa phải</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repetition_penalty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1.1</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Hạn chế lặp từ/cụm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max_new_tokens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4096</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Đủ dài cho một bộ test case hoàn chỉnh</w:t>
            </w:r>
          </w:p>
        </w:tc>
      </w:tr>
    </w:tbl>
    <w:p>
      <w:pPr>
        <w:spacing w:after="200" w:before="0" w:line="278"/>
      </w:pPr>
      <w:r>
        <w:rPr>
          <w:b/>
          <w:bCs/>
        </w:rPr>
        <w:t xml:space="preserve">Lưu ý kỹ thuật quan trọng: </w:t>
      </w:r>
      <w:r>
        <w:t xml:space="preserve">MODEL_ID trong mã nguồn là Qwen2.5-7B-Instruct (mô hình 7 tỷ tham số), không phải bản 3B. Một số tên file lưu kết quả và ghi chú trong notebook vẫn còn dấu vết của thử nghiệm trước với “Llama 3.1 8B”; đây là phần cần được dọn dẹp để báo cáo và mã nguồn nhất quán (xem mục 5.4).</w:t>
      </w:r>
    </w:p>
    <w:p>
      <w:pPr>
        <w:pStyle w:val="Heading2"/>
      </w:pPr>
      <w:r>
        <w:t xml:space="preserve">3.4. Bước 3 — Sinh Test Case bằng Gemini</w:t>
      </w:r>
    </w:p>
    <w:p>
      <w:pPr>
        <w:spacing w:after="130" w:before="0" w:line="278"/>
      </w:pPr>
      <w:r>
        <w:t xml:space="preserve">Cùng đầu vào (User Story + AC + tinh thần Rule) được đưa cho mô hình thương mại Gemini thông qua Google AI Studio. Việc giữ nguyên prompt giữa hai LLM là điều kiện tiên quyết để so sánh công bằng. Gemini đại diện cho nhóm mô hình thương mại chất lượng cao, hỗ trợ tiếng Việt tốt và thời gian phản hồi nhanh (khoảng 1–2 phút mỗi feature).</w:t>
      </w:r>
    </w:p>
    <w:p>
      <w:pPr>
        <w:spacing w:after="200" w:before="0" w:line="278"/>
      </w:pPr>
      <w:r>
        <w:rPr>
          <w:b/>
          <w:bCs/>
        </w:rPr>
        <w:t xml:space="preserve">Lưu ý về tên phiên bản: </w:t>
      </w:r>
      <w:r>
        <w:t xml:space="preserve">trong Evaluation Sheet, mô hình Gemini được ghi nhãn chưa nhất quán — có nơi ghi “Gemini 3.5 Pro”, có nơi ghi “Gemini 1.5 Pro”. Cần thống nhất đúng tên phiên bản thực tế đã dùng trước khi nộp báo cáo, vì tính chính xác của thông tin mô hình ảnh hưởng đến khả năng tái lập thí nghiệm.</w:t>
      </w:r>
    </w:p>
    <w:p>
      <w:pPr>
        <w:pStyle w:val="Heading2"/>
      </w:pPr>
      <w:r>
        <w:t xml:space="preserve">3.5. Bước 4 — Chuyển đổi Markdown sang XLSX</w:t>
      </w:r>
    </w:p>
    <w:p>
      <w:pPr>
        <w:spacing w:after="130" w:before="0" w:line="278"/>
      </w:pPr>
      <w:r>
        <w:t xml:space="preserve">Đầu ra của LLM là bảng Markdown, trong khi hệ thống quản lý test case của doanh nghiệp dùng Google Sheets/Excel 10 cột. Script convert_md_to_xlsx.py tự động hóa cầu nối này. Các điểm thiết kế đáng chú ý:</w:t>
      </w:r>
    </w:p>
    <w:p>
      <w:pPr>
        <w:pStyle w:val="ListParagraph"/>
        <w:numPr>
          <w:ilvl w:val="0"/>
          <w:numId w:val="3"/>
        </w:numPr>
        <w:spacing w:after="60" w:line="270"/>
      </w:pPr>
      <w:r>
        <w:t xml:space="preserve">Chỉ xử lý các bảng test case thực sự (nhận diện bằng cột đầu là “ID” và cột thứ hai chứa “description”), bỏ qua bảng Coverage Summary và Questions to PO/BA.</w:t>
      </w:r>
    </w:p>
    <w:p>
      <w:pPr>
        <w:pStyle w:val="ListParagraph"/>
        <w:numPr>
          <w:ilvl w:val="0"/>
          <w:numId w:val="3"/>
        </w:numPr>
        <w:spacing w:after="60" w:line="270"/>
      </w:pPr>
      <w:r>
        <w:t xml:space="preserve">Xử lý bảng lồng (nested table) trong ô — ví dụ bảng đối chiếu nhãn VI/EN nằm trong cột Test Data — bằng cách gộp các ô dư thừa trở lại đúng cột Pre-condition/Test Data.</w:t>
      </w:r>
    </w:p>
    <w:p>
      <w:pPr>
        <w:pStyle w:val="ListParagraph"/>
        <w:numPr>
          <w:ilvl w:val="0"/>
          <w:numId w:val="3"/>
        </w:numPr>
        <w:spacing w:after="60" w:line="270"/>
      </w:pPr>
      <w:r>
        <w:t xml:space="preserve">Nhận diện dòng header nhóm (ID = “---”) và để trống các cột Test Result, đồng thời chuẩn hóa các ký tự Markdown (&lt;br&gt;, **bold**, HTML entity) về văn bản thuần.</w:t>
      </w:r>
    </w:p>
    <w:p>
      <w:pPr>
        <w:pStyle w:val="ListParagraph"/>
        <w:numPr>
          <w:ilvl w:val="0"/>
          <w:numId w:val="3"/>
        </w:numPr>
        <w:spacing w:after="60" w:line="270"/>
      </w:pPr>
      <w:r>
        <w:t xml:space="preserve">Tô màu theo template Ticketbox: header xanh đậm, dòng nhóm xanh nhạt, cột Priority tô màu theo mức High/Medium/Low; tự động đặt độ rộng cột và đóng băng dòng tiêu đề.</w:t>
      </w:r>
    </w:p>
    <w:p>
      <w:pPr>
        <w:spacing w:after="200" w:before="0" w:line="278"/>
      </w:pPr>
      <w:r>
        <w:t xml:space="preserve">Kết quả là file .xlsx đúng định dạng doanh nghiệp, sẵn sàng đưa vào quy trình review và nghiệm thu mà không cần chỉnh tay.</w:t>
      </w:r>
    </w:p>
    <w:p>
      <w:r>
        <w:br w:type="page"/>
      </w:r>
    </w:p>
    <w:p>
      <w:pPr>
        <w:pStyle w:val="Heading2"/>
      </w:pPr>
      <w:r>
        <w:t xml:space="preserve">3.6. Bước 5 — Đánh giá &amp; So sánh bằng Evaluation Sheet</w:t>
      </w:r>
    </w:p>
    <w:p>
      <w:pPr>
        <w:spacing w:after="130" w:before="0" w:line="278"/>
      </w:pPr>
      <w:r>
        <w:t xml:space="preserve">File LLM_Evaluation_Sheet.xlsx là nơi chấm điểm và đối chiếu kết quả. Cấu trúc gồm các sheet: Hướng Dẫn, Rubric (bảng tiêu chí), ba sheet Feature (lưu output từng nguồn theo từng feature) và sheet Tổng Hợp. Rubric chấm điểm theo thang 10, chia thành 4 phần với 10 tiêu chí: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3100"/>
        <w:gridCol w:w="2500"/>
      </w:tblGrid>
      <w:tr>
        <w:trPr>
          <w:tblHeader/>
        </w:trPr>
        <w:tc>
          <w:tcPr>
            <w:tcW w:type="dxa" w:w="56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Phần</w:t>
            </w:r>
          </w:p>
        </w:tc>
        <w:tc>
          <w:tcPr>
            <w:tcW w:type="dxa" w:w="32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Nhóm tiêu chí (điểm tối đa)</w:t>
            </w:r>
          </w:p>
        </w:tc>
        <w:tc>
          <w:tcPr>
            <w:tcW w:type="dxa" w:w="31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Các tiêu chí thành phần</w:t>
            </w:r>
          </w:p>
        </w:tc>
        <w:tc>
          <w:tcPr>
            <w:tcW w:type="dxa" w:w="25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Mục đích</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Coverage &amp; Completeness (3đ)</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Happy path; Negative/Error; Boundary &amp; Edge</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Độ bao phủ AC</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Chất lượng viết (3đ)</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Test Step rõ ràng; Expected Result quan sát được; Pre-condition/Test Data cụ thể</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Tính khả thi khi execute</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Format &amp; Structure (2đ)</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Tuân thủ bảng; Coverage Summary &amp; Questions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Đúng template</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Domain &amp; Logic (2đ)</w:t>
            </w:r>
          </w:p>
        </w:tc>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Logic nghiệp vụ đúng; Security &amp; domain-specific</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Đúng nghiệp vụ</w:t>
            </w:r>
          </w:p>
        </w:tc>
      </w:tr>
    </w:tbl>
    <w:p>
      <w:pPr>
        <w:spacing w:after="200" w:before="0" w:line="278"/>
      </w:pPr>
      <w:r>
        <w:t xml:space="preserve">Mỗi bộ test case của ba nguồn (Manual Tester, Gemini, Qwen) được chấm theo rubric này. Ngoài điểm số, sheet còn ghi nhận các metric phụ: số test case sinh ra, coverage rate, edge case ratio, thời gian sinh, chi phí, chất lượng tiếng Việt và tỷ lệ hallucination.</w:t>
      </w:r>
    </w:p>
    <w:p>
      <w:pPr>
        <w:pStyle w:val="Heading2"/>
      </w:pPr>
      <w:r>
        <w:t xml:space="preserve">3.7. Bước 6 — Phân tích thống kê</w:t>
      </w:r>
    </w:p>
    <w:p>
      <w:pPr>
        <w:spacing w:after="130" w:before="0" w:line="278"/>
      </w:pPr>
      <w:r>
        <w:t xml:space="preserve">Notebook Statistical_Analysis.ipynb nhận điểm số từ Evaluation Sheet và thực hiện chuỗi phân tích: (1) thống kê mô tả cho điểm tổng và từng dimension; (2) kiểm định Shapiro-Wilk về phân phối chuẩn; (3) paired t-test và Wilcoxon signed-rank test cho từng cặp nguồn; (4) tính Cohen's d cho effect size; (5) vẽ radar chart bốn dimension, bar chart và box plot; (6) tự động sinh kết luận theo ngưỡng p-value và xuất kết quả ra CSV. Notebook được thiết kế có chủ đích để cảnh báo rằng với cỡ mẫu nhỏ (&lt;30), Wilcoxon an toàn hơn t-test bất kể kết quả Shapiro.</w:t>
      </w:r>
    </w:p>
    <w:p>
      <w:r>
        <w:br w:type="page"/>
      </w:r>
    </w:p>
    <w:p>
      <w:pPr>
        <w:pStyle w:val="Heading1"/>
      </w:pPr>
      <w:r>
        <w:t xml:space="preserve">CHƯƠNG 4. THỰC NGHIỆM VÀ KẾT QUẢ</w:t>
      </w:r>
    </w:p>
    <w:p>
      <w:pPr>
        <w:pStyle w:val="Heading2"/>
      </w:pPr>
      <w:r>
        <w:t xml:space="preserve">4.1. Bộ dữ liệu thực nghiệm</w:t>
      </w:r>
    </w:p>
    <w:p>
      <w:pPr>
        <w:spacing w:after="130" w:before="0" w:line="278"/>
      </w:pPr>
      <w:r>
        <w:t xml:space="preserve">Ba feature được dùng làm benchmark, đại diện cho các kiểu bài toán khác nhau:</w:t>
      </w:r>
    </w:p>
    <w:p>
      <w:pPr>
        <w:pStyle w:val="ListParagraph"/>
        <w:numPr>
          <w:ilvl w:val="0"/>
          <w:numId w:val="3"/>
        </w:numPr>
        <w:spacing w:after="60" w:line="270"/>
      </w:pPr>
      <w:r>
        <w:rPr>
          <w:b/>
          <w:bCs/>
        </w:rPr>
        <w:t xml:space="preserve">Feature 1 — Đăng nhập (Login email + password): </w:t>
      </w:r>
      <w:r>
        <w:t xml:space="preserve">một feature nghiệp vụ điển hình với 5 scenario AC (đăng nhập thành công, email không tồn tại, sai mật khẩu kèm khóa tài khoản, bỏ trống field, quên mật khẩu).</w:t>
      </w:r>
    </w:p>
    <w:p>
      <w:pPr>
        <w:pStyle w:val="ListParagraph"/>
        <w:numPr>
          <w:ilvl w:val="0"/>
          <w:numId w:val="3"/>
        </w:numPr>
        <w:spacing w:after="60" w:line="270"/>
      </w:pPr>
      <w:r>
        <w:rPr>
          <w:b/>
          <w:bCs/>
        </w:rPr>
        <w:t xml:space="preserve">Feature 2 — Unit test giải phương trình bậc hai: </w:t>
      </w:r>
      <w:r>
        <w:t xml:space="preserve">một bài toán logic/toán học rõ ràng với nhiều ca biên (Δ&gt;0, Δ=0, Δ&lt;0, a=0, tất cả hệ số 0, hệ số thực, hệ số âm, input không hợp lệ).</w:t>
      </w:r>
    </w:p>
    <w:p>
      <w:pPr>
        <w:pStyle w:val="ListParagraph"/>
        <w:numPr>
          <w:ilvl w:val="0"/>
          <w:numId w:val="3"/>
        </w:numPr>
        <w:spacing w:after="60" w:line="270"/>
      </w:pPr>
      <w:r>
        <w:rPr>
          <w:b/>
          <w:bCs/>
        </w:rPr>
        <w:t xml:space="preserve">Feature 3 — (placeholder): </w:t>
      </w:r>
      <w:r>
        <w:t xml:space="preserve">ô khung được dựng sẵn nhưng nội dung test case chưa được điền đầy đủ; điểm đã được ghi ở sheet Tổng Hợp nhưng dữ liệu chi tiết còn thiếu (xem mục 5.4).</w:t>
      </w:r>
    </w:p>
    <w:p>
      <w:pPr>
        <w:pStyle w:val="Heading2"/>
      </w:pPr>
      <w:r>
        <w:t xml:space="preserve">4.2. Kết quả điểm số theo từng feature</w:t>
      </w:r>
    </w:p>
    <w:p>
      <w:pPr>
        <w:spacing w:after="130" w:before="0" w:line="278"/>
      </w:pPr>
      <w:r>
        <w:t xml:space="preserve">Bảng tổng hợp điểm chất lượng (thang 10) của ba nguồn trên ba feature như sau:</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1700"/>
        <w:gridCol w:w="1660"/>
      </w:tblGrid>
      <w:tr>
        <w:trPr>
          <w:tblHeader/>
        </w:trPr>
        <w:tc>
          <w:tcPr>
            <w:tcW w:type="dxa" w:w="36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Feature</w:t>
            </w:r>
          </w:p>
        </w:tc>
        <w:tc>
          <w:tcPr>
            <w:tcW w:type="dxa" w:w="17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Tester</w:t>
            </w:r>
          </w:p>
        </w:tc>
        <w:tc>
          <w:tcPr>
            <w:tcW w:type="dxa" w:w="17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Gemini</w:t>
            </w:r>
          </w:p>
        </w:tc>
        <w:tc>
          <w:tcPr>
            <w:tcW w:type="dxa" w:w="17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Qwen</w:t>
            </w:r>
          </w:p>
        </w:tc>
        <w:tc>
          <w:tcPr>
            <w:tcW w:type="dxa" w:w="166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Thắng</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F1 — Login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9.5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7.0</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Gemini</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F2 — Giải PT bậc 2</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7.0</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Tester</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F3 — (placeholder)</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9.0</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w:t>
            </w:r>
          </w:p>
        </w:tc>
        <w:tc>
          <w:tcPr>
            <w:tcW w:type="dxa" w:w="1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Gemini</w:t>
            </w:r>
          </w:p>
        </w:tc>
      </w:tr>
      <w:tr>
        <w:tc>
          <w:tcPr>
            <w:tcW w:type="dxa" w:w="3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pPr>
            <w:r>
              <w:rPr>
                <w:b/>
                <w:bCs/>
                <w:sz w:val="18"/>
                <w:szCs w:val="18"/>
              </w:rPr>
              <w:t xml:space="preserve">TRUNG BÌNH</w:t>
            </w:r>
          </w:p>
        </w:tc>
        <w:tc>
          <w:tcPr>
            <w:tcW w:type="dxa" w:w="1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jc w:val="center"/>
            </w:pPr>
            <w:r>
              <w:rPr>
                <w:b/>
                <w:bCs/>
                <w:sz w:val="18"/>
                <w:szCs w:val="18"/>
              </w:rPr>
              <w:t xml:space="preserve">8.00</w:t>
            </w:r>
          </w:p>
        </w:tc>
        <w:tc>
          <w:tcPr>
            <w:tcW w:type="dxa" w:w="1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jc w:val="center"/>
            </w:pPr>
            <w:r>
              <w:rPr>
                <w:b/>
                <w:bCs/>
                <w:sz w:val="18"/>
                <w:szCs w:val="18"/>
              </w:rPr>
              <w:t xml:space="preserve">8.83</w:t>
            </w:r>
          </w:p>
        </w:tc>
        <w:tc>
          <w:tcPr>
            <w:tcW w:type="dxa" w:w="17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jc w:val="center"/>
            </w:pPr>
            <w:r>
              <w:rPr>
                <w:b/>
                <w:bCs/>
                <w:sz w:val="18"/>
                <w:szCs w:val="18"/>
              </w:rPr>
              <w:t xml:space="preserve">7.33</w:t>
            </w:r>
          </w:p>
        </w:tc>
        <w:tc>
          <w:tcPr>
            <w:tcW w:type="dxa" w:w="16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vAlign w:val="center"/>
          </w:tcPr>
          <w:p>
            <w:pPr>
              <w:spacing w:after="0" w:line="250"/>
              <w:jc w:val="center"/>
            </w:pPr>
            <w:r>
              <w:rPr>
                <w:b/>
                <w:bCs/>
                <w:sz w:val="18"/>
                <w:szCs w:val="18"/>
              </w:rPr>
              <w:t xml:space="preserve">Gemini</w:t>
            </w:r>
          </w:p>
        </w:tc>
      </w:tr>
    </w:tbl>
    <w:p>
      <w:pPr>
        <w:spacing w:after="200" w:before="0" w:line="278"/>
      </w:pPr>
      <w:r>
        <w:t xml:space="preserve">Quan sát định tính: Gemini cho test case mạch lạc, phân loại Category rõ (Positive/Negative/Boundary/Edge/Security) và có ca bảo mật (SQL Injection). Manual Tester bám rất sát nghiệp vụ Ticketbox (gộp đa ngôn ngữ thành một TC bảng kiểm, gộp responsive đa nền tảng, phủ các edge case thực tế như double-tap, tắt app giữa chừng). Qwen sinh được test case đúng định dạng và phủ các ca chính, nhưng có hiện tượng lặp test case (sinh trùng nhiều dòng giống nhau) và đôi chỗ giữ nguyên placeholder “PREFIX_001” trong ID, cho thấy độ bám prompt chưa chặt bằng hai nguồn kia.</w:t>
      </w:r>
    </w:p>
    <w:p>
      <w:pPr>
        <w:pStyle w:val="Heading2"/>
      </w:pPr>
      <w:r>
        <w:t xml:space="preserve">4.3. Thống kê mô tả</w:t>
      </w:r>
    </w:p>
    <w:p>
      <w:pPr>
        <w:spacing w:after="130" w:before="0" w:line="278"/>
      </w:pPr>
      <w:r>
        <w:t xml:space="preserve">Tính trên dữ liệu điểm tổng của notebook thống kê (n = 3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Nguồn</w:t>
            </w:r>
          </w:p>
        </w:tc>
        <w:tc>
          <w:tcPr>
            <w:tcW w:type="dxa" w:w="164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Trung bình</w:t>
            </w:r>
          </w:p>
        </w:tc>
        <w:tc>
          <w:tcPr>
            <w:tcW w:type="dxa" w:w="164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Độ lệch chuẩn</w:t>
            </w:r>
          </w:p>
        </w:tc>
        <w:tc>
          <w:tcPr>
            <w:tcW w:type="dxa" w:w="164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Trung vị</w:t>
            </w:r>
          </w:p>
        </w:tc>
        <w:tc>
          <w:tcPr>
            <w:tcW w:type="dxa" w:w="164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Min–Max</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Manual Tester</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8.00</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0.00</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8.00</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 – 8</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Gemini</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8.83</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0.76</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9.00</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8 – 9.5</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Qwen2.5-7B</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7.33</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0.58</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7.00</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7 – 8</w:t>
            </w:r>
          </w:p>
        </w:tc>
      </w:tr>
    </w:tbl>
    <w:p>
      <w:pPr>
        <w:spacing w:after="200" w:before="0" w:line="278"/>
      </w:pPr>
      <w:r>
        <w:t xml:space="preserve">Xếp hạng theo điểm trung bình: Gemini (8.83) &gt; Tester (8.00) &gt; Qwen (7.33). Đáng chú ý, Manual Tester có độ lệch chuẩn bằng 0 (luôn 8.0) — phản ánh sự ổn định của chuyên gia, nhưng cũng có thể là dấu hiệu điểm được gán theo cảm tính cố định thay vì chấm chi tiết từng dimension (xem mục 5.4).</w:t>
      </w:r>
    </w:p>
    <w:p>
      <w:pPr>
        <w:pStyle w:val="Heading2"/>
      </w:pPr>
      <w:r>
        <w:t xml:space="preserve">4.4. Kết quả kiểm định thống kê</w:t>
      </w:r>
    </w:p>
    <w:p>
      <w:pPr>
        <w:spacing w:after="130" w:before="0" w:line="278"/>
      </w:pPr>
      <w:r>
        <w:t xml:space="preserve">Các kiểm định cặp được thực hiện trên ba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500"/>
        <w:gridCol w:w="1960"/>
      </w:tblGrid>
      <w:tr>
        <w:trPr>
          <w:tblHeader/>
        </w:trPr>
        <w:tc>
          <w:tcPr>
            <w:tcW w:type="dxa" w:w="27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Cặp so sánh</w:t>
            </w:r>
          </w:p>
        </w:tc>
        <w:tc>
          <w:tcPr>
            <w:tcW w:type="dxa" w:w="17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Chênh TB</w:t>
            </w:r>
          </w:p>
        </w:tc>
        <w:tc>
          <w:tcPr>
            <w:tcW w:type="dxa" w:w="15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t-test p</w:t>
            </w:r>
          </w:p>
        </w:tc>
        <w:tc>
          <w:tcPr>
            <w:tcW w:type="dxa" w:w="15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Wilcoxon p</w:t>
            </w:r>
          </w:p>
        </w:tc>
        <w:tc>
          <w:tcPr>
            <w:tcW w:type="dxa" w:w="196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Cohen's d</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Tester vs Gemini</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-0.83</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0.199</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0.500</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-1.09 (large)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Tester vs Qwen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+0.67</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0.184</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0.500</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1.16 (large)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Gemini vs Qwen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+1.50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0.096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0.250</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jc w:val="center"/>
            </w:pPr>
            <w:r>
              <w:rPr>
                <w:sz w:val="18"/>
                <w:szCs w:val="18"/>
              </w:rPr>
              <w:t xml:space="preserve">1.73 (large)</w:t>
            </w:r>
          </w:p>
        </w:tc>
      </w:tr>
    </w:tbl>
    <w:p>
      <w:pPr>
        <w:spacing w:after="200" w:before="0" w:line="278"/>
      </w:pPr>
      <w:r>
        <w:rPr>
          <w:b/>
          <w:bCs/>
        </w:rPr>
        <w:t xml:space="preserve">Phát hiện then chốt: </w:t>
      </w:r>
      <w:r>
        <w:t xml:space="preserve">dù effect size (Cohen's d) đều ở mức LỚN — nghĩa là khoảng cách điểm giữa các nguồn là đáng kể về độ lớn — thì TẤT CẢ p-value đều &gt; 0.05. Nói cách khác, với chỉ 3 feature, ta CHƯA thể khẳng định các khác biệt là có ý nghĩa thống kê. Đây không phải là kết luận “các mô hình như nhau”, mà là “cỡ mẫu chưa đủ để kết luận”. Hiện tượng effect-size-lớn-nhưng-p-không-ý-nghĩa là điển hình của thí nghiệm thiếu lực thống kê (underpowered).</w:t>
      </w:r>
    </w:p>
    <w:p>
      <w:pPr>
        <w:pStyle w:val="Heading2"/>
      </w:pPr>
      <w:r>
        <w:t xml:space="preserve">4.5. Phân tích theo 4 dimension</w:t>
      </w:r>
    </w:p>
    <w:p>
      <w:pPr>
        <w:spacing w:after="130" w:before="0" w:line="278"/>
      </w:pPr>
      <w:r>
        <w:t xml:space="preserve">Phân rã điểm theo bốn chiều (chuẩn hóa từ dữ liệu minh họa trong notebook) cho thấy hồ sơ năng lực khác nhau:</w:t>
      </w:r>
    </w:p>
    <w:p>
      <w:pPr>
        <w:pStyle w:val="ListParagraph"/>
        <w:numPr>
          <w:ilvl w:val="0"/>
          <w:numId w:val="3"/>
        </w:numPr>
        <w:spacing w:after="60" w:line="270"/>
      </w:pPr>
      <w:r>
        <w:rPr>
          <w:b/>
          <w:bCs/>
        </w:rPr>
        <w:t xml:space="preserve">Manual Tester </w:t>
      </w:r>
      <w:r>
        <w:t xml:space="preserve">mạnh nhất ở Coverage, Writing Quality và Domain &amp; Logic — thế mạnh của con người nắm nghiệp vụ.</w:t>
      </w:r>
    </w:p>
    <w:p>
      <w:pPr>
        <w:pStyle w:val="ListParagraph"/>
        <w:numPr>
          <w:ilvl w:val="0"/>
          <w:numId w:val="3"/>
        </w:numPr>
        <w:spacing w:after="60" w:line="270"/>
      </w:pPr>
      <w:r>
        <w:rPr>
          <w:b/>
          <w:bCs/>
        </w:rPr>
        <w:t xml:space="preserve">Gemini </w:t>
      </w:r>
      <w:r>
        <w:t xml:space="preserve">nhỉnh hơn ở Format &amp; Structure — tuân thủ khuôn mẫu rất tốt, nhưng phần Domain &amp; Logic chưa bằng chuyên gia.</w:t>
      </w:r>
    </w:p>
    <w:p>
      <w:pPr>
        <w:pStyle w:val="ListParagraph"/>
        <w:numPr>
          <w:ilvl w:val="0"/>
          <w:numId w:val="3"/>
        </w:numPr>
        <w:spacing w:after="60" w:line="270"/>
      </w:pPr>
      <w:r>
        <w:rPr>
          <w:b/>
          <w:bCs/>
        </w:rPr>
        <w:t xml:space="preserve">Qwen </w:t>
      </w:r>
      <w:r>
        <w:t xml:space="preserve">thấp nhất ở hầu hết dimension, đặc biệt là Writing Quality và Domain &amp; Logic — đúng với kỳ vọng cho mô hình 7B mã nguồn mở.</w:t>
      </w:r>
    </w:p>
    <w:p>
      <w:pPr>
        <w:spacing w:after="200" w:before="0" w:line="278"/>
      </w:pPr>
      <w:r>
        <w:rPr>
          <w:i/>
          <w:iCs/>
        </w:rPr>
        <w:t xml:space="preserve">Lưu ý: bộ điểm dimension trong notebook thống kê hiện là dữ liệu minh họa và chưa khớp hoàn toàn với điểm tổng trong Evaluation Sheet; cần đồng bộ trước khi dùng cho kết luận chính thức (mục 5.4).</w:t>
      </w:r>
    </w:p>
    <w:p>
      <w:pPr>
        <w:pStyle w:val="Heading2"/>
      </w:pPr>
      <w:r>
        <w:t xml:space="preserve">4.6. Phân tích đánh đổi chi phí — thời gian — chất lượng</w:t>
      </w:r>
    </w:p>
    <w:p>
      <w:pPr>
        <w:spacing w:after="130" w:before="0" w:line="278"/>
      </w:pPr>
      <w:r>
        <w:t xml:space="preserve">Khi đặt chất lượng cạnh chi phí và thời gian, bức tranh trở nên thú vị: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900"/>
        <w:gridCol w:w="2960"/>
      </w:tblGrid>
      <w:tr>
        <w:trPr>
          <w:tblHeader/>
        </w:trPr>
        <w:tc>
          <w:tcPr>
            <w:tcW w:type="dxa" w:w="27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Nguồn</w:t>
            </w:r>
          </w:p>
        </w:tc>
        <w:tc>
          <w:tcPr>
            <w:tcW w:type="dxa" w:w="18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Điểm TB</w:t>
            </w:r>
          </w:p>
        </w:tc>
        <w:tc>
          <w:tcPr>
            <w:tcW w:type="dxa" w:w="19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Thời gian sinh</w:t>
            </w:r>
          </w:p>
        </w:tc>
        <w:tc>
          <w:tcPr>
            <w:tcW w:type="dxa" w:w="296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Chi phí / feature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Manual Tester</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8.00</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 1 – 2 giờ</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Chi phí nhân công (≈ $0.04–0.06)</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Gemini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8.83</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 1 – 2 phút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Miễn phí (free tier)</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Qwen2.5-7B</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7.33</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 5 – 8 phút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$0.00 (Colab miễn phí)</w:t>
            </w:r>
          </w:p>
        </w:tc>
      </w:tr>
    </w:tbl>
    <w:p>
      <w:pPr>
        <w:spacing w:after="200" w:before="0" w:line="278"/>
      </w:pPr>
      <w:r>
        <w:t xml:space="preserve">Gemini đạt điểm cao nhất với thời gian và chi phí gần như bằng không — lựa chọn tối ưu nếu chấp nhận phụ thuộc dịch vụ đám mây. Qwen tuy điểm thấp hơn nhưng vẫn đạt ngưỡng “pass” ở nhiều feature, hoàn toàn miễn phí và chạy cục bộ (bảo mật dữ liệu tuyệt đối) — phù hợp cho doanh nghiệp nhạy cảm về dữ liệu. Manual Tester chậm hơn hai bậc về thời gian nhưng cho chất lượng nghiệp vụ ổn định và vẫn cần thiết cho vai trò review/nghiệm thu đầu ra của LLM.</w:t>
      </w:r>
    </w:p>
    <w:p>
      <w:r>
        <w:br w:type="page"/>
      </w:r>
    </w:p>
    <w:p>
      <w:pPr>
        <w:pStyle w:val="Heading1"/>
      </w:pPr>
      <w:r>
        <w:t xml:space="preserve">CHƯƠNG 5. THẢO LUẬN, HẠN CHẾ VÀ HƯỚNG PHÁT TRIỂN</w:t>
      </w:r>
    </w:p>
    <w:p>
      <w:pPr>
        <w:pStyle w:val="Heading2"/>
      </w:pPr>
      <w:r>
        <w:t xml:space="preserve">5.1. Thảo luận kết quả</w:t>
      </w:r>
    </w:p>
    <w:p>
      <w:pPr>
        <w:spacing w:after="130" w:before="0" w:line="278"/>
      </w:pPr>
      <w:r>
        <w:t xml:space="preserve">Thực nghiệm cho thấy LLM hoàn toàn có thể sinh test case đạt chất lượng dùng được: Gemini thậm chí vượt baseline con người về điểm trung bình, còn Qwen mã nguồn mở đạt mức “pass” với chi phí bằng không. Tuy nhiên, vai trò con người không bị loại bỏ — ngược lại, nó dịch chuyển từ “người viết” sang “người định nghĩa luật và nghiệm thu”. Chính bộ rule và rubric do con người xây dựng mới là yếu tố giữ cho đầu ra LLM nhất quán và đo lường được.</w:t>
      </w:r>
    </w:p>
    <w:p>
      <w:pPr>
        <w:spacing w:after="130" w:before="0" w:line="278"/>
      </w:pPr>
      <w:r>
        <w:t xml:space="preserve">Điểm mạnh nổi bật của con người là phủ các edge case mang tính nghiệp vụ và đời thực (double-tap, mất mạng giữa chừng, gộp đa ngôn ngữ thông minh) — những thứ LLM thường bỏ sót hoặc xử lý máy móc. Ngược lại, LLM vượt trội về tốc độ và tính tuân thủ định dạng.</w:t>
      </w:r>
    </w:p>
    <w:p>
      <w:pPr>
        <w:pStyle w:val="Heading2"/>
      </w:pPr>
      <w:r>
        <w:t xml:space="preserve">5.2. Hạn chế của nghiên cứu</w:t>
      </w:r>
    </w:p>
    <w:p>
      <w:pPr>
        <w:pStyle w:val="ListParagraph"/>
        <w:numPr>
          <w:ilvl w:val="0"/>
          <w:numId w:val="2"/>
        </w:numPr>
        <w:spacing w:after="60" w:line="270"/>
      </w:pPr>
      <w:r>
        <w:t xml:space="preserve">Cỡ mẫu quá nhỏ (3 feature) khiến mọi kiểm định thống kê đều không đạt ý nghĩa (p &gt; 0.05) dù effect size lớn. Đây là hạn chế nghiêm trọng nhất về mặt phương pháp.</w:t>
      </w:r>
    </w:p>
    <w:p>
      <w:pPr>
        <w:pStyle w:val="ListParagraph"/>
        <w:numPr>
          <w:ilvl w:val="0"/>
          <w:numId w:val="2"/>
        </w:numPr>
        <w:spacing w:after="60" w:line="270"/>
      </w:pPr>
      <w:r>
        <w:t xml:space="preserve">Feature 3 chưa có dữ liệu test case thực sự (còn là placeholder), làm giảm độ tin cậy của điểm trung bình.</w:t>
      </w:r>
    </w:p>
    <w:p>
      <w:pPr>
        <w:pStyle w:val="ListParagraph"/>
        <w:numPr>
          <w:ilvl w:val="0"/>
          <w:numId w:val="2"/>
        </w:numPr>
        <w:spacing w:after="60" w:line="270"/>
      </w:pPr>
      <w:r>
        <w:t xml:space="preserve">Việc chấm điểm do một người thực hiện, chưa có đánh giá liên-người-chấm (inter-rater reliability), nên còn yếu tố chủ quan.</w:t>
      </w:r>
    </w:p>
    <w:p>
      <w:pPr>
        <w:pStyle w:val="ListParagraph"/>
        <w:numPr>
          <w:ilvl w:val="0"/>
          <w:numId w:val="2"/>
        </w:numPr>
        <w:spacing w:after="60" w:line="270"/>
      </w:pPr>
      <w:r>
        <w:t xml:space="preserve">Một số metric trong sheet Tổng Hợp (coverage rate 100%, hallucination 0%, tiếng Việt 5/5) đang ở dạng giá trị mặc định, chưa phản ánh đo lường thực tế.</w:t>
      </w:r>
    </w:p>
    <w:p>
      <w:pPr>
        <w:pStyle w:val="ListParagraph"/>
        <w:numPr>
          <w:ilvl w:val="0"/>
          <w:numId w:val="2"/>
        </w:numPr>
        <w:spacing w:after="60" w:line="270"/>
      </w:pPr>
      <w:r>
        <w:t xml:space="preserve">Bộ điểm dimension trong notebook thống kê là dữ liệu minh họa, chưa đồng bộ với điểm tổng trong Evaluation Sheet.</w:t>
      </w:r>
    </w:p>
    <w:p>
      <w:pPr>
        <w:pStyle w:val="Heading2"/>
      </w:pPr>
      <w:r>
        <w:t xml:space="preserve">5.3. So sánh open-source và thương mại</w:t>
      </w:r>
    </w:p>
    <w:p>
      <w:pPr>
        <w:spacing w:after="130" w:before="0" w:line="278"/>
      </w:pPr>
      <w:r>
        <w:t xml:space="preserve">Kết quả ủng hộ một chiến lược lai (hybrid): dùng mô hình thương mại như Gemini cho các feature thông thường để tối ưu chất lượng và tốc độ; dùng Qwen mã nguồn mở cho dữ liệu nhạy cảm cần xử lý nội bộ; và luôn giữ một vòng review/nghiệm thu của con người để bắt các edge case nghiệp vụ. Khoảng cách chất lượng giữa Qwen 7B và Gemini (≈1.5 điểm) là đáng kể nhưng không phải không thể thu hẹp bằng prompt tốt hơn, mô hình lớn hơn, hoặc fine-tuning trên dữ liệu test case của doanh nghiệp.</w:t>
      </w:r>
    </w:p>
    <w:p>
      <w:pPr>
        <w:pStyle w:val="Heading2"/>
      </w:pPr>
      <w:r>
        <w:t xml:space="preserve">5.4. Khuyến nghị khắc phục trước khi nộp báo cáo</w:t>
      </w:r>
    </w:p>
    <w:p>
      <w:pPr>
        <w:spacing w:after="130" w:before="0" w:line="278"/>
      </w:pPr>
      <w:r>
        <w:t xml:space="preserve">Một số điểm cần chỉnh sửa để báo cáo chặt chẽ và có thể tái lập:</w:t>
      </w:r>
    </w:p>
    <w:p>
      <w:pPr>
        <w:pStyle w:val="ListParagraph"/>
        <w:numPr>
          <w:ilvl w:val="0"/>
          <w:numId w:val="3"/>
        </w:numPr>
        <w:spacing w:after="60" w:line="270"/>
      </w:pPr>
      <w:r>
        <w:t xml:space="preserve">Thống nhất tên mô hình: notebook chạy Qwen2.5-7B-Instruct — cần xóa các nhãn “Llama 3.1 8B” còn sót trong tên file và ghi chú.</w:t>
      </w:r>
    </w:p>
    <w:p>
      <w:pPr>
        <w:pStyle w:val="ListParagraph"/>
        <w:numPr>
          <w:ilvl w:val="0"/>
          <w:numId w:val="3"/>
        </w:numPr>
        <w:spacing w:after="60" w:line="270"/>
      </w:pPr>
      <w:r>
        <w:t xml:space="preserve">Xác định đúng phiên bản Gemini đã dùng (1.5 Pro hay 2.x) và sửa nhãn “Gemini 3.5 Pro” cho nhất quán trên toàn bộ sheet.</w:t>
      </w:r>
    </w:p>
    <w:p>
      <w:pPr>
        <w:pStyle w:val="ListParagraph"/>
        <w:numPr>
          <w:ilvl w:val="0"/>
          <w:numId w:val="3"/>
        </w:numPr>
        <w:spacing w:after="60" w:line="270"/>
      </w:pPr>
      <w:r>
        <w:t xml:space="preserve">Tăng số feature benchmark lên tối thiểu 10–12 để các kiểm định thống kê có đủ lực; điền dữ liệu thật cho Feature 3.</w:t>
      </w:r>
    </w:p>
    <w:p>
      <w:pPr>
        <w:pStyle w:val="ListParagraph"/>
        <w:numPr>
          <w:ilvl w:val="0"/>
          <w:numId w:val="3"/>
        </w:numPr>
        <w:spacing w:after="60" w:line="270"/>
      </w:pPr>
      <w:r>
        <w:t xml:space="preserve">Đồng bộ điểm dimension trong notebook với điểm tổng trong Evaluation Sheet; thay các metric mặc định bằng số đo thực tế.</w:t>
      </w:r>
    </w:p>
    <w:p>
      <w:pPr>
        <w:pStyle w:val="ListParagraph"/>
        <w:numPr>
          <w:ilvl w:val="0"/>
          <w:numId w:val="3"/>
        </w:numPr>
        <w:spacing w:after="60" w:line="270"/>
      </w:pPr>
      <w:r>
        <w:t xml:space="preserve">Cân nhắc chấm điểm bởi ít nhất hai người để đo độ tin cậy liên-người-chấm.</w:t>
      </w:r>
    </w:p>
    <w:p>
      <w:pPr>
        <w:pStyle w:val="Heading2"/>
      </w:pPr>
      <w:r>
        <w:t xml:space="preserve">5.5. Hướng phát triển</w:t>
      </w:r>
    </w:p>
    <w:p>
      <w:pPr>
        <w:pStyle w:val="ListParagraph"/>
        <w:numPr>
          <w:ilvl w:val="0"/>
          <w:numId w:val="3"/>
        </w:numPr>
        <w:spacing w:after="60" w:line="270"/>
      </w:pPr>
      <w:r>
        <w:t xml:space="preserve">Mở rộng tập feature và thêm các mô hình mã nguồn mở khác (Mistral-7B, Gemma-2-9B) để so sánh phong phú hơn.</w:t>
      </w:r>
    </w:p>
    <w:p>
      <w:pPr>
        <w:pStyle w:val="ListParagraph"/>
        <w:numPr>
          <w:ilvl w:val="0"/>
          <w:numId w:val="3"/>
        </w:numPr>
        <w:spacing w:after="60" w:line="270"/>
      </w:pPr>
      <w:r>
        <w:t xml:space="preserve">Fine-tune mô hình mã nguồn mở trên kho test case lịch sử của Ticketbox nhằm thu hẹp khoảng cách với mô hình thương mại.</w:t>
      </w:r>
    </w:p>
    <w:p>
      <w:pPr>
        <w:pStyle w:val="ListParagraph"/>
        <w:numPr>
          <w:ilvl w:val="0"/>
          <w:numId w:val="3"/>
        </w:numPr>
        <w:spacing w:after="60" w:line="270"/>
      </w:pPr>
      <w:r>
        <w:t xml:space="preserve">Tự động hóa luôn vòng Reviewer/Acceptor bằng một LLM thứ hai, tạo thành pipeline self-improving theo đúng tinh thần của bộ checklist.</w:t>
      </w:r>
    </w:p>
    <w:p>
      <w:pPr>
        <w:pStyle w:val="ListParagraph"/>
        <w:numPr>
          <w:ilvl w:val="0"/>
          <w:numId w:val="3"/>
        </w:numPr>
        <w:spacing w:after="60" w:line="270"/>
      </w:pPr>
      <w:r>
        <w:t xml:space="preserve">Tích hợp pipeline vào hệ thống CI/CD và công cụ quản lý (Jira/Google Sheets) để sinh test case ngay khi có User Story mới.</w:t>
      </w:r>
    </w:p>
    <w:p>
      <w:r>
        <w:br w:type="page"/>
      </w:r>
    </w:p>
    <w:p>
      <w:pPr>
        <w:pStyle w:val="Heading1"/>
      </w:pPr>
      <w:r>
        <w:t xml:space="preserve">CHƯƠNG 6. KẾT LUẬN</w:t>
      </w:r>
    </w:p>
    <w:p>
      <w:pPr>
        <w:spacing w:after="130" w:before="0" w:line="278"/>
      </w:pPr>
      <w:r>
        <w:t xml:space="preserve">Chuyên đề đã xây dựng thành công một pipeline sáu bước hoàn chỉnh cho việc sinh test case tự động bằng LLM, từ chuẩn hóa rule và prompt, sinh test case bằng cả mô hình mã nguồn mở (Qwen2.5-7B) lẫn mô hình thương mại (Gemini), chuyển đổi định dạng sang Excel doanh nghiệp, cho tới đánh giá theo rubric và phân tích thống kê.</w:t>
      </w:r>
    </w:p>
    <w:p>
      <w:pPr>
        <w:spacing w:after="130" w:before="0" w:line="278"/>
      </w:pPr>
      <w:r>
        <w:t xml:space="preserve">Kết quả thực nghiệm cho thấy LLM có thể sinh test case đạt chất lượng dùng được: Gemini đạt điểm trung bình 8.83/10 (cao hơn cả baseline con người 8.00), trong khi Qwen mã nguồn mở đạt 7.33/10 với chi phí bằng không. Tuy nhiên, do cỡ mẫu chỉ ba feature, các khác biệt này chưa đạt ý nghĩa thống kê dù effect size lớn — một lời nhắc rằng kết luận định lượng cần được hậu thuẫn bởi cỡ mẫu đủ lớn.</w:t>
      </w:r>
    </w:p>
    <w:p>
      <w:pPr>
        <w:spacing w:after="130" w:before="0" w:line="278"/>
      </w:pPr>
      <w:r>
        <w:t xml:space="preserve">Đóng góp quan trọng nhất của đề tài không chỉ là con số so sánh, mà là một khung quy trình có kiểm soát: con người định nghĩa luật chơi và nghiệm thu, LLM thực thi phần lặp lại, và một hệ thống đánh giá khách quan đảm bảo chất lượng. Đây là mô hình hợp tác người–máy bền vững và có thể nhân rộng cho các bài toán tài liệu kỹ thuật khác trong quy trình phát triển phần mềm.</w:t>
      </w:r>
    </w:p>
    <w:p>
      <w:r>
        <w:br w:type="page"/>
      </w:r>
    </w:p>
    <w:p>
      <w:pPr>
        <w:pStyle w:val="Heading1"/>
      </w:pPr>
      <w:r>
        <w:t xml:space="preserve">PHỤ LỤC</w:t>
      </w:r>
    </w:p>
    <w:p>
      <w:pPr>
        <w:pStyle w:val="Heading2"/>
      </w:pPr>
      <w:r>
        <w:t xml:space="preserve">A. Danh mục tệp của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Tệp</w:t>
            </w:r>
          </w:p>
        </w:tc>
        <w:tc>
          <w:tcPr>
            <w:tcW w:type="dxa" w:w="6160"/>
            <w:tcBorders>
              <w:top w:val="single" w:color="CCCCCC" w:sz="1"/>
              <w:left w:val="single" w:color="CCCCCC" w:sz="1"/>
              <w:bottom w:val="single" w:color="CCCCCC" w:sz="1"/>
              <w:right w:val="single" w:color="CCCCCC" w:sz="1"/>
            </w:tcBorders>
            <w:shd w:fill="0B4F2B" w:val="clear"/>
            <w:tcMar>
              <w:top w:type="dxa" w:w="60"/>
              <w:left w:type="dxa" w:w="110"/>
              <w:bottom w:type="dxa" w:w="60"/>
              <w:right w:type="dxa" w:w="110"/>
            </w:tcMar>
            <w:vAlign w:val="center"/>
          </w:tcPr>
          <w:p>
            <w:pPr>
              <w:spacing w:after="0"/>
              <w:jc w:val="center"/>
            </w:pPr>
            <w:r>
              <w:rPr>
                <w:b/>
                <w:bCs/>
                <w:color w:val="FFFFFF"/>
                <w:sz w:val="18"/>
                <w:szCs w:val="18"/>
              </w:rPr>
              <w:t xml:space="preserve">Vai trò trong pipeline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TestCaseRule.md</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Bộ quy tắc gốc viết test case (Bước 1)</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Promtp.md</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Bộ prompt template theo vai trò (Bước 1)</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ReviewChecklist.md</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Checklist rà soát 6 chiều (Bước 1)</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AcceptanceChecklist.md</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Checklist nghiệm thu 4 trọng tâm (Bước 1)</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LLM_TestCase_Generator.ipynb</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Sinh test case bằng Qwen2.5-7B trên Colab (Bước 2)</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convert_md_to_xlsx.py</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Chuyển Markdown → Excel template (Bước 4)</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LLM_Evaluation_Sheet.xlsx</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Chấm điểm rubric &amp; ghi metric (Bước 5)</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Statistical_Analysis.ipynb</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0"/>
            </w:pPr>
            <w:r>
              <w:rPr>
                <w:sz w:val="18"/>
                <w:szCs w:val="18"/>
              </w:rPr>
              <w:t xml:space="preserve">Kiểm định thống kê &amp; biểu đồ (Bước 6)</w:t>
            </w:r>
          </w:p>
        </w:tc>
      </w:tr>
    </w:tbl>
    <w:p>
      <w:pPr>
        <w:pStyle w:val="Heading2"/>
      </w:pPr>
      <w:r>
        <w:t xml:space="preserve">B. Cấu hình sinh của Qwen2.5-7B</w:t>
      </w:r>
    </w:p>
    <w:p>
      <w:pPr>
        <w:spacing w:after="130" w:before="0" w:line="278"/>
      </w:pPr>
      <w:r>
        <w:rPr>
          <w:i/>
          <w:iCs/>
        </w:rPr>
        <w:t xml:space="preserve">temperature = 0.3 · top_p = 0.9 · repetition_penalty = 1.1 · max_new_tokens = 4096 · load_in_4bit = True (NF4, double quant, bfloat16) · device_map = auto · GPU = Tesla T4 16GB.</w:t>
      </w:r>
    </w:p>
    <w:p>
      <w:pPr>
        <w:spacing w:after="130" w:before="300" w:line="278"/>
        <w:jc w:val="center"/>
      </w:pPr>
      <w:r>
        <w:rPr>
          <w:i/>
          <w:iCs/>
          <w:color w:val="1F4E79"/>
        </w:rPr>
        <w:t xml:space="preserve">— Hết báo cáo —</w:t>
      </w:r>
    </w:p>
    <w:sectPr>
      <w:headerReference w:type="default" r:id="rId7"/>
      <w:footerReference w:type="default" r:id="rId8"/>
      <w:pgSz w:w="12240" w:h="15840" w:orient="portrait"/>
      <w:pgMar w:top="144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4F2B" w:sz="4" w:space="4"/>
      </w:pBdr>
      <w:jc w:val="right"/>
    </w:pPr>
    <w:r>
      <w:rPr>
        <w:i/>
        <w:iCs/>
        <w:color w:val="666666"/>
        <w:sz w:val="16"/>
        <w:szCs w:val="16"/>
      </w:rPr>
      <w:t xml:space="preserve">Chuyên đề tốt nghiệp · Ứng dụng LLM sinh Test Case tự động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B4F2B"/>
      <w:sz w:val="30"/>
      <w:szCs w:val="30"/>
    </w:rPr>
  </w:style>
  <w:style w:type="paragraph" w:styleId="Heading2">
    <w:name w:val="Heading 2"/>
    <w:basedOn w:val="Normal"/>
    <w:next w:val="Normal"/>
    <w:qFormat/>
    <w:pPr>
      <w:spacing w:after="13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2026-06-08T14:06:30.457Z</dcterms:created>
  <dcterms:modified xsi:type="dcterms:W3CDTF">2026-06-08T14:06:30.458Z</dcterms:modified>
</cp:coreProperties>
</file>

<file path=docProps/custom.xml><?xml version="1.0" encoding="utf-8"?>
<Properties xmlns="http://schemas.openxmlformats.org/officeDocument/2006/custom-properties" xmlns:vt="http://schemas.openxmlformats.org/officeDocument/2006/docPropsVTypes"/>
</file>