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D711" w14:textId="49E8CDD1" w:rsidR="00D25765" w:rsidRDefault="00FA3227">
      <w:pPr>
        <w:rPr>
          <w:rFonts w:ascii="Times New Roman" w:hAnsi="Times New Roman" w:cs="Times New Roman"/>
          <w:sz w:val="24"/>
          <w:szCs w:val="24"/>
        </w:rPr>
      </w:pPr>
      <w:r>
        <w:rPr>
          <w:rFonts w:ascii="Times New Roman" w:hAnsi="Times New Roman" w:cs="Times New Roman"/>
          <w:sz w:val="24"/>
          <w:szCs w:val="24"/>
        </w:rPr>
        <w:t>Samuel Ramirez – 202411491</w:t>
      </w:r>
    </w:p>
    <w:p w14:paraId="1EBFBA59" w14:textId="46EBCEDE" w:rsidR="00FA3227" w:rsidRDefault="00FA3227">
      <w:pPr>
        <w:rPr>
          <w:rFonts w:ascii="Times New Roman" w:hAnsi="Times New Roman" w:cs="Times New Roman"/>
          <w:sz w:val="24"/>
          <w:szCs w:val="24"/>
        </w:rPr>
      </w:pPr>
      <w:r>
        <w:rPr>
          <w:rFonts w:ascii="Times New Roman" w:hAnsi="Times New Roman" w:cs="Times New Roman"/>
          <w:sz w:val="24"/>
          <w:szCs w:val="24"/>
        </w:rPr>
        <w:t>Julián ramos – 202414411</w:t>
      </w:r>
    </w:p>
    <w:p w14:paraId="68A3DE85" w14:textId="0690A4FF" w:rsidR="00FA3227" w:rsidRDefault="00FA3227" w:rsidP="00FA3227">
      <w:pPr>
        <w:jc w:val="center"/>
        <w:rPr>
          <w:rFonts w:ascii="Times New Roman" w:hAnsi="Times New Roman" w:cs="Times New Roman"/>
          <w:sz w:val="24"/>
          <w:szCs w:val="24"/>
        </w:rPr>
      </w:pPr>
      <w:r>
        <w:rPr>
          <w:rFonts w:ascii="Times New Roman" w:hAnsi="Times New Roman" w:cs="Times New Roman"/>
          <w:sz w:val="24"/>
          <w:szCs w:val="24"/>
        </w:rPr>
        <w:t>Documentación – implementación Proyecto 1 Sistemas Transaccionales</w:t>
      </w:r>
    </w:p>
    <w:p w14:paraId="04546393" w14:textId="77777777" w:rsidR="00FA3227" w:rsidRDefault="00FA3227" w:rsidP="00FA3227">
      <w:pPr>
        <w:jc w:val="center"/>
        <w:rPr>
          <w:rFonts w:ascii="Times New Roman" w:hAnsi="Times New Roman" w:cs="Times New Roman"/>
          <w:sz w:val="24"/>
          <w:szCs w:val="24"/>
        </w:rPr>
      </w:pPr>
    </w:p>
    <w:p w14:paraId="30956155" w14:textId="71929F59" w:rsidR="00FA3227" w:rsidRDefault="00FA3227" w:rsidP="00FA3227">
      <w:pPr>
        <w:jc w:val="both"/>
        <w:rPr>
          <w:rFonts w:ascii="Times New Roman" w:hAnsi="Times New Roman" w:cs="Times New Roman"/>
          <w:sz w:val="24"/>
          <w:szCs w:val="24"/>
        </w:rPr>
      </w:pPr>
      <w:r>
        <w:rPr>
          <w:rFonts w:ascii="Times New Roman" w:hAnsi="Times New Roman" w:cs="Times New Roman"/>
          <w:sz w:val="24"/>
          <w:szCs w:val="24"/>
        </w:rPr>
        <w:t xml:space="preserve">Nombre de usuario Oracle: </w:t>
      </w:r>
      <w:r w:rsidRPr="00FA3227">
        <w:rPr>
          <w:rFonts w:ascii="Times New Roman" w:hAnsi="Times New Roman" w:cs="Times New Roman"/>
          <w:sz w:val="24"/>
          <w:szCs w:val="24"/>
        </w:rPr>
        <w:t>ISIS2304C11202520</w:t>
      </w:r>
    </w:p>
    <w:p w14:paraId="0F7491DB" w14:textId="77777777" w:rsidR="00FA3227" w:rsidRDefault="00FA3227" w:rsidP="00FA3227">
      <w:pPr>
        <w:jc w:val="center"/>
        <w:rPr>
          <w:rFonts w:ascii="Times New Roman" w:hAnsi="Times New Roman" w:cs="Times New Roman"/>
          <w:sz w:val="24"/>
          <w:szCs w:val="24"/>
        </w:rPr>
      </w:pPr>
    </w:p>
    <w:p w14:paraId="082A1460" w14:textId="33ECD24B" w:rsidR="00FA3227" w:rsidRDefault="00FA3227" w:rsidP="00FA3227">
      <w:pPr>
        <w:jc w:val="both"/>
        <w:rPr>
          <w:rFonts w:ascii="Times New Roman" w:hAnsi="Times New Roman" w:cs="Times New Roman"/>
          <w:sz w:val="24"/>
          <w:szCs w:val="24"/>
        </w:rPr>
      </w:pPr>
      <w:r w:rsidRPr="00265A9C">
        <w:rPr>
          <w:rFonts w:ascii="Times New Roman" w:hAnsi="Times New Roman" w:cs="Times New Roman"/>
          <w:b/>
          <w:bCs/>
          <w:sz w:val="24"/>
          <w:szCs w:val="24"/>
        </w:rPr>
        <w:t>Parte 1</w:t>
      </w:r>
      <w:r>
        <w:rPr>
          <w:rFonts w:ascii="Times New Roman" w:hAnsi="Times New Roman" w:cs="Times New Roman"/>
          <w:sz w:val="24"/>
          <w:szCs w:val="24"/>
        </w:rPr>
        <w:t xml:space="preserve">: </w:t>
      </w:r>
      <w:r w:rsidRPr="00FA3227">
        <w:rPr>
          <w:rFonts w:ascii="Times New Roman" w:hAnsi="Times New Roman" w:cs="Times New Roman"/>
          <w:sz w:val="24"/>
          <w:szCs w:val="24"/>
        </w:rPr>
        <w:t>Analicen la retroalimentación dada por parte del monitor en la Entrega 1 - diseño. A partir de esto: a. Ajusten el modelo conceptual UML e indiquen cuáles clases del modelo son actualizadas o creadas en esta entrega. b. Actualicen el modelo relacional de la BD usando las reglas de transformación vistas en clase. Este debe quedar documentado en el formato Excel disponible para ello en BN. c. Verifiquen que cada relación del modelo esté en la Forma Normal de Boyce-Codd (BCNF). De no estarlo, realicen los ajustes necesarios hasta cumplir con esta forma normal y documente dichos cambios. d. Anexen la documentación y modelos de este entregable.</w:t>
      </w:r>
    </w:p>
    <w:p w14:paraId="69E9E3A7" w14:textId="09D2B1DE" w:rsidR="00FA3227" w:rsidRDefault="00FA3227" w:rsidP="00FA3227">
      <w:pPr>
        <w:jc w:val="both"/>
        <w:rPr>
          <w:rFonts w:ascii="Times New Roman" w:hAnsi="Times New Roman" w:cs="Times New Roman"/>
          <w:sz w:val="24"/>
          <w:szCs w:val="24"/>
        </w:rPr>
      </w:pPr>
      <w:r>
        <w:rPr>
          <w:rFonts w:ascii="Times New Roman" w:hAnsi="Times New Roman" w:cs="Times New Roman"/>
          <w:sz w:val="24"/>
          <w:szCs w:val="24"/>
        </w:rPr>
        <w:t xml:space="preserve">Se hicieron cambios en el Excel de </w:t>
      </w:r>
      <w:r w:rsidR="00406FA4">
        <w:rPr>
          <w:rFonts w:ascii="Times New Roman" w:hAnsi="Times New Roman" w:cs="Times New Roman"/>
          <w:sz w:val="24"/>
          <w:szCs w:val="24"/>
        </w:rPr>
        <w:t>las relaciones, esto con el fin de todo quede en forma normal BCNF</w:t>
      </w:r>
      <w:r w:rsidR="00265A9C">
        <w:rPr>
          <w:rFonts w:ascii="Times New Roman" w:hAnsi="Times New Roman" w:cs="Times New Roman"/>
          <w:sz w:val="24"/>
          <w:szCs w:val="24"/>
        </w:rPr>
        <w:t xml:space="preserve"> los cuales están explicados a continuación. </w:t>
      </w:r>
    </w:p>
    <w:p w14:paraId="7869FE82"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USUARIO</w:t>
      </w:r>
    </w:p>
    <w:p w14:paraId="1555BCF0"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tenía un id artificial y la cédula aparecía como atributo adicional, sin usarse como clave principal.</w:t>
      </w:r>
    </w:p>
    <w:p w14:paraId="153DF278"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Después:</w:t>
      </w:r>
      <w:r w:rsidRPr="00265A9C">
        <w:rPr>
          <w:rFonts w:ascii="Times New Roman" w:hAnsi="Times New Roman" w:cs="Times New Roman"/>
          <w:sz w:val="24"/>
          <w:szCs w:val="24"/>
        </w:rPr>
        <w:t xml:space="preserve"> se decidió que la </w:t>
      </w:r>
      <w:r w:rsidRPr="00265A9C">
        <w:rPr>
          <w:rFonts w:ascii="Times New Roman" w:hAnsi="Times New Roman" w:cs="Times New Roman"/>
          <w:b/>
          <w:bCs/>
          <w:sz w:val="24"/>
          <w:szCs w:val="24"/>
        </w:rPr>
        <w:t>cédula es la clave primaria</w:t>
      </w:r>
      <w:r w:rsidRPr="00265A9C">
        <w:rPr>
          <w:rFonts w:ascii="Times New Roman" w:hAnsi="Times New Roman" w:cs="Times New Roman"/>
          <w:sz w:val="24"/>
          <w:szCs w:val="24"/>
        </w:rPr>
        <w:t xml:space="preserve"> porque identifica naturalmente a cada persona. Se reforzó que el nombre, correo y celular son obligatorios, y se aclaró que el correo no se puede repetir.</w:t>
      </w:r>
    </w:p>
    <w:p w14:paraId="048BB0AD" w14:textId="5FE585ED" w:rsidR="00265A9C" w:rsidRPr="00265A9C" w:rsidRDefault="00265A9C" w:rsidP="00265A9C">
      <w:pPr>
        <w:jc w:val="both"/>
        <w:rPr>
          <w:rFonts w:ascii="Times New Roman" w:hAnsi="Times New Roman" w:cs="Times New Roman"/>
          <w:sz w:val="24"/>
          <w:szCs w:val="24"/>
        </w:rPr>
      </w:pPr>
    </w:p>
    <w:p w14:paraId="7E059078"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CIUDAD</w:t>
      </w:r>
    </w:p>
    <w:p w14:paraId="36845191"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la ciudad tenía un identificador, pero el nombre no estaba restringido.</w:t>
      </w:r>
    </w:p>
    <w:p w14:paraId="0D39F8D4"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Después:</w:t>
      </w:r>
      <w:r w:rsidRPr="00265A9C">
        <w:rPr>
          <w:rFonts w:ascii="Times New Roman" w:hAnsi="Times New Roman" w:cs="Times New Roman"/>
          <w:sz w:val="24"/>
          <w:szCs w:val="24"/>
        </w:rPr>
        <w:t xml:space="preserve"> se dejó el </w:t>
      </w:r>
      <w:r w:rsidRPr="00265A9C">
        <w:rPr>
          <w:rFonts w:ascii="Times New Roman" w:hAnsi="Times New Roman" w:cs="Times New Roman"/>
          <w:b/>
          <w:bCs/>
          <w:sz w:val="24"/>
          <w:szCs w:val="24"/>
        </w:rPr>
        <w:t>id_ciudad como clave primaria</w:t>
      </w:r>
      <w:r w:rsidRPr="00265A9C">
        <w:rPr>
          <w:rFonts w:ascii="Times New Roman" w:hAnsi="Times New Roman" w:cs="Times New Roman"/>
          <w:sz w:val="24"/>
          <w:szCs w:val="24"/>
        </w:rPr>
        <w:t xml:space="preserve"> y se estableció que el nombre es obligatorio y no se puede duplicar, garantizando que no haya dos ciudades con el mismo nombre.</w:t>
      </w:r>
    </w:p>
    <w:p w14:paraId="040B85A1" w14:textId="01F99C15" w:rsidR="00265A9C" w:rsidRPr="00265A9C" w:rsidRDefault="00265A9C" w:rsidP="00265A9C">
      <w:pPr>
        <w:jc w:val="both"/>
        <w:rPr>
          <w:rFonts w:ascii="Times New Roman" w:hAnsi="Times New Roman" w:cs="Times New Roman"/>
          <w:sz w:val="24"/>
          <w:szCs w:val="24"/>
        </w:rPr>
      </w:pPr>
    </w:p>
    <w:p w14:paraId="49123633"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TARIFA</w:t>
      </w:r>
    </w:p>
    <w:p w14:paraId="5AB60BA8"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la tabla tenía una columna “id_tarifa” como clave artificial y luego el tipo de servicio y nivel como simples atributos.</w:t>
      </w:r>
    </w:p>
    <w:p w14:paraId="14EA10AA"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lastRenderedPageBreak/>
        <w:t>Después:</w:t>
      </w:r>
      <w:r w:rsidRPr="00265A9C">
        <w:rPr>
          <w:rFonts w:ascii="Times New Roman" w:hAnsi="Times New Roman" w:cs="Times New Roman"/>
          <w:sz w:val="24"/>
          <w:szCs w:val="24"/>
        </w:rPr>
        <w:t xml:space="preserve"> se eliminó ese id artificial. Ahora la </w:t>
      </w:r>
      <w:r w:rsidRPr="00265A9C">
        <w:rPr>
          <w:rFonts w:ascii="Times New Roman" w:hAnsi="Times New Roman" w:cs="Times New Roman"/>
          <w:b/>
          <w:bCs/>
          <w:sz w:val="24"/>
          <w:szCs w:val="24"/>
        </w:rPr>
        <w:t>clave está compuesta por (id_tipo_servicio, id_nivel)</w:t>
      </w:r>
      <w:r w:rsidRPr="00265A9C">
        <w:rPr>
          <w:rFonts w:ascii="Times New Roman" w:hAnsi="Times New Roman" w:cs="Times New Roman"/>
          <w:sz w:val="24"/>
          <w:szCs w:val="24"/>
        </w:rPr>
        <w:t>, porque en la práctica el valor por kilómetro depende de esa combinación. Así se eliminan redundancias y la tabla cumple BCNF.</w:t>
      </w:r>
    </w:p>
    <w:p w14:paraId="728DFB0F" w14:textId="5E8A7D66" w:rsidR="00265A9C" w:rsidRPr="00265A9C" w:rsidRDefault="00265A9C" w:rsidP="00265A9C">
      <w:pPr>
        <w:jc w:val="both"/>
        <w:rPr>
          <w:rFonts w:ascii="Times New Roman" w:hAnsi="Times New Roman" w:cs="Times New Roman"/>
          <w:sz w:val="24"/>
          <w:szCs w:val="24"/>
        </w:rPr>
      </w:pPr>
    </w:p>
    <w:p w14:paraId="4BE55C38"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VEHICULO</w:t>
      </w:r>
    </w:p>
    <w:p w14:paraId="390FAE3B"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la clave era un id artificial y la placa era un atributo más.</w:t>
      </w:r>
    </w:p>
    <w:p w14:paraId="299BD7C4"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Después:</w:t>
      </w:r>
      <w:r w:rsidRPr="00265A9C">
        <w:rPr>
          <w:rFonts w:ascii="Times New Roman" w:hAnsi="Times New Roman" w:cs="Times New Roman"/>
          <w:sz w:val="24"/>
          <w:szCs w:val="24"/>
        </w:rPr>
        <w:t xml:space="preserve"> la </w:t>
      </w:r>
      <w:r w:rsidRPr="00265A9C">
        <w:rPr>
          <w:rFonts w:ascii="Times New Roman" w:hAnsi="Times New Roman" w:cs="Times New Roman"/>
          <w:b/>
          <w:bCs/>
          <w:sz w:val="24"/>
          <w:szCs w:val="24"/>
        </w:rPr>
        <w:t>placa pasó a ser la clave primaria</w:t>
      </w:r>
      <w:r w:rsidRPr="00265A9C">
        <w:rPr>
          <w:rFonts w:ascii="Times New Roman" w:hAnsi="Times New Roman" w:cs="Times New Roman"/>
          <w:sz w:val="24"/>
          <w:szCs w:val="24"/>
        </w:rPr>
        <w:t>, ya que en el dominio real es lo que identifica un vehículo. También se reforzó que la capacidad no puede ser menor que 1 y que siempre debe tener un dueño (usuario).</w:t>
      </w:r>
    </w:p>
    <w:p w14:paraId="5AB134DF" w14:textId="4F5DDA3F" w:rsidR="00265A9C" w:rsidRPr="00265A9C" w:rsidRDefault="00265A9C" w:rsidP="00265A9C">
      <w:pPr>
        <w:jc w:val="both"/>
        <w:rPr>
          <w:rFonts w:ascii="Times New Roman" w:hAnsi="Times New Roman" w:cs="Times New Roman"/>
          <w:sz w:val="24"/>
          <w:szCs w:val="24"/>
        </w:rPr>
      </w:pPr>
    </w:p>
    <w:p w14:paraId="5B463177"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TARJETA_CREDITO</w:t>
      </w:r>
    </w:p>
    <w:p w14:paraId="2EE495FF"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se manejaba un id artificial como clave primaria.</w:t>
      </w:r>
    </w:p>
    <w:p w14:paraId="125B2378"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Después:</w:t>
      </w:r>
      <w:r w:rsidRPr="00265A9C">
        <w:rPr>
          <w:rFonts w:ascii="Times New Roman" w:hAnsi="Times New Roman" w:cs="Times New Roman"/>
          <w:sz w:val="24"/>
          <w:szCs w:val="24"/>
        </w:rPr>
        <w:t xml:space="preserve"> ahora la </w:t>
      </w:r>
      <w:r w:rsidRPr="00265A9C">
        <w:rPr>
          <w:rFonts w:ascii="Times New Roman" w:hAnsi="Times New Roman" w:cs="Times New Roman"/>
          <w:b/>
          <w:bCs/>
          <w:sz w:val="24"/>
          <w:szCs w:val="24"/>
        </w:rPr>
        <w:t>clave es el número de la tarjeta</w:t>
      </w:r>
      <w:r w:rsidRPr="00265A9C">
        <w:rPr>
          <w:rFonts w:ascii="Times New Roman" w:hAnsi="Times New Roman" w:cs="Times New Roman"/>
          <w:sz w:val="24"/>
          <w:szCs w:val="24"/>
        </w:rPr>
        <w:t>, porque cada tarjeta se identifica naturalmente por ese dato. Además, se reforzó que siempre esté asociada a un usuario válido.</w:t>
      </w:r>
    </w:p>
    <w:p w14:paraId="4D6C5F2D" w14:textId="479C39AF" w:rsidR="00265A9C" w:rsidRPr="00265A9C" w:rsidRDefault="00265A9C" w:rsidP="00265A9C">
      <w:pPr>
        <w:jc w:val="both"/>
        <w:rPr>
          <w:rFonts w:ascii="Times New Roman" w:hAnsi="Times New Roman" w:cs="Times New Roman"/>
          <w:sz w:val="24"/>
          <w:szCs w:val="24"/>
        </w:rPr>
      </w:pPr>
    </w:p>
    <w:p w14:paraId="518C1E1C"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DISPONIBILIDAD</w:t>
      </w:r>
    </w:p>
    <w:p w14:paraId="076BED12"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la relación existía, pero el control de horarios era más laxo.</w:t>
      </w:r>
    </w:p>
    <w:p w14:paraId="5272774C"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Después:</w:t>
      </w:r>
      <w:r w:rsidRPr="00265A9C">
        <w:rPr>
          <w:rFonts w:ascii="Times New Roman" w:hAnsi="Times New Roman" w:cs="Times New Roman"/>
          <w:sz w:val="24"/>
          <w:szCs w:val="24"/>
        </w:rPr>
        <w:t xml:space="preserve"> se reforzó la restricción de que la hora de fin siempre sea mayor a la de inicio, y se dejaron claras las referencias: la disponibilidad está ligada tanto a un usuario como a un vehículo específico.</w:t>
      </w:r>
    </w:p>
    <w:p w14:paraId="0C577B73" w14:textId="2E59D710" w:rsidR="00265A9C" w:rsidRPr="00265A9C" w:rsidRDefault="00265A9C" w:rsidP="00265A9C">
      <w:pPr>
        <w:jc w:val="both"/>
        <w:rPr>
          <w:rFonts w:ascii="Times New Roman" w:hAnsi="Times New Roman" w:cs="Times New Roman"/>
          <w:sz w:val="24"/>
          <w:szCs w:val="24"/>
        </w:rPr>
      </w:pPr>
    </w:p>
    <w:p w14:paraId="1327A047"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SERVICIO</w:t>
      </w:r>
    </w:p>
    <w:p w14:paraId="723C91CA"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incluía atributos redundantes como un “punto de origen” dentro de la misma tabla. Además, los roles de usuario no estaban del todo claros.</w:t>
      </w:r>
    </w:p>
    <w:p w14:paraId="18B1F5F6"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Después:</w:t>
      </w:r>
      <w:r w:rsidRPr="00265A9C">
        <w:rPr>
          <w:rFonts w:ascii="Times New Roman" w:hAnsi="Times New Roman" w:cs="Times New Roman"/>
          <w:sz w:val="24"/>
          <w:szCs w:val="24"/>
        </w:rPr>
        <w:t xml:space="preserve"> se eliminó ese origen redundante (ahora todo va por la tabla SERVICIO_DESTINO con un orden que indica si es origen o destino). Los roles se expresan mejor: un servicio siempre tiene un </w:t>
      </w:r>
      <w:r w:rsidRPr="00265A9C">
        <w:rPr>
          <w:rFonts w:ascii="Times New Roman" w:hAnsi="Times New Roman" w:cs="Times New Roman"/>
          <w:b/>
          <w:bCs/>
          <w:sz w:val="24"/>
          <w:szCs w:val="24"/>
        </w:rPr>
        <w:t>usuario solicitante</w:t>
      </w:r>
      <w:r w:rsidRPr="00265A9C">
        <w:rPr>
          <w:rFonts w:ascii="Times New Roman" w:hAnsi="Times New Roman" w:cs="Times New Roman"/>
          <w:sz w:val="24"/>
          <w:szCs w:val="24"/>
        </w:rPr>
        <w:t xml:space="preserve"> y puede o no tener un </w:t>
      </w:r>
      <w:r w:rsidRPr="00265A9C">
        <w:rPr>
          <w:rFonts w:ascii="Times New Roman" w:hAnsi="Times New Roman" w:cs="Times New Roman"/>
          <w:b/>
          <w:bCs/>
          <w:sz w:val="24"/>
          <w:szCs w:val="24"/>
        </w:rPr>
        <w:t>conductor</w:t>
      </w:r>
      <w:r w:rsidRPr="00265A9C">
        <w:rPr>
          <w:rFonts w:ascii="Times New Roman" w:hAnsi="Times New Roman" w:cs="Times New Roman"/>
          <w:sz w:val="24"/>
          <w:szCs w:val="24"/>
        </w:rPr>
        <w:t xml:space="preserve"> y un </w:t>
      </w:r>
      <w:r w:rsidRPr="00265A9C">
        <w:rPr>
          <w:rFonts w:ascii="Times New Roman" w:hAnsi="Times New Roman" w:cs="Times New Roman"/>
          <w:b/>
          <w:bCs/>
          <w:sz w:val="24"/>
          <w:szCs w:val="24"/>
        </w:rPr>
        <w:t>vehículo</w:t>
      </w:r>
      <w:r w:rsidRPr="00265A9C">
        <w:rPr>
          <w:rFonts w:ascii="Times New Roman" w:hAnsi="Times New Roman" w:cs="Times New Roman"/>
          <w:sz w:val="24"/>
          <w:szCs w:val="24"/>
        </w:rPr>
        <w:t xml:space="preserve"> asignados.</w:t>
      </w:r>
    </w:p>
    <w:p w14:paraId="7E359057" w14:textId="02270790" w:rsidR="00265A9C" w:rsidRPr="00265A9C" w:rsidRDefault="00265A9C" w:rsidP="00265A9C">
      <w:pPr>
        <w:jc w:val="both"/>
        <w:rPr>
          <w:rFonts w:ascii="Times New Roman" w:hAnsi="Times New Roman" w:cs="Times New Roman"/>
          <w:sz w:val="24"/>
          <w:szCs w:val="24"/>
        </w:rPr>
      </w:pPr>
    </w:p>
    <w:p w14:paraId="67EF5FBA"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SERVICIO_DESTINO</w:t>
      </w:r>
    </w:p>
    <w:p w14:paraId="653841CD"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la estructura no dejaba claro cómo numerar los puntos de un servicio.</w:t>
      </w:r>
    </w:p>
    <w:p w14:paraId="3A415081"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lastRenderedPageBreak/>
        <w:t>Después:</w:t>
      </w:r>
      <w:r w:rsidRPr="00265A9C">
        <w:rPr>
          <w:rFonts w:ascii="Times New Roman" w:hAnsi="Times New Roman" w:cs="Times New Roman"/>
          <w:sz w:val="24"/>
          <w:szCs w:val="24"/>
        </w:rPr>
        <w:t xml:space="preserve"> se agregó el atributo </w:t>
      </w:r>
      <w:r w:rsidRPr="00265A9C">
        <w:rPr>
          <w:rFonts w:ascii="Times New Roman" w:hAnsi="Times New Roman" w:cs="Times New Roman"/>
          <w:b/>
          <w:bCs/>
          <w:sz w:val="24"/>
          <w:szCs w:val="24"/>
        </w:rPr>
        <w:t>Orden</w:t>
      </w:r>
      <w:r w:rsidRPr="00265A9C">
        <w:rPr>
          <w:rFonts w:ascii="Times New Roman" w:hAnsi="Times New Roman" w:cs="Times New Roman"/>
          <w:sz w:val="24"/>
          <w:szCs w:val="24"/>
        </w:rPr>
        <w:t xml:space="preserve"> como parte de la clave, lo que permite saber cuál punto es el origen (orden 1) y cuáles son los destinos siguientes.</w:t>
      </w:r>
    </w:p>
    <w:p w14:paraId="76BA4871" w14:textId="696FD40E" w:rsidR="00265A9C" w:rsidRPr="00265A9C" w:rsidRDefault="00265A9C" w:rsidP="00265A9C">
      <w:pPr>
        <w:jc w:val="both"/>
        <w:rPr>
          <w:rFonts w:ascii="Times New Roman" w:hAnsi="Times New Roman" w:cs="Times New Roman"/>
          <w:sz w:val="24"/>
          <w:szCs w:val="24"/>
        </w:rPr>
      </w:pPr>
    </w:p>
    <w:p w14:paraId="637A0040" w14:textId="77777777" w:rsidR="00265A9C" w:rsidRPr="00265A9C" w:rsidRDefault="00265A9C" w:rsidP="00265A9C">
      <w:pPr>
        <w:jc w:val="both"/>
        <w:rPr>
          <w:rFonts w:ascii="Times New Roman" w:hAnsi="Times New Roman" w:cs="Times New Roman"/>
          <w:b/>
          <w:bCs/>
          <w:sz w:val="24"/>
          <w:szCs w:val="24"/>
        </w:rPr>
      </w:pPr>
      <w:r w:rsidRPr="00265A9C">
        <w:rPr>
          <w:rFonts w:ascii="Times New Roman" w:hAnsi="Times New Roman" w:cs="Times New Roman"/>
          <w:b/>
          <w:bCs/>
          <w:sz w:val="24"/>
          <w:szCs w:val="24"/>
        </w:rPr>
        <w:t>REVISION</w:t>
      </w:r>
    </w:p>
    <w:p w14:paraId="5A6871FD"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Antes:</w:t>
      </w:r>
      <w:r w:rsidRPr="00265A9C">
        <w:rPr>
          <w:rFonts w:ascii="Times New Roman" w:hAnsi="Times New Roman" w:cs="Times New Roman"/>
          <w:sz w:val="24"/>
          <w:szCs w:val="24"/>
        </w:rPr>
        <w:t xml:space="preserve"> solo se tenía un id artificial y la información básica de la calificación.</w:t>
      </w:r>
    </w:p>
    <w:p w14:paraId="73E9CF79" w14:textId="77777777" w:rsidR="00265A9C" w:rsidRPr="00265A9C" w:rsidRDefault="00265A9C" w:rsidP="00265A9C">
      <w:pPr>
        <w:jc w:val="both"/>
        <w:rPr>
          <w:rFonts w:ascii="Times New Roman" w:hAnsi="Times New Roman" w:cs="Times New Roman"/>
          <w:sz w:val="24"/>
          <w:szCs w:val="24"/>
        </w:rPr>
      </w:pPr>
      <w:r w:rsidRPr="00265A9C">
        <w:rPr>
          <w:rFonts w:ascii="Times New Roman" w:hAnsi="Times New Roman" w:cs="Times New Roman"/>
          <w:b/>
          <w:bCs/>
          <w:sz w:val="24"/>
          <w:szCs w:val="24"/>
        </w:rPr>
        <w:t>Después:</w:t>
      </w:r>
      <w:r w:rsidRPr="00265A9C">
        <w:rPr>
          <w:rFonts w:ascii="Times New Roman" w:hAnsi="Times New Roman" w:cs="Times New Roman"/>
          <w:sz w:val="24"/>
          <w:szCs w:val="24"/>
        </w:rPr>
        <w:t xml:space="preserve"> se reforzó la validación de que el rol del autor sea únicamente “Conductor” o “Usuario” y que la calificación esté siempre entre 0 y 5. Además, cada revisión debe asociarse tanto a un servicio como al usuario que la hizo.</w:t>
      </w:r>
    </w:p>
    <w:p w14:paraId="62571725" w14:textId="77777777" w:rsidR="00265A9C" w:rsidRDefault="00265A9C" w:rsidP="00FA3227">
      <w:pPr>
        <w:jc w:val="both"/>
        <w:rPr>
          <w:rFonts w:ascii="Times New Roman" w:hAnsi="Times New Roman" w:cs="Times New Roman"/>
          <w:sz w:val="24"/>
          <w:szCs w:val="24"/>
        </w:rPr>
      </w:pPr>
    </w:p>
    <w:p w14:paraId="1F5B520D" w14:textId="77777777" w:rsidR="00265A9C" w:rsidRDefault="00265A9C" w:rsidP="00FA3227">
      <w:pPr>
        <w:jc w:val="both"/>
        <w:rPr>
          <w:rFonts w:ascii="Times New Roman" w:hAnsi="Times New Roman" w:cs="Times New Roman"/>
          <w:sz w:val="24"/>
          <w:szCs w:val="24"/>
        </w:rPr>
      </w:pPr>
    </w:p>
    <w:p w14:paraId="14D5F2CB" w14:textId="3E7032F5" w:rsidR="00FA3227" w:rsidRDefault="00FA3227" w:rsidP="00FA3227">
      <w:pPr>
        <w:jc w:val="both"/>
        <w:rPr>
          <w:rFonts w:ascii="Times New Roman" w:hAnsi="Times New Roman" w:cs="Times New Roman"/>
          <w:sz w:val="24"/>
          <w:szCs w:val="24"/>
        </w:rPr>
      </w:pPr>
      <w:r w:rsidRPr="00265A9C">
        <w:rPr>
          <w:rFonts w:ascii="Times New Roman" w:hAnsi="Times New Roman" w:cs="Times New Roman"/>
          <w:b/>
          <w:bCs/>
          <w:sz w:val="24"/>
          <w:szCs w:val="24"/>
        </w:rPr>
        <w:t>Parte 3</w:t>
      </w:r>
      <w:r>
        <w:rPr>
          <w:rFonts w:ascii="Times New Roman" w:hAnsi="Times New Roman" w:cs="Times New Roman"/>
          <w:sz w:val="24"/>
          <w:szCs w:val="24"/>
        </w:rPr>
        <w:t xml:space="preserve">: </w:t>
      </w:r>
      <w:r w:rsidRPr="00FA3227">
        <w:rPr>
          <w:rFonts w:ascii="Times New Roman" w:hAnsi="Times New Roman" w:cs="Times New Roman"/>
          <w:sz w:val="24"/>
          <w:szCs w:val="24"/>
        </w:rPr>
        <w:t>Para cada consulta, la documentación que describe las tablas usadas, los atributos de dichas tablas para realizar los joins necesarios de la consulta, y una corta explicación de por qué se escogió el tipo de join usado</w:t>
      </w:r>
      <w:r>
        <w:rPr>
          <w:rFonts w:ascii="Times New Roman" w:hAnsi="Times New Roman" w:cs="Times New Roman"/>
          <w:sz w:val="24"/>
          <w:szCs w:val="24"/>
        </w:rPr>
        <w:t>.</w:t>
      </w:r>
    </w:p>
    <w:p w14:paraId="56AAA54E" w14:textId="77777777" w:rsidR="00FA3227" w:rsidRDefault="00FA3227" w:rsidP="00FA3227">
      <w:pPr>
        <w:jc w:val="both"/>
        <w:rPr>
          <w:rFonts w:ascii="Times New Roman" w:hAnsi="Times New Roman" w:cs="Times New Roman"/>
          <w:sz w:val="24"/>
          <w:szCs w:val="24"/>
        </w:rPr>
      </w:pPr>
    </w:p>
    <w:p w14:paraId="582BAC65" w14:textId="77777777" w:rsidR="00FA3227" w:rsidRPr="00FA3227" w:rsidRDefault="00FA3227" w:rsidP="00FA3227">
      <w:pPr>
        <w:jc w:val="both"/>
        <w:rPr>
          <w:rFonts w:ascii="Times New Roman" w:hAnsi="Times New Roman" w:cs="Times New Roman"/>
          <w:b/>
          <w:bCs/>
          <w:sz w:val="24"/>
          <w:szCs w:val="24"/>
        </w:rPr>
      </w:pPr>
      <w:r w:rsidRPr="00FA3227">
        <w:rPr>
          <w:rFonts w:ascii="Times New Roman" w:hAnsi="Times New Roman" w:cs="Times New Roman"/>
          <w:b/>
          <w:bCs/>
          <w:sz w:val="24"/>
          <w:szCs w:val="24"/>
        </w:rPr>
        <w:t>RFC1 — Histórico de servicios de un usuario</w:t>
      </w:r>
    </w:p>
    <w:p w14:paraId="1E818499" w14:textId="77777777" w:rsidR="00FA3227" w:rsidRP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Para esta consulta se usan principalmente las tablas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w:t>
      </w:r>
      <w:r w:rsidRPr="00FA3227">
        <w:rPr>
          <w:rFonts w:ascii="Times New Roman" w:hAnsi="Times New Roman" w:cs="Times New Roman"/>
          <w:b/>
          <w:bCs/>
          <w:sz w:val="24"/>
          <w:szCs w:val="24"/>
        </w:rPr>
        <w:t>Usuario</w:t>
      </w:r>
      <w:r w:rsidRPr="00FA3227">
        <w:rPr>
          <w:rFonts w:ascii="Times New Roman" w:hAnsi="Times New Roman" w:cs="Times New Roman"/>
          <w:sz w:val="24"/>
          <w:szCs w:val="24"/>
        </w:rPr>
        <w:t xml:space="preserve">, </w:t>
      </w:r>
      <w:r w:rsidRPr="00FA3227">
        <w:rPr>
          <w:rFonts w:ascii="Times New Roman" w:hAnsi="Times New Roman" w:cs="Times New Roman"/>
          <w:b/>
          <w:bCs/>
          <w:sz w:val="24"/>
          <w:szCs w:val="24"/>
        </w:rPr>
        <w:t>Tipo_Servicio</w:t>
      </w:r>
      <w:r w:rsidRPr="00FA3227">
        <w:rPr>
          <w:rFonts w:ascii="Times New Roman" w:hAnsi="Times New Roman" w:cs="Times New Roman"/>
          <w:sz w:val="24"/>
          <w:szCs w:val="24"/>
        </w:rPr>
        <w:t xml:space="preserve"> y </w:t>
      </w:r>
      <w:r w:rsidRPr="00FA3227">
        <w:rPr>
          <w:rFonts w:ascii="Times New Roman" w:hAnsi="Times New Roman" w:cs="Times New Roman"/>
          <w:b/>
          <w:bCs/>
          <w:sz w:val="24"/>
          <w:szCs w:val="24"/>
        </w:rPr>
        <w:t>Vehículo</w:t>
      </w:r>
      <w:r w:rsidRPr="00FA3227">
        <w:rPr>
          <w:rFonts w:ascii="Times New Roman" w:hAnsi="Times New Roman" w:cs="Times New Roman"/>
          <w:sz w:val="24"/>
          <w:szCs w:val="24"/>
        </w:rPr>
        <w:t>.</w:t>
      </w:r>
    </w:p>
    <w:p w14:paraId="69C89641" w14:textId="3B651EE8" w:rsidR="00FA3227" w:rsidRPr="00FA3227" w:rsidRDefault="00FA3227" w:rsidP="00FA3227">
      <w:pPr>
        <w:jc w:val="both"/>
        <w:rPr>
          <w:rFonts w:ascii="Times New Roman" w:hAnsi="Times New Roman" w:cs="Times New Roman"/>
          <w:sz w:val="24"/>
          <w:szCs w:val="24"/>
        </w:rPr>
      </w:pPr>
      <w:r>
        <w:rPr>
          <w:rFonts w:ascii="Times New Roman" w:hAnsi="Times New Roman" w:cs="Times New Roman"/>
          <w:sz w:val="24"/>
          <w:szCs w:val="24"/>
        </w:rPr>
        <w:t xml:space="preserve">      </w:t>
      </w:r>
      <w:r w:rsidRPr="00FA3227">
        <w:rPr>
          <w:rFonts w:ascii="Times New Roman" w:hAnsi="Times New Roman" w:cs="Times New Roman"/>
          <w:sz w:val="24"/>
          <w:szCs w:val="24"/>
        </w:rPr>
        <w:t xml:space="preserve">De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se toman los datos básicos de cada viaje (horas, costo, distancia).</w:t>
      </w:r>
    </w:p>
    <w:p w14:paraId="4F39300D"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sz w:val="24"/>
          <w:szCs w:val="24"/>
        </w:rPr>
        <w:t xml:space="preserve">De </w:t>
      </w:r>
      <w:r w:rsidRPr="00FA3227">
        <w:rPr>
          <w:rFonts w:ascii="Times New Roman" w:hAnsi="Times New Roman" w:cs="Times New Roman"/>
          <w:b/>
          <w:bCs/>
          <w:sz w:val="24"/>
          <w:szCs w:val="24"/>
        </w:rPr>
        <w:t>Usuario</w:t>
      </w:r>
      <w:r w:rsidRPr="00FA3227">
        <w:rPr>
          <w:rFonts w:ascii="Times New Roman" w:hAnsi="Times New Roman" w:cs="Times New Roman"/>
          <w:sz w:val="24"/>
          <w:szCs w:val="24"/>
        </w:rPr>
        <w:t xml:space="preserve"> se consulta tanto el cliente (quien pidió el servicio) como el conductor (si lo hubo).</w:t>
      </w:r>
    </w:p>
    <w:p w14:paraId="5FF546E6"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Tipo_Servicio</w:t>
      </w:r>
      <w:r w:rsidRPr="00FA3227">
        <w:rPr>
          <w:rFonts w:ascii="Times New Roman" w:hAnsi="Times New Roman" w:cs="Times New Roman"/>
          <w:sz w:val="24"/>
          <w:szCs w:val="24"/>
        </w:rPr>
        <w:t xml:space="preserve"> se une para mostrar de qué clase fue el servicio.</w:t>
      </w:r>
    </w:p>
    <w:p w14:paraId="5FADE023"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Vehículo</w:t>
      </w:r>
      <w:r w:rsidRPr="00FA3227">
        <w:rPr>
          <w:rFonts w:ascii="Times New Roman" w:hAnsi="Times New Roman" w:cs="Times New Roman"/>
          <w:sz w:val="24"/>
          <w:szCs w:val="24"/>
        </w:rPr>
        <w:t xml:space="preserve"> y sus catálogos asociados (tipo, nivel y ciudad) permiten complementar la información si el viaje tuvo vehículo asignado.</w:t>
      </w:r>
    </w:p>
    <w:p w14:paraId="2C7C7ED9" w14:textId="77777777" w:rsidR="00FA3227" w:rsidRP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El </w:t>
      </w:r>
      <w:r w:rsidRPr="00FA3227">
        <w:rPr>
          <w:rFonts w:ascii="Times New Roman" w:hAnsi="Times New Roman" w:cs="Times New Roman"/>
          <w:b/>
          <w:bCs/>
          <w:sz w:val="24"/>
          <w:szCs w:val="24"/>
        </w:rPr>
        <w:t>tipo de JOIN</w:t>
      </w:r>
      <w:r w:rsidRPr="00FA3227">
        <w:rPr>
          <w:rFonts w:ascii="Times New Roman" w:hAnsi="Times New Roman" w:cs="Times New Roman"/>
          <w:sz w:val="24"/>
          <w:szCs w:val="24"/>
        </w:rPr>
        <w:t xml:space="preserve"> varía: se usan </w:t>
      </w:r>
      <w:r w:rsidRPr="00FA3227">
        <w:rPr>
          <w:rFonts w:ascii="Times New Roman" w:hAnsi="Times New Roman" w:cs="Times New Roman"/>
          <w:b/>
          <w:bCs/>
          <w:sz w:val="24"/>
          <w:szCs w:val="24"/>
        </w:rPr>
        <w:t>INNER JOIN</w:t>
      </w:r>
      <w:r w:rsidRPr="00FA3227">
        <w:rPr>
          <w:rFonts w:ascii="Times New Roman" w:hAnsi="Times New Roman" w:cs="Times New Roman"/>
          <w:sz w:val="24"/>
          <w:szCs w:val="24"/>
        </w:rPr>
        <w:t xml:space="preserve"> cuando la relación es obligatoria (por ejemplo, un servicio siempre tiene un tipo de servicio y un cliente). En cambio, se usan </w:t>
      </w:r>
      <w:r w:rsidRPr="00FA3227">
        <w:rPr>
          <w:rFonts w:ascii="Times New Roman" w:hAnsi="Times New Roman" w:cs="Times New Roman"/>
          <w:b/>
          <w:bCs/>
          <w:sz w:val="24"/>
          <w:szCs w:val="24"/>
        </w:rPr>
        <w:t>LEFT JOIN</w:t>
      </w:r>
      <w:r w:rsidRPr="00FA3227">
        <w:rPr>
          <w:rFonts w:ascii="Times New Roman" w:hAnsi="Times New Roman" w:cs="Times New Roman"/>
          <w:sz w:val="24"/>
          <w:szCs w:val="24"/>
        </w:rPr>
        <w:t xml:space="preserve"> con el conductor y con los datos del vehículo, porque puede haber viajes en los que esa información aún no esté registrada (por ejemplo, si el viaje fue cancelado antes de asignar un carro).</w:t>
      </w:r>
    </w:p>
    <w:p w14:paraId="3F1B2665" w14:textId="3335E44E" w:rsidR="00FA3227" w:rsidRPr="00FA3227" w:rsidRDefault="00FA3227" w:rsidP="00FA3227">
      <w:pPr>
        <w:jc w:val="both"/>
        <w:rPr>
          <w:rFonts w:ascii="Times New Roman" w:hAnsi="Times New Roman" w:cs="Times New Roman"/>
          <w:sz w:val="24"/>
          <w:szCs w:val="24"/>
        </w:rPr>
      </w:pPr>
    </w:p>
    <w:p w14:paraId="0F9CC92F" w14:textId="77777777" w:rsidR="00FA3227" w:rsidRPr="00FA3227" w:rsidRDefault="00FA3227" w:rsidP="00FA3227">
      <w:pPr>
        <w:jc w:val="both"/>
        <w:rPr>
          <w:rFonts w:ascii="Times New Roman" w:hAnsi="Times New Roman" w:cs="Times New Roman"/>
          <w:b/>
          <w:bCs/>
          <w:sz w:val="24"/>
          <w:szCs w:val="24"/>
        </w:rPr>
      </w:pPr>
      <w:r w:rsidRPr="00FA3227">
        <w:rPr>
          <w:rFonts w:ascii="Times New Roman" w:hAnsi="Times New Roman" w:cs="Times New Roman"/>
          <w:b/>
          <w:bCs/>
          <w:sz w:val="24"/>
          <w:szCs w:val="24"/>
        </w:rPr>
        <w:t>RFC2 — Top 20 conductores por número de servicios</w:t>
      </w:r>
    </w:p>
    <w:p w14:paraId="0CDED769" w14:textId="77777777" w:rsidR="00FA3227" w:rsidRP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Aquí basta con cruzar las tablas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y </w:t>
      </w:r>
      <w:r w:rsidRPr="00FA3227">
        <w:rPr>
          <w:rFonts w:ascii="Times New Roman" w:hAnsi="Times New Roman" w:cs="Times New Roman"/>
          <w:b/>
          <w:bCs/>
          <w:sz w:val="24"/>
          <w:szCs w:val="24"/>
        </w:rPr>
        <w:t>Usuario</w:t>
      </w:r>
      <w:r w:rsidRPr="00FA3227">
        <w:rPr>
          <w:rFonts w:ascii="Times New Roman" w:hAnsi="Times New Roman" w:cs="Times New Roman"/>
          <w:sz w:val="24"/>
          <w:szCs w:val="24"/>
        </w:rPr>
        <w:t>.</w:t>
      </w:r>
    </w:p>
    <w:p w14:paraId="5BFA879F" w14:textId="65E04E48" w:rsidR="00FA3227" w:rsidRPr="00FA3227" w:rsidRDefault="00FA3227" w:rsidP="00FA3227">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aporta la información de cada viaje.</w:t>
      </w:r>
    </w:p>
    <w:p w14:paraId="3531CC9C"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lastRenderedPageBreak/>
        <w:t>Usuario</w:t>
      </w:r>
      <w:r w:rsidRPr="00FA3227">
        <w:rPr>
          <w:rFonts w:ascii="Times New Roman" w:hAnsi="Times New Roman" w:cs="Times New Roman"/>
          <w:sz w:val="24"/>
          <w:szCs w:val="24"/>
        </w:rPr>
        <w:t xml:space="preserve"> identifica al conductor.</w:t>
      </w:r>
    </w:p>
    <w:p w14:paraId="52833B16" w14:textId="77777777" w:rsidR="00FA3227" w:rsidRP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El </w:t>
      </w:r>
      <w:r w:rsidRPr="00FA3227">
        <w:rPr>
          <w:rFonts w:ascii="Times New Roman" w:hAnsi="Times New Roman" w:cs="Times New Roman"/>
          <w:b/>
          <w:bCs/>
          <w:sz w:val="24"/>
          <w:szCs w:val="24"/>
        </w:rPr>
        <w:t>JOIN</w:t>
      </w:r>
      <w:r w:rsidRPr="00FA3227">
        <w:rPr>
          <w:rFonts w:ascii="Times New Roman" w:hAnsi="Times New Roman" w:cs="Times New Roman"/>
          <w:sz w:val="24"/>
          <w:szCs w:val="24"/>
        </w:rPr>
        <w:t xml:space="preserve"> es </w:t>
      </w:r>
      <w:r w:rsidRPr="00FA3227">
        <w:rPr>
          <w:rFonts w:ascii="Times New Roman" w:hAnsi="Times New Roman" w:cs="Times New Roman"/>
          <w:b/>
          <w:bCs/>
          <w:sz w:val="24"/>
          <w:szCs w:val="24"/>
        </w:rPr>
        <w:t>INNER</w:t>
      </w:r>
      <w:r w:rsidRPr="00FA3227">
        <w:rPr>
          <w:rFonts w:ascii="Times New Roman" w:hAnsi="Times New Roman" w:cs="Times New Roman"/>
          <w:sz w:val="24"/>
          <w:szCs w:val="24"/>
        </w:rPr>
        <w:t>, porque solo interesa contar los servicios que efectivamente tienen un conductor asignado. Un servicio sin conductor no debería sumarle puntos a nadie.</w:t>
      </w:r>
    </w:p>
    <w:p w14:paraId="0F7EA099" w14:textId="4F4C0A59" w:rsidR="00FA3227" w:rsidRPr="00FA3227" w:rsidRDefault="00FA3227" w:rsidP="00FA3227">
      <w:pPr>
        <w:jc w:val="both"/>
        <w:rPr>
          <w:rFonts w:ascii="Times New Roman" w:hAnsi="Times New Roman" w:cs="Times New Roman"/>
          <w:sz w:val="24"/>
          <w:szCs w:val="24"/>
        </w:rPr>
      </w:pPr>
    </w:p>
    <w:p w14:paraId="07E3CCC0" w14:textId="77777777" w:rsidR="00FA3227" w:rsidRPr="00FA3227" w:rsidRDefault="00FA3227" w:rsidP="00FA3227">
      <w:pPr>
        <w:jc w:val="both"/>
        <w:rPr>
          <w:rFonts w:ascii="Times New Roman" w:hAnsi="Times New Roman" w:cs="Times New Roman"/>
          <w:b/>
          <w:bCs/>
          <w:sz w:val="24"/>
          <w:szCs w:val="24"/>
        </w:rPr>
      </w:pPr>
      <w:r w:rsidRPr="00FA3227">
        <w:rPr>
          <w:rFonts w:ascii="Times New Roman" w:hAnsi="Times New Roman" w:cs="Times New Roman"/>
          <w:b/>
          <w:bCs/>
          <w:sz w:val="24"/>
          <w:szCs w:val="24"/>
        </w:rPr>
        <w:t>RFC3 — Dinero obtenido por conductor y vehículo</w:t>
      </w:r>
    </w:p>
    <w:p w14:paraId="493299F2" w14:textId="77777777" w:rsidR="00FA3227" w:rsidRP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Esta consulta usa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w:t>
      </w:r>
      <w:r w:rsidRPr="00FA3227">
        <w:rPr>
          <w:rFonts w:ascii="Times New Roman" w:hAnsi="Times New Roman" w:cs="Times New Roman"/>
          <w:b/>
          <w:bCs/>
          <w:sz w:val="24"/>
          <w:szCs w:val="24"/>
        </w:rPr>
        <w:t>Usuario</w:t>
      </w:r>
      <w:r w:rsidRPr="00FA3227">
        <w:rPr>
          <w:rFonts w:ascii="Times New Roman" w:hAnsi="Times New Roman" w:cs="Times New Roman"/>
          <w:sz w:val="24"/>
          <w:szCs w:val="24"/>
        </w:rPr>
        <w:t xml:space="preserve"> y </w:t>
      </w:r>
      <w:r w:rsidRPr="00FA3227">
        <w:rPr>
          <w:rFonts w:ascii="Times New Roman" w:hAnsi="Times New Roman" w:cs="Times New Roman"/>
          <w:b/>
          <w:bCs/>
          <w:sz w:val="24"/>
          <w:szCs w:val="24"/>
        </w:rPr>
        <w:t>Vehículo</w:t>
      </w:r>
      <w:r w:rsidRPr="00FA3227">
        <w:rPr>
          <w:rFonts w:ascii="Times New Roman" w:hAnsi="Times New Roman" w:cs="Times New Roman"/>
          <w:sz w:val="24"/>
          <w:szCs w:val="24"/>
        </w:rPr>
        <w:t>.</w:t>
      </w:r>
    </w:p>
    <w:p w14:paraId="3548BB98" w14:textId="5FC99824" w:rsidR="00FA3227" w:rsidRPr="00FA3227" w:rsidRDefault="00FA3227" w:rsidP="00FA3227">
      <w:pPr>
        <w:jc w:val="both"/>
        <w:rPr>
          <w:rFonts w:ascii="Times New Roman" w:hAnsi="Times New Roman" w:cs="Times New Roman"/>
          <w:sz w:val="24"/>
          <w:szCs w:val="24"/>
        </w:rPr>
      </w:pPr>
      <w:r>
        <w:rPr>
          <w:rFonts w:ascii="Times New Roman" w:hAnsi="Times New Roman" w:cs="Times New Roman"/>
          <w:sz w:val="24"/>
          <w:szCs w:val="24"/>
        </w:rPr>
        <w:t xml:space="preserve">      </w:t>
      </w:r>
      <w:r w:rsidRPr="00FA3227">
        <w:rPr>
          <w:rFonts w:ascii="Times New Roman" w:hAnsi="Times New Roman" w:cs="Times New Roman"/>
          <w:sz w:val="24"/>
          <w:szCs w:val="24"/>
        </w:rPr>
        <w:t xml:space="preserve">De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se toma el costo total de cada viaje.</w:t>
      </w:r>
    </w:p>
    <w:p w14:paraId="42519886"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Usuario</w:t>
      </w:r>
      <w:r w:rsidRPr="00FA3227">
        <w:rPr>
          <w:rFonts w:ascii="Times New Roman" w:hAnsi="Times New Roman" w:cs="Times New Roman"/>
          <w:sz w:val="24"/>
          <w:szCs w:val="24"/>
        </w:rPr>
        <w:t xml:space="preserve"> permite agrupar por conductor.</w:t>
      </w:r>
    </w:p>
    <w:p w14:paraId="4F553282"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Vehículo</w:t>
      </w:r>
      <w:r w:rsidRPr="00FA3227">
        <w:rPr>
          <w:rFonts w:ascii="Times New Roman" w:hAnsi="Times New Roman" w:cs="Times New Roman"/>
          <w:sz w:val="24"/>
          <w:szCs w:val="24"/>
        </w:rPr>
        <w:t xml:space="preserve"> permite discriminar cuánto ganó cada conductor con cada carro en particular.</w:t>
      </w:r>
    </w:p>
    <w:p w14:paraId="3F5D2ACE" w14:textId="3C70073B" w:rsid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El </w:t>
      </w:r>
      <w:r w:rsidRPr="00FA3227">
        <w:rPr>
          <w:rFonts w:ascii="Times New Roman" w:hAnsi="Times New Roman" w:cs="Times New Roman"/>
          <w:b/>
          <w:bCs/>
          <w:sz w:val="24"/>
          <w:szCs w:val="24"/>
        </w:rPr>
        <w:t>JOIN</w:t>
      </w:r>
      <w:r w:rsidRPr="00FA3227">
        <w:rPr>
          <w:rFonts w:ascii="Times New Roman" w:hAnsi="Times New Roman" w:cs="Times New Roman"/>
          <w:sz w:val="24"/>
          <w:szCs w:val="24"/>
        </w:rPr>
        <w:t xml:space="preserve"> es </w:t>
      </w:r>
      <w:r w:rsidRPr="00FA3227">
        <w:rPr>
          <w:rFonts w:ascii="Times New Roman" w:hAnsi="Times New Roman" w:cs="Times New Roman"/>
          <w:b/>
          <w:bCs/>
          <w:sz w:val="24"/>
          <w:szCs w:val="24"/>
        </w:rPr>
        <w:t>INNER</w:t>
      </w:r>
      <w:r w:rsidRPr="00FA3227">
        <w:rPr>
          <w:rFonts w:ascii="Times New Roman" w:hAnsi="Times New Roman" w:cs="Times New Roman"/>
          <w:sz w:val="24"/>
          <w:szCs w:val="24"/>
        </w:rPr>
        <w:t>, ya que un servicio sin conductor o sin vehículo no puede usarse para calcular esta métrica. Solo se consideran viajes completos, donde es claro quién lo prestó y con qué carro.</w:t>
      </w:r>
    </w:p>
    <w:p w14:paraId="0C1CFE14" w14:textId="77777777" w:rsidR="00FA3227" w:rsidRPr="00FA3227" w:rsidRDefault="00FA3227" w:rsidP="00FA3227">
      <w:pPr>
        <w:jc w:val="both"/>
        <w:rPr>
          <w:rFonts w:ascii="Times New Roman" w:hAnsi="Times New Roman" w:cs="Times New Roman"/>
          <w:sz w:val="24"/>
          <w:szCs w:val="24"/>
        </w:rPr>
      </w:pPr>
    </w:p>
    <w:p w14:paraId="744004A3" w14:textId="77777777" w:rsidR="00FA3227" w:rsidRPr="00FA3227" w:rsidRDefault="00FA3227" w:rsidP="00FA3227">
      <w:pPr>
        <w:jc w:val="both"/>
        <w:rPr>
          <w:rFonts w:ascii="Times New Roman" w:hAnsi="Times New Roman" w:cs="Times New Roman"/>
          <w:b/>
          <w:bCs/>
          <w:sz w:val="24"/>
          <w:szCs w:val="24"/>
        </w:rPr>
      </w:pPr>
      <w:r w:rsidRPr="00FA3227">
        <w:rPr>
          <w:rFonts w:ascii="Times New Roman" w:hAnsi="Times New Roman" w:cs="Times New Roman"/>
          <w:b/>
          <w:bCs/>
          <w:sz w:val="24"/>
          <w:szCs w:val="24"/>
        </w:rPr>
        <w:t>RFC4 — Distribución de servicios por tipo y nivel en una ciudad</w:t>
      </w:r>
    </w:p>
    <w:p w14:paraId="56FEDF51" w14:textId="77777777" w:rsidR="00FA3227" w:rsidRP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En este caso participan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w:t>
      </w:r>
      <w:r w:rsidRPr="00FA3227">
        <w:rPr>
          <w:rFonts w:ascii="Times New Roman" w:hAnsi="Times New Roman" w:cs="Times New Roman"/>
          <w:b/>
          <w:bCs/>
          <w:sz w:val="24"/>
          <w:szCs w:val="24"/>
        </w:rPr>
        <w:t>Vehículo</w:t>
      </w:r>
      <w:r w:rsidRPr="00FA3227">
        <w:rPr>
          <w:rFonts w:ascii="Times New Roman" w:hAnsi="Times New Roman" w:cs="Times New Roman"/>
          <w:sz w:val="24"/>
          <w:szCs w:val="24"/>
        </w:rPr>
        <w:t xml:space="preserve">, </w:t>
      </w:r>
      <w:r w:rsidRPr="00FA3227">
        <w:rPr>
          <w:rFonts w:ascii="Times New Roman" w:hAnsi="Times New Roman" w:cs="Times New Roman"/>
          <w:b/>
          <w:bCs/>
          <w:sz w:val="24"/>
          <w:szCs w:val="24"/>
        </w:rPr>
        <w:t>Ciudad</w:t>
      </w:r>
      <w:r w:rsidRPr="00FA3227">
        <w:rPr>
          <w:rFonts w:ascii="Times New Roman" w:hAnsi="Times New Roman" w:cs="Times New Roman"/>
          <w:sz w:val="24"/>
          <w:szCs w:val="24"/>
        </w:rPr>
        <w:t xml:space="preserve">, </w:t>
      </w:r>
      <w:r w:rsidRPr="00FA3227">
        <w:rPr>
          <w:rFonts w:ascii="Times New Roman" w:hAnsi="Times New Roman" w:cs="Times New Roman"/>
          <w:b/>
          <w:bCs/>
          <w:sz w:val="24"/>
          <w:szCs w:val="24"/>
        </w:rPr>
        <w:t>Tipo_Servicio</w:t>
      </w:r>
      <w:r w:rsidRPr="00FA3227">
        <w:rPr>
          <w:rFonts w:ascii="Times New Roman" w:hAnsi="Times New Roman" w:cs="Times New Roman"/>
          <w:sz w:val="24"/>
          <w:szCs w:val="24"/>
        </w:rPr>
        <w:t xml:space="preserve"> y </w:t>
      </w:r>
      <w:r w:rsidRPr="00FA3227">
        <w:rPr>
          <w:rFonts w:ascii="Times New Roman" w:hAnsi="Times New Roman" w:cs="Times New Roman"/>
          <w:b/>
          <w:bCs/>
          <w:sz w:val="24"/>
          <w:szCs w:val="24"/>
        </w:rPr>
        <w:t>Nivel_Transporte</w:t>
      </w:r>
      <w:r w:rsidRPr="00FA3227">
        <w:rPr>
          <w:rFonts w:ascii="Times New Roman" w:hAnsi="Times New Roman" w:cs="Times New Roman"/>
          <w:sz w:val="24"/>
          <w:szCs w:val="24"/>
        </w:rPr>
        <w:t>.</w:t>
      </w:r>
    </w:p>
    <w:p w14:paraId="0ACA1B3E" w14:textId="517BBFB1" w:rsidR="00FA3227" w:rsidRPr="00FA3227" w:rsidRDefault="00FA3227" w:rsidP="00FA3227">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A3227">
        <w:rPr>
          <w:rFonts w:ascii="Times New Roman" w:hAnsi="Times New Roman" w:cs="Times New Roman"/>
          <w:b/>
          <w:bCs/>
          <w:sz w:val="24"/>
          <w:szCs w:val="24"/>
        </w:rPr>
        <w:t>Servicio</w:t>
      </w:r>
      <w:r w:rsidRPr="00FA3227">
        <w:rPr>
          <w:rFonts w:ascii="Times New Roman" w:hAnsi="Times New Roman" w:cs="Times New Roman"/>
          <w:sz w:val="24"/>
          <w:szCs w:val="24"/>
        </w:rPr>
        <w:t xml:space="preserve"> aporta el registro del viaje y su fecha, que se filtra con la ventana de tiempo.</w:t>
      </w:r>
    </w:p>
    <w:p w14:paraId="0683D3D2"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Vehículo</w:t>
      </w:r>
      <w:r w:rsidRPr="00FA3227">
        <w:rPr>
          <w:rFonts w:ascii="Times New Roman" w:hAnsi="Times New Roman" w:cs="Times New Roman"/>
          <w:sz w:val="24"/>
          <w:szCs w:val="24"/>
        </w:rPr>
        <w:t xml:space="preserve"> permite saber en qué ciudad ocurrió el servicio y a qué nivel de transporte pertenece.</w:t>
      </w:r>
    </w:p>
    <w:p w14:paraId="0A61DEE8"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Ciudad</w:t>
      </w:r>
      <w:r w:rsidRPr="00FA3227">
        <w:rPr>
          <w:rFonts w:ascii="Times New Roman" w:hAnsi="Times New Roman" w:cs="Times New Roman"/>
          <w:sz w:val="24"/>
          <w:szCs w:val="24"/>
        </w:rPr>
        <w:t xml:space="preserve"> sirve para aplicar el filtro de ciudad específico.</w:t>
      </w:r>
    </w:p>
    <w:p w14:paraId="67B125EC"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Tipo_Servicio</w:t>
      </w:r>
      <w:r w:rsidRPr="00FA3227">
        <w:rPr>
          <w:rFonts w:ascii="Times New Roman" w:hAnsi="Times New Roman" w:cs="Times New Roman"/>
          <w:sz w:val="24"/>
          <w:szCs w:val="24"/>
        </w:rPr>
        <w:t xml:space="preserve"> da la categoría del viaje.</w:t>
      </w:r>
    </w:p>
    <w:p w14:paraId="1208BF0E" w14:textId="77777777" w:rsidR="00FA3227" w:rsidRPr="00FA3227" w:rsidRDefault="00FA3227" w:rsidP="00FA3227">
      <w:pPr>
        <w:ind w:left="360"/>
        <w:jc w:val="both"/>
        <w:rPr>
          <w:rFonts w:ascii="Times New Roman" w:hAnsi="Times New Roman" w:cs="Times New Roman"/>
          <w:sz w:val="24"/>
          <w:szCs w:val="24"/>
        </w:rPr>
      </w:pPr>
      <w:r w:rsidRPr="00FA3227">
        <w:rPr>
          <w:rFonts w:ascii="Times New Roman" w:hAnsi="Times New Roman" w:cs="Times New Roman"/>
          <w:b/>
          <w:bCs/>
          <w:sz w:val="24"/>
          <w:szCs w:val="24"/>
        </w:rPr>
        <w:t>Nivel_Transporte</w:t>
      </w:r>
      <w:r w:rsidRPr="00FA3227">
        <w:rPr>
          <w:rFonts w:ascii="Times New Roman" w:hAnsi="Times New Roman" w:cs="Times New Roman"/>
          <w:sz w:val="24"/>
          <w:szCs w:val="24"/>
        </w:rPr>
        <w:t xml:space="preserve"> ayuda a clasificar el servicio, aunque puede faltar.</w:t>
      </w:r>
    </w:p>
    <w:p w14:paraId="74963A46" w14:textId="77777777" w:rsidR="00FA3227" w:rsidRPr="00FA3227" w:rsidRDefault="00FA3227" w:rsidP="00FA3227">
      <w:pPr>
        <w:jc w:val="both"/>
        <w:rPr>
          <w:rFonts w:ascii="Times New Roman" w:hAnsi="Times New Roman" w:cs="Times New Roman"/>
          <w:sz w:val="24"/>
          <w:szCs w:val="24"/>
        </w:rPr>
      </w:pPr>
      <w:r w:rsidRPr="00FA3227">
        <w:rPr>
          <w:rFonts w:ascii="Times New Roman" w:hAnsi="Times New Roman" w:cs="Times New Roman"/>
          <w:sz w:val="24"/>
          <w:szCs w:val="24"/>
        </w:rPr>
        <w:t xml:space="preserve">El </w:t>
      </w:r>
      <w:r w:rsidRPr="00FA3227">
        <w:rPr>
          <w:rFonts w:ascii="Times New Roman" w:hAnsi="Times New Roman" w:cs="Times New Roman"/>
          <w:b/>
          <w:bCs/>
          <w:sz w:val="24"/>
          <w:szCs w:val="24"/>
        </w:rPr>
        <w:t>JOIN</w:t>
      </w:r>
      <w:r w:rsidRPr="00FA3227">
        <w:rPr>
          <w:rFonts w:ascii="Times New Roman" w:hAnsi="Times New Roman" w:cs="Times New Roman"/>
          <w:sz w:val="24"/>
          <w:szCs w:val="24"/>
        </w:rPr>
        <w:t xml:space="preserve"> con Vehículo, Ciudad y Tipo_Servicio es </w:t>
      </w:r>
      <w:r w:rsidRPr="00FA3227">
        <w:rPr>
          <w:rFonts w:ascii="Times New Roman" w:hAnsi="Times New Roman" w:cs="Times New Roman"/>
          <w:b/>
          <w:bCs/>
          <w:sz w:val="24"/>
          <w:szCs w:val="24"/>
        </w:rPr>
        <w:t>INNER</w:t>
      </w:r>
      <w:r w:rsidRPr="00FA3227">
        <w:rPr>
          <w:rFonts w:ascii="Times New Roman" w:hAnsi="Times New Roman" w:cs="Times New Roman"/>
          <w:sz w:val="24"/>
          <w:szCs w:val="24"/>
        </w:rPr>
        <w:t xml:space="preserve">, porque sin esos datos no se puede clasificar el servicio en la ciudad ni por tipo. El </w:t>
      </w:r>
      <w:r w:rsidRPr="00FA3227">
        <w:rPr>
          <w:rFonts w:ascii="Times New Roman" w:hAnsi="Times New Roman" w:cs="Times New Roman"/>
          <w:b/>
          <w:bCs/>
          <w:sz w:val="24"/>
          <w:szCs w:val="24"/>
        </w:rPr>
        <w:t>JOIN</w:t>
      </w:r>
      <w:r w:rsidRPr="00FA3227">
        <w:rPr>
          <w:rFonts w:ascii="Times New Roman" w:hAnsi="Times New Roman" w:cs="Times New Roman"/>
          <w:sz w:val="24"/>
          <w:szCs w:val="24"/>
        </w:rPr>
        <w:t xml:space="preserve"> con Nivel es </w:t>
      </w:r>
      <w:r w:rsidRPr="00FA3227">
        <w:rPr>
          <w:rFonts w:ascii="Times New Roman" w:hAnsi="Times New Roman" w:cs="Times New Roman"/>
          <w:b/>
          <w:bCs/>
          <w:sz w:val="24"/>
          <w:szCs w:val="24"/>
        </w:rPr>
        <w:t>LEFT</w:t>
      </w:r>
      <w:r w:rsidRPr="00FA3227">
        <w:rPr>
          <w:rFonts w:ascii="Times New Roman" w:hAnsi="Times New Roman" w:cs="Times New Roman"/>
          <w:sz w:val="24"/>
          <w:szCs w:val="24"/>
        </w:rPr>
        <w:t>, ya que algunos vehículos pueden no tener un nivel definido, pero igual interesa contar esos viajes bajo la categoría “sin nivel”.</w:t>
      </w:r>
    </w:p>
    <w:p w14:paraId="3A93DB87" w14:textId="77777777" w:rsidR="00FA3227" w:rsidRPr="00FA3227" w:rsidRDefault="00FA3227" w:rsidP="00FA3227">
      <w:pPr>
        <w:jc w:val="both"/>
        <w:rPr>
          <w:rFonts w:ascii="Times New Roman" w:hAnsi="Times New Roman" w:cs="Times New Roman"/>
          <w:sz w:val="24"/>
          <w:szCs w:val="24"/>
        </w:rPr>
      </w:pPr>
    </w:p>
    <w:sectPr w:rsidR="00FA3227" w:rsidRPr="00FA32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6E59"/>
    <w:multiLevelType w:val="multilevel"/>
    <w:tmpl w:val="4D7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54D4"/>
    <w:multiLevelType w:val="multilevel"/>
    <w:tmpl w:val="24F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20DE3"/>
    <w:multiLevelType w:val="multilevel"/>
    <w:tmpl w:val="F840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003BE"/>
    <w:multiLevelType w:val="multilevel"/>
    <w:tmpl w:val="626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944A0"/>
    <w:multiLevelType w:val="multilevel"/>
    <w:tmpl w:val="EFD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01582"/>
    <w:multiLevelType w:val="multilevel"/>
    <w:tmpl w:val="BFA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639D5"/>
    <w:multiLevelType w:val="multilevel"/>
    <w:tmpl w:val="D58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37D25"/>
    <w:multiLevelType w:val="multilevel"/>
    <w:tmpl w:val="70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11632"/>
    <w:multiLevelType w:val="multilevel"/>
    <w:tmpl w:val="80D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6765A"/>
    <w:multiLevelType w:val="multilevel"/>
    <w:tmpl w:val="66C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66CD8"/>
    <w:multiLevelType w:val="multilevel"/>
    <w:tmpl w:val="CFD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87D87"/>
    <w:multiLevelType w:val="multilevel"/>
    <w:tmpl w:val="FEC0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12649"/>
    <w:multiLevelType w:val="multilevel"/>
    <w:tmpl w:val="EE0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56715"/>
    <w:multiLevelType w:val="multilevel"/>
    <w:tmpl w:val="AC5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F3CAF"/>
    <w:multiLevelType w:val="multilevel"/>
    <w:tmpl w:val="8C7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51BA0"/>
    <w:multiLevelType w:val="multilevel"/>
    <w:tmpl w:val="FDB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E2F84"/>
    <w:multiLevelType w:val="multilevel"/>
    <w:tmpl w:val="316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834163">
    <w:abstractNumId w:val="12"/>
  </w:num>
  <w:num w:numId="2" w16cid:durableId="1343816356">
    <w:abstractNumId w:val="13"/>
  </w:num>
  <w:num w:numId="3" w16cid:durableId="360977139">
    <w:abstractNumId w:val="16"/>
  </w:num>
  <w:num w:numId="4" w16cid:durableId="645746912">
    <w:abstractNumId w:val="9"/>
  </w:num>
  <w:num w:numId="5" w16cid:durableId="585385825">
    <w:abstractNumId w:val="8"/>
  </w:num>
  <w:num w:numId="6" w16cid:durableId="86535821">
    <w:abstractNumId w:val="0"/>
  </w:num>
  <w:num w:numId="7" w16cid:durableId="1379235685">
    <w:abstractNumId w:val="15"/>
  </w:num>
  <w:num w:numId="8" w16cid:durableId="1849054934">
    <w:abstractNumId w:val="11"/>
  </w:num>
  <w:num w:numId="9" w16cid:durableId="2141529682">
    <w:abstractNumId w:val="5"/>
  </w:num>
  <w:num w:numId="10" w16cid:durableId="446507481">
    <w:abstractNumId w:val="14"/>
  </w:num>
  <w:num w:numId="11" w16cid:durableId="944922090">
    <w:abstractNumId w:val="6"/>
  </w:num>
  <w:num w:numId="12" w16cid:durableId="855584462">
    <w:abstractNumId w:val="4"/>
  </w:num>
  <w:num w:numId="13" w16cid:durableId="43451752">
    <w:abstractNumId w:val="10"/>
  </w:num>
  <w:num w:numId="14" w16cid:durableId="97798963">
    <w:abstractNumId w:val="1"/>
  </w:num>
  <w:num w:numId="15" w16cid:durableId="1218131117">
    <w:abstractNumId w:val="7"/>
  </w:num>
  <w:num w:numId="16" w16cid:durableId="1834952035">
    <w:abstractNumId w:val="3"/>
  </w:num>
  <w:num w:numId="17" w16cid:durableId="1308315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27"/>
    <w:rsid w:val="00054C9C"/>
    <w:rsid w:val="00265A9C"/>
    <w:rsid w:val="00406FA4"/>
    <w:rsid w:val="004117DC"/>
    <w:rsid w:val="004F51BC"/>
    <w:rsid w:val="00AD1A43"/>
    <w:rsid w:val="00D25765"/>
    <w:rsid w:val="00FA32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F1E40"/>
  <w15:chartTrackingRefBased/>
  <w15:docId w15:val="{8592C310-38FB-47F2-A63E-F4E7F123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2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2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2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2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2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2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2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2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2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2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2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2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2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2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2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227"/>
    <w:rPr>
      <w:rFonts w:eastAsiaTheme="majorEastAsia" w:cstheme="majorBidi"/>
      <w:color w:val="272727" w:themeColor="text1" w:themeTint="D8"/>
    </w:rPr>
  </w:style>
  <w:style w:type="paragraph" w:styleId="Ttulo">
    <w:name w:val="Title"/>
    <w:basedOn w:val="Normal"/>
    <w:next w:val="Normal"/>
    <w:link w:val="TtuloCar"/>
    <w:uiPriority w:val="10"/>
    <w:qFormat/>
    <w:rsid w:val="00FA3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2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2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2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227"/>
    <w:pPr>
      <w:spacing w:before="160"/>
      <w:jc w:val="center"/>
    </w:pPr>
    <w:rPr>
      <w:i/>
      <w:iCs/>
      <w:color w:val="404040" w:themeColor="text1" w:themeTint="BF"/>
    </w:rPr>
  </w:style>
  <w:style w:type="character" w:customStyle="1" w:styleId="CitaCar">
    <w:name w:val="Cita Car"/>
    <w:basedOn w:val="Fuentedeprrafopredeter"/>
    <w:link w:val="Cita"/>
    <w:uiPriority w:val="29"/>
    <w:rsid w:val="00FA3227"/>
    <w:rPr>
      <w:i/>
      <w:iCs/>
      <w:color w:val="404040" w:themeColor="text1" w:themeTint="BF"/>
    </w:rPr>
  </w:style>
  <w:style w:type="paragraph" w:styleId="Prrafodelista">
    <w:name w:val="List Paragraph"/>
    <w:basedOn w:val="Normal"/>
    <w:uiPriority w:val="34"/>
    <w:qFormat/>
    <w:rsid w:val="00FA3227"/>
    <w:pPr>
      <w:ind w:left="720"/>
      <w:contextualSpacing/>
    </w:pPr>
  </w:style>
  <w:style w:type="character" w:styleId="nfasisintenso">
    <w:name w:val="Intense Emphasis"/>
    <w:basedOn w:val="Fuentedeprrafopredeter"/>
    <w:uiPriority w:val="21"/>
    <w:qFormat/>
    <w:rsid w:val="00FA3227"/>
    <w:rPr>
      <w:i/>
      <w:iCs/>
      <w:color w:val="0F4761" w:themeColor="accent1" w:themeShade="BF"/>
    </w:rPr>
  </w:style>
  <w:style w:type="paragraph" w:styleId="Citadestacada">
    <w:name w:val="Intense Quote"/>
    <w:basedOn w:val="Normal"/>
    <w:next w:val="Normal"/>
    <w:link w:val="CitadestacadaCar"/>
    <w:uiPriority w:val="30"/>
    <w:qFormat/>
    <w:rsid w:val="00FA3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227"/>
    <w:rPr>
      <w:i/>
      <w:iCs/>
      <w:color w:val="0F4761" w:themeColor="accent1" w:themeShade="BF"/>
    </w:rPr>
  </w:style>
  <w:style w:type="character" w:styleId="Referenciaintensa">
    <w:name w:val="Intense Reference"/>
    <w:basedOn w:val="Fuentedeprrafopredeter"/>
    <w:uiPriority w:val="32"/>
    <w:qFormat/>
    <w:rsid w:val="00FA3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1004</Words>
  <Characters>5524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Ramirez Ceballos</dc:creator>
  <cp:keywords/>
  <dc:description/>
  <cp:lastModifiedBy>Samuel Ramirez Ceballos</cp:lastModifiedBy>
  <cp:revision>1</cp:revision>
  <dcterms:created xsi:type="dcterms:W3CDTF">2025-09-30T03:21:00Z</dcterms:created>
  <dcterms:modified xsi:type="dcterms:W3CDTF">2025-09-30T04:49:00Z</dcterms:modified>
</cp:coreProperties>
</file>