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22356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DA279A0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D20D1B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F1ACE46" w14:textId="77777777" w:rsidR="00482D99" w:rsidRDefault="00482D99" w:rsidP="002E0E57">
      <w:pPr>
        <w:rPr>
          <w:rFonts w:ascii="Verdana" w:hAnsi="Verdana"/>
          <w:szCs w:val="20"/>
        </w:rPr>
      </w:pPr>
    </w:p>
    <w:p w14:paraId="12681705" w14:textId="77777777" w:rsidR="00056A4C" w:rsidRDefault="00056A4C" w:rsidP="002E0E57">
      <w:pPr>
        <w:rPr>
          <w:rFonts w:ascii="Verdana" w:hAnsi="Verdana"/>
          <w:szCs w:val="20"/>
        </w:rPr>
      </w:pPr>
    </w:p>
    <w:p w14:paraId="3E47C826" w14:textId="77777777" w:rsidR="00056A4C" w:rsidRDefault="00056A4C" w:rsidP="002E0E57">
      <w:pPr>
        <w:rPr>
          <w:rFonts w:ascii="Verdana" w:hAnsi="Verdana"/>
          <w:szCs w:val="20"/>
        </w:rPr>
      </w:pPr>
    </w:p>
    <w:p w14:paraId="62D62F85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4DE9F9B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41E2A7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44EEAAC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528D961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CC490E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3BF7DADD" w14:textId="77777777" w:rsidR="00482D99" w:rsidRDefault="00482D99" w:rsidP="002E0E57">
      <w:pPr>
        <w:rPr>
          <w:rFonts w:ascii="Verdana" w:hAnsi="Verdana"/>
          <w:szCs w:val="20"/>
        </w:rPr>
      </w:pPr>
    </w:p>
    <w:p w14:paraId="2E942E2C" w14:textId="77777777" w:rsidR="00BF5882" w:rsidRDefault="00BF5882" w:rsidP="002E0E57">
      <w:pPr>
        <w:rPr>
          <w:rFonts w:ascii="Verdana" w:hAnsi="Verdana"/>
          <w:szCs w:val="20"/>
        </w:rPr>
      </w:pPr>
    </w:p>
    <w:p w14:paraId="05BC185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BFD96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A73F92C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E2B00BF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52C89194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385ADB5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A65FBE0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657CBBC8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7D3CC7B6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1FC68C14" w14:textId="257730E3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9A1BDB">
        <w:rPr>
          <w:rFonts w:ascii="Verdana" w:hAnsi="Verdana"/>
          <w:color w:val="FF0000"/>
          <w:sz w:val="24"/>
          <w:szCs w:val="24"/>
        </w:rPr>
        <w:t>5</w:t>
      </w:r>
    </w:p>
    <w:p w14:paraId="1EF89197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40F61BC8" w14:textId="76C8740B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9A1BDB">
        <w:rPr>
          <w:rFonts w:ascii="Verdana" w:hAnsi="Verdana"/>
          <w:color w:val="FF0000"/>
          <w:sz w:val="24"/>
          <w:szCs w:val="24"/>
        </w:rPr>
        <w:t>Registrar Artículo</w:t>
      </w:r>
    </w:p>
    <w:p w14:paraId="3C949DE6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2C7A5D05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6D4F41D6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149D915A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7BDDDEAB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9B43013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60A4F662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338CF142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1103AC8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6ABE146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AEE135F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0A69EE4B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CE7715D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75F4C683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4A70859A" w14:textId="77777777" w:rsidR="005B4F47" w:rsidRDefault="005B4F47" w:rsidP="00063F7B">
      <w:pPr>
        <w:rPr>
          <w:rFonts w:ascii="Verdana" w:hAnsi="Verdana"/>
          <w:szCs w:val="20"/>
        </w:rPr>
      </w:pPr>
    </w:p>
    <w:p w14:paraId="59C24214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0C6DF101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0C370E0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437D30F8" w14:textId="77777777" w:rsidTr="009855CB">
        <w:tc>
          <w:tcPr>
            <w:tcW w:w="2808" w:type="dxa"/>
            <w:shd w:val="clear" w:color="auto" w:fill="E6E6E6"/>
          </w:tcPr>
          <w:p w14:paraId="14CE4673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48717408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210657F1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34CC80AC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24711383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0B6879BE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5CEF24D7" w14:textId="77777777" w:rsidTr="009855CB">
        <w:tc>
          <w:tcPr>
            <w:tcW w:w="4248" w:type="dxa"/>
            <w:shd w:val="clear" w:color="auto" w:fill="E6E6E6"/>
          </w:tcPr>
          <w:p w14:paraId="4213228C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73213B5C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3E8A0B16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5D654603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113BCF3D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73271358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50D8201C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E54B934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6351AA00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4EF39EFC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3D1E0317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43696764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3DB03F98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2D848303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4FA2C6EE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32B6852F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1F20250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F3A60C8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D9F923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DB89B8D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4E015A" w:rsidRPr="004E015A" w14:paraId="1D61F33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E342ECA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42F3C88F" w14:textId="1E03761D" w:rsidR="001008A1" w:rsidRPr="004E015A" w:rsidRDefault="008830BB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4E015A">
              <w:rPr>
                <w:rFonts w:ascii="Verdana" w:hAnsi="Verdana"/>
                <w:b/>
                <w:i/>
                <w:szCs w:val="20"/>
              </w:rPr>
              <w:t xml:space="preserve">005 - </w:t>
            </w:r>
            <w:r w:rsidR="009A1BDB" w:rsidRPr="004E015A">
              <w:rPr>
                <w:rFonts w:ascii="Verdana" w:hAnsi="Verdana"/>
                <w:b/>
                <w:i/>
                <w:szCs w:val="20"/>
              </w:rPr>
              <w:t>Registrar Artículo</w:t>
            </w:r>
          </w:p>
        </w:tc>
      </w:tr>
      <w:tr w:rsidR="004E015A" w:rsidRPr="004E015A" w14:paraId="1FA123E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BD241B" w14:textId="77777777" w:rsidR="001008A1" w:rsidRPr="004E015A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601EFB72" w14:textId="031F597D" w:rsidR="001008A1" w:rsidRPr="004E015A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 xml:space="preserve">Permitir </w:t>
            </w:r>
            <w:r w:rsidR="009A1BDB" w:rsidRPr="004E015A">
              <w:rPr>
                <w:rFonts w:ascii="Verdana" w:hAnsi="Verdana"/>
                <w:szCs w:val="20"/>
              </w:rPr>
              <w:t>al bibliotecario ingresar un nuevo artículo científico al sistema.</w:t>
            </w:r>
          </w:p>
        </w:tc>
      </w:tr>
      <w:tr w:rsidR="004E015A" w:rsidRPr="004E015A" w14:paraId="46E41A1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3EA0B97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44CB50B5" w14:textId="26E43732" w:rsidR="001008A1" w:rsidRPr="004E015A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 xml:space="preserve">Módulo de Gestión de </w:t>
            </w:r>
            <w:r w:rsidR="009A1BDB" w:rsidRPr="004E015A">
              <w:rPr>
                <w:rFonts w:ascii="Verdana" w:hAnsi="Verdana"/>
                <w:szCs w:val="20"/>
              </w:rPr>
              <w:t>Artículos.</w:t>
            </w:r>
          </w:p>
        </w:tc>
      </w:tr>
      <w:tr w:rsidR="004E015A" w:rsidRPr="004E015A" w14:paraId="3DFD182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7C94171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3EE04D2A" w14:textId="77777777" w:rsidR="001008A1" w:rsidRPr="004E015A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Primario.</w:t>
            </w:r>
          </w:p>
        </w:tc>
      </w:tr>
      <w:tr w:rsidR="004E015A" w:rsidRPr="004E015A" w14:paraId="41B09A1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19560F9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4AB5F624" w14:textId="4518AA01" w:rsidR="001008A1" w:rsidRPr="004E015A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 xml:space="preserve">El </w:t>
            </w:r>
            <w:r w:rsidR="009A1BDB" w:rsidRPr="004E015A">
              <w:rPr>
                <w:rFonts w:ascii="Verdana" w:hAnsi="Verdana"/>
                <w:szCs w:val="20"/>
              </w:rPr>
              <w:t>bibliotecario debe estar autenticado y el articulo no debe existir previamente.</w:t>
            </w:r>
          </w:p>
        </w:tc>
      </w:tr>
      <w:tr w:rsidR="004E015A" w:rsidRPr="004E015A" w14:paraId="7594FC7B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F1379F5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193A888B" w14:textId="5A1AB919" w:rsidR="001008A1" w:rsidRPr="004E015A" w:rsidRDefault="009A1BDB" w:rsidP="00E14394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El articulo se almacena correctamente, incluyendo su DOI, titulo, editor, fecha de publicación, periodicidad, numero de volumen, campo de interés y estado.</w:t>
            </w:r>
          </w:p>
        </w:tc>
      </w:tr>
      <w:tr w:rsidR="004E015A" w:rsidRPr="004E015A" w14:paraId="1A96A546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FA6FF87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74A5E031" w14:textId="199A80B4" w:rsidR="001008A1" w:rsidRPr="004E015A" w:rsidRDefault="009A1BDB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Fallo en la validación o en el almacenamiento; se notifica el error.</w:t>
            </w:r>
          </w:p>
        </w:tc>
      </w:tr>
      <w:tr w:rsidR="004E015A" w:rsidRPr="004E015A" w14:paraId="0572B2D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04F3072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190239DE" w14:textId="461BDACC" w:rsidR="001008A1" w:rsidRPr="004E015A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Bibliotecario</w:t>
            </w:r>
            <w:r w:rsidR="009A1BDB" w:rsidRPr="004E015A">
              <w:rPr>
                <w:rFonts w:ascii="Verdana" w:hAnsi="Verdana"/>
                <w:szCs w:val="20"/>
              </w:rPr>
              <w:t>.</w:t>
            </w:r>
          </w:p>
        </w:tc>
      </w:tr>
      <w:tr w:rsidR="004E015A" w:rsidRPr="004E015A" w14:paraId="34B36CA3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C42EC78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4E768AB0" w14:textId="6FA542FB" w:rsidR="001008A1" w:rsidRPr="004E015A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(</w:t>
            </w:r>
            <w:r w:rsidR="009A1BDB" w:rsidRPr="004E015A">
              <w:rPr>
                <w:rFonts w:ascii="Verdana" w:hAnsi="Verdana"/>
                <w:szCs w:val="20"/>
              </w:rPr>
              <w:t>Consulta para lectores</w:t>
            </w:r>
            <w:r w:rsidR="00745C73" w:rsidRPr="004E015A">
              <w:rPr>
                <w:rFonts w:ascii="Verdana" w:hAnsi="Verdana"/>
                <w:szCs w:val="20"/>
              </w:rPr>
              <w:t>)</w:t>
            </w:r>
          </w:p>
        </w:tc>
      </w:tr>
      <w:tr w:rsidR="004E015A" w:rsidRPr="004E015A" w14:paraId="5C78FC1C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25B75DD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4E015A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4E015A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69C59884" w14:textId="0A82F33E" w:rsidR="001008A1" w:rsidRPr="004E015A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Selección de “</w:t>
            </w:r>
            <w:r w:rsidR="009A1BDB" w:rsidRPr="004E015A">
              <w:rPr>
                <w:rFonts w:ascii="Verdana" w:hAnsi="Verdana"/>
                <w:szCs w:val="20"/>
              </w:rPr>
              <w:t>Registrar Articulo”.</w:t>
            </w:r>
          </w:p>
        </w:tc>
      </w:tr>
      <w:tr w:rsidR="004E015A" w:rsidRPr="004E015A" w14:paraId="7B88916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86C9730" w14:textId="77777777" w:rsidR="00CB7CA5" w:rsidRPr="004E015A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68F0DE2F" w14:textId="7F6B36B7" w:rsidR="00CB7CA5" w:rsidRPr="004E015A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 xml:space="preserve">Requisitos de </w:t>
            </w:r>
            <w:r w:rsidR="009A1BDB" w:rsidRPr="004E015A">
              <w:rPr>
                <w:rFonts w:ascii="Verdana" w:hAnsi="Verdana"/>
                <w:szCs w:val="20"/>
              </w:rPr>
              <w:t>gestión de artículos.</w:t>
            </w:r>
          </w:p>
        </w:tc>
      </w:tr>
      <w:tr w:rsidR="004E015A" w:rsidRPr="004E015A" w14:paraId="022EE3B0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140196E" w14:textId="77777777" w:rsidR="001008A1" w:rsidRPr="004E015A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31C5D2A" w14:textId="47989D79" w:rsidR="001008A1" w:rsidRPr="004E015A" w:rsidRDefault="009A1BDB" w:rsidP="00295779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Validar el formato del DOI.</w:t>
            </w:r>
            <w:r w:rsidR="008B56DF" w:rsidRPr="004E015A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4E015A" w:rsidRPr="004E015A" w14:paraId="73E174B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BE178BB" w14:textId="77777777" w:rsidR="00591B81" w:rsidRPr="004E015A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4E015A" w:rsidRPr="004E015A" w14:paraId="5C2E481D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B46F4E9" w14:textId="77777777" w:rsidR="00B07186" w:rsidRPr="004E015A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4E015A" w:rsidRPr="004E015A" w14:paraId="2421DC0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E015A" w:rsidRPr="004E015A" w14:paraId="4222CE81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76916696" w14:textId="77777777" w:rsidR="007E18C1" w:rsidRPr="004E015A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3197178" w14:textId="77777777" w:rsidR="007E18C1" w:rsidRPr="004E015A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E015A" w:rsidRPr="004E015A" w14:paraId="49F409D5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C58F065" w14:textId="352D3773" w:rsidR="007E18C1" w:rsidRPr="004E015A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>El bibliotecario selecciona “Registrar Articulo”</w:t>
                  </w:r>
                </w:p>
              </w:tc>
              <w:tc>
                <w:tcPr>
                  <w:tcW w:w="4080" w:type="dxa"/>
                </w:tcPr>
                <w:p w14:paraId="0B0B421D" w14:textId="3E6F2904" w:rsidR="007E18C1" w:rsidRPr="004E015A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A1BDB" w:rsidRPr="004E015A">
                    <w:rPr>
                      <w:rFonts w:ascii="Verdana" w:hAnsi="Verdana"/>
                      <w:szCs w:val="20"/>
                    </w:rPr>
                    <w:t>muestra el formulario de registro.</w:t>
                  </w:r>
                </w:p>
              </w:tc>
            </w:tr>
            <w:tr w:rsidR="004E015A" w:rsidRPr="004E015A" w14:paraId="2D50AC0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322A0C2B" w14:textId="12B69EE1" w:rsidR="007E18C1" w:rsidRPr="004E015A" w:rsidRDefault="009A1BDB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>El bibliotecario ingresa los datos del artículo.</w:t>
                  </w:r>
                </w:p>
              </w:tc>
              <w:tc>
                <w:tcPr>
                  <w:tcW w:w="4080" w:type="dxa"/>
                </w:tcPr>
                <w:p w14:paraId="122194A8" w14:textId="672520C5" w:rsidR="007E18C1" w:rsidRPr="004E015A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A1BDB" w:rsidRPr="004E015A">
                    <w:rPr>
                      <w:rFonts w:ascii="Verdana" w:hAnsi="Verdana"/>
                      <w:szCs w:val="20"/>
                    </w:rPr>
                    <w:t>valida la información.</w:t>
                  </w:r>
                </w:p>
              </w:tc>
            </w:tr>
            <w:tr w:rsidR="004E015A" w:rsidRPr="004E015A" w14:paraId="323B566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AE353F8" w14:textId="53099417" w:rsidR="007E18C1" w:rsidRPr="004E015A" w:rsidRDefault="007E18C1" w:rsidP="009A1BD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E190E03" w14:textId="7175E61B" w:rsidR="007E18C1" w:rsidRPr="004E015A" w:rsidRDefault="009A1BDB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>El sistema almacena el articulo y se muestra la confirmación.</w:t>
                  </w:r>
                </w:p>
              </w:tc>
            </w:tr>
          </w:tbl>
          <w:p w14:paraId="296F0BBB" w14:textId="77777777" w:rsidR="007E18C1" w:rsidRPr="004E015A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4E015A" w:rsidRPr="004E015A" w14:paraId="5971566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201C863" w14:textId="77777777" w:rsidR="007E18C1" w:rsidRPr="004E015A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EXTENSIONES</w:t>
            </w:r>
            <w:r w:rsidR="00E14394" w:rsidRPr="004E015A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4E015A" w:rsidRPr="004E015A" w14:paraId="7934AE85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E015A" w:rsidRPr="004E015A" w14:paraId="6A1CEEE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C0BADF6" w14:textId="77777777" w:rsidR="00C640E7" w:rsidRPr="004E015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lastRenderedPageBreak/>
                    <w:t>ACTOR</w:t>
                  </w:r>
                </w:p>
              </w:tc>
              <w:tc>
                <w:tcPr>
                  <w:tcW w:w="4080" w:type="dxa"/>
                </w:tcPr>
                <w:p w14:paraId="171DB7B2" w14:textId="77777777" w:rsidR="00C640E7" w:rsidRPr="004E015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E015A" w:rsidRPr="004E015A" w14:paraId="295058E9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306A39B" w14:textId="77777777" w:rsidR="00C640E7" w:rsidRPr="004E015A" w:rsidRDefault="00C640E7" w:rsidP="008B56DF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60BF6346" w14:textId="376D65BD" w:rsidR="00245145" w:rsidRPr="004E015A" w:rsidRDefault="008B56DF" w:rsidP="008B56DF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9A1BDB" w:rsidRPr="004E015A">
                    <w:rPr>
                      <w:rFonts w:ascii="Verdana" w:hAnsi="Verdana"/>
                      <w:szCs w:val="20"/>
                    </w:rPr>
                    <w:t>el DOI ya existe, el sistema lo informa y se evita la duplicación.</w:t>
                  </w:r>
                </w:p>
              </w:tc>
            </w:tr>
          </w:tbl>
          <w:p w14:paraId="0A6FAC61" w14:textId="77777777" w:rsidR="007E18C1" w:rsidRPr="004E015A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4E015A" w:rsidRPr="004E015A" w14:paraId="3AB96E94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51827BD" w14:textId="77777777" w:rsidR="00C640E7" w:rsidRPr="004E015A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SUB-VARIANTES</w:t>
            </w:r>
            <w:r w:rsidR="00E14394" w:rsidRPr="004E015A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4E015A" w:rsidRPr="004E015A" w14:paraId="3C2E0692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6D3F369" w14:textId="77777777" w:rsidR="00C640E7" w:rsidRPr="004E015A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4E015A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4E015A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E9566A" w:rsidRPr="004E015A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4E015A" w:rsidRPr="004E015A" w14:paraId="387EAA4B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E015A" w:rsidRPr="004E015A" w14:paraId="4E6A20D7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CBED998" w14:textId="77777777" w:rsidR="00C640E7" w:rsidRPr="004E015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50AE6BCB" w14:textId="77777777" w:rsidR="00C640E7" w:rsidRPr="004E015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E015A" w:rsidRPr="004E015A" w14:paraId="558F786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587AA6A1" w14:textId="77777777" w:rsidR="00C640E7" w:rsidRPr="004E015A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7457561C" w14:textId="03BFE9D6" w:rsidR="00C640E7" w:rsidRPr="004E015A" w:rsidRDefault="00E9566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 xml:space="preserve">1a. </w:t>
                  </w:r>
                  <w:r w:rsidR="009A1BDB" w:rsidRPr="004E015A">
                    <w:rPr>
                      <w:rFonts w:ascii="Verdana" w:hAnsi="Verdana"/>
                      <w:szCs w:val="20"/>
                    </w:rPr>
                    <w:t>Registro de artículos con múltiples ediciones (si aplica).</w:t>
                  </w:r>
                </w:p>
              </w:tc>
            </w:tr>
          </w:tbl>
          <w:p w14:paraId="7C0A76DB" w14:textId="77777777" w:rsidR="00C640E7" w:rsidRPr="004E015A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4E015A" w:rsidRPr="004E015A" w14:paraId="5779F78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6E57C71A" w14:textId="77777777" w:rsidR="00C640E7" w:rsidRPr="004E015A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387E11B4" w14:textId="77777777" w:rsidR="00C640E7" w:rsidRPr="004E015A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4E015A" w:rsidRPr="004E015A" w14:paraId="71E74EE1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7D1A381B" w14:textId="77777777" w:rsidR="00C640E7" w:rsidRPr="004E015A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EXCEPCIONES</w:t>
            </w:r>
            <w:r w:rsidR="00E14394" w:rsidRPr="004E015A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4E015A" w:rsidRPr="004E015A" w14:paraId="3486783E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51C9FD4E" w14:textId="77777777" w:rsidR="00C640E7" w:rsidRPr="004E015A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4D078502" w14:textId="00F9E2C7" w:rsidR="00C640E7" w:rsidRPr="004E015A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 xml:space="preserve">Error </w:t>
            </w:r>
            <w:r w:rsidR="009A1BDB" w:rsidRPr="004E015A">
              <w:rPr>
                <w:rFonts w:ascii="Verdana" w:hAnsi="Verdana"/>
                <w:szCs w:val="20"/>
              </w:rPr>
              <w:t xml:space="preserve">de conexión </w:t>
            </w:r>
          </w:p>
        </w:tc>
      </w:tr>
      <w:tr w:rsidR="004E015A" w:rsidRPr="004E015A" w14:paraId="445733BD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5BFA630" w14:textId="77777777" w:rsidR="00C640E7" w:rsidRPr="004E015A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4E015A" w:rsidRPr="004E015A" w14:paraId="112F195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4E015A" w:rsidRPr="004E015A" w14:paraId="5ECD7C66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068AB41" w14:textId="77777777" w:rsidR="00C640E7" w:rsidRPr="004E015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A7ED566" w14:textId="77777777" w:rsidR="00C640E7" w:rsidRPr="004E015A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4E015A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4E015A" w:rsidRPr="004E015A" w14:paraId="672B62C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0C2A46CD" w14:textId="77777777" w:rsidR="00C640E7" w:rsidRPr="004E015A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4CEACF9C" w14:textId="7592AA0C" w:rsidR="00C640E7" w:rsidRPr="004E015A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4E015A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A1BDB" w:rsidRPr="004E015A">
                    <w:rPr>
                      <w:rFonts w:ascii="Verdana" w:hAnsi="Verdana"/>
                      <w:szCs w:val="20"/>
                    </w:rPr>
                    <w:t>aborta el proceso y se informa al usuario.</w:t>
                  </w:r>
                </w:p>
              </w:tc>
            </w:tr>
          </w:tbl>
          <w:p w14:paraId="0679FEC2" w14:textId="77777777" w:rsidR="00C640E7" w:rsidRPr="004E015A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4E015A" w:rsidRPr="004E015A" w14:paraId="59E01DE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ECEA29" w14:textId="77777777" w:rsidR="006D7575" w:rsidRPr="004E015A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4E015A" w:rsidRPr="004E015A" w14:paraId="0609FE2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72BAA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2D3F4" w14:textId="25AB11E9" w:rsidR="001008A1" w:rsidRPr="004E015A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Alta</w:t>
            </w:r>
          </w:p>
        </w:tc>
      </w:tr>
      <w:tr w:rsidR="004E015A" w:rsidRPr="004E015A" w14:paraId="2B7FD6B1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67CEB9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25DA8" w14:textId="281ACE08" w:rsidR="001008A1" w:rsidRPr="004E015A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Menos de 2 segundos.</w:t>
            </w:r>
          </w:p>
        </w:tc>
      </w:tr>
      <w:tr w:rsidR="004E015A" w:rsidRPr="004E015A" w14:paraId="7F00056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C03EA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F0A03" w14:textId="6CA97215" w:rsidR="001008A1" w:rsidRPr="004E015A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Medio</w:t>
            </w:r>
          </w:p>
        </w:tc>
      </w:tr>
      <w:tr w:rsidR="004E015A" w:rsidRPr="004E015A" w14:paraId="25B81CD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DC4B69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4E015A">
              <w:rPr>
                <w:rFonts w:ascii="Verdana" w:hAnsi="Verdana"/>
                <w:b/>
                <w:szCs w:val="20"/>
              </w:rPr>
              <w:t>A</w:t>
            </w:r>
            <w:r w:rsidRPr="004E015A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5D2E3" w14:textId="77777777" w:rsidR="001008A1" w:rsidRPr="004E015A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Interfaz web</w:t>
            </w:r>
          </w:p>
        </w:tc>
      </w:tr>
      <w:tr w:rsidR="004E015A" w:rsidRPr="004E015A" w14:paraId="59F10619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373DCC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4E015A">
              <w:rPr>
                <w:rFonts w:ascii="Verdana" w:hAnsi="Verdana"/>
                <w:b/>
                <w:szCs w:val="20"/>
              </w:rPr>
              <w:t>l</w:t>
            </w:r>
            <w:r w:rsidRPr="004E015A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A7ED9" w14:textId="2AD90F1A" w:rsidR="001008A1" w:rsidRPr="004E015A" w:rsidRDefault="00E30AC0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Consultar Artículo.</w:t>
            </w:r>
          </w:p>
        </w:tc>
      </w:tr>
      <w:tr w:rsidR="004E015A" w:rsidRPr="004E015A" w14:paraId="04AD803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3E0ED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89087" w14:textId="77777777" w:rsidR="001008A1" w:rsidRPr="004E015A" w:rsidRDefault="00D211E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Ninguno</w:t>
            </w:r>
          </w:p>
        </w:tc>
      </w:tr>
      <w:tr w:rsidR="004E015A" w:rsidRPr="004E015A" w14:paraId="6E76966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D3493" w14:textId="77777777" w:rsidR="006E61F1" w:rsidRPr="004E015A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4E015A" w:rsidRPr="004E015A" w14:paraId="660DAAF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751E06" w14:textId="4FCB0C57" w:rsidR="006E61F1" w:rsidRPr="004E015A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Validación de DOI</w:t>
            </w:r>
          </w:p>
        </w:tc>
      </w:tr>
      <w:tr w:rsidR="004E015A" w:rsidRPr="004E015A" w14:paraId="6EFFE49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6496F4" w14:textId="77777777" w:rsidR="001008A1" w:rsidRPr="004E015A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4E015A" w:rsidRPr="004E015A" w14:paraId="24B35334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10F14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C6248" w14:textId="2BA5873E" w:rsidR="001008A1" w:rsidRPr="004E015A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4E015A">
              <w:rPr>
                <w:rFonts w:ascii="Verdana" w:hAnsi="Verdana"/>
                <w:szCs w:val="20"/>
              </w:rPr>
              <w:t>16</w:t>
            </w:r>
            <w:r w:rsidR="00BA762E" w:rsidRPr="004E015A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4E015A" w14:paraId="48A652F7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8BACB6" w14:textId="77777777" w:rsidR="001008A1" w:rsidRPr="004E015A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4E015A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4E015A">
              <w:rPr>
                <w:rFonts w:ascii="Verdana" w:hAnsi="Verdana"/>
                <w:b/>
                <w:szCs w:val="20"/>
              </w:rPr>
              <w:t>I</w:t>
            </w:r>
            <w:r w:rsidRPr="004E015A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D8C26" w14:textId="77777777" w:rsidR="001008A1" w:rsidRPr="004E015A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2FC99A4F" w14:textId="77777777" w:rsidR="001008A1" w:rsidRPr="004E015A" w:rsidRDefault="001008A1" w:rsidP="001008A1">
      <w:pPr>
        <w:jc w:val="center"/>
      </w:pPr>
    </w:p>
    <w:sectPr w:rsidR="001008A1" w:rsidRPr="004E015A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2BAE6" w14:textId="77777777" w:rsidR="00012285" w:rsidRDefault="00012285">
      <w:r>
        <w:separator/>
      </w:r>
    </w:p>
  </w:endnote>
  <w:endnote w:type="continuationSeparator" w:id="0">
    <w:p w14:paraId="3571C1AB" w14:textId="77777777" w:rsidR="00012285" w:rsidRDefault="0001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2438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2496417A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335AA396" w14:textId="098C3869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9A1BDB">
      <w:rPr>
        <w:i/>
        <w:color w:val="FF0000"/>
        <w:lang w:val="es-ES_tradnl"/>
      </w:rPr>
      <w:t>Registrar Artículo</w:t>
    </w:r>
    <w:r w:rsidR="003E7F09" w:rsidRPr="009855CB">
      <w:rPr>
        <w:i/>
        <w:color w:val="FF0000"/>
        <w:lang w:val="es-ES_tradnl"/>
      </w:rPr>
      <w:t xml:space="preserve"> </w:t>
    </w:r>
  </w:p>
  <w:p w14:paraId="37428929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98DF9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CCDB5" w14:textId="77777777" w:rsidR="00012285" w:rsidRDefault="00012285">
      <w:r>
        <w:separator/>
      </w:r>
    </w:p>
  </w:footnote>
  <w:footnote w:type="continuationSeparator" w:id="0">
    <w:p w14:paraId="11707626" w14:textId="77777777" w:rsidR="00012285" w:rsidRDefault="00012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3DE8BF92" w14:textId="77777777">
      <w:tc>
        <w:tcPr>
          <w:tcW w:w="1274" w:type="dxa"/>
          <w:tcMar>
            <w:top w:w="68" w:type="dxa"/>
            <w:bottom w:w="68" w:type="dxa"/>
          </w:tcMar>
        </w:tcPr>
        <w:p w14:paraId="21AB0157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07D13301" wp14:editId="7F9E754A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385F18CF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33478B80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ABF8038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7FA6D28F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50A1530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2B4C8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3C845831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509EDC77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97CAA47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3E9D58F5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56A8FE3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541ECBFC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C381AE1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7D62D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6AF3075D" w14:textId="77777777">
      <w:tc>
        <w:tcPr>
          <w:tcW w:w="1947" w:type="dxa"/>
          <w:tcMar>
            <w:top w:w="68" w:type="dxa"/>
            <w:bottom w:w="68" w:type="dxa"/>
          </w:tcMar>
        </w:tcPr>
        <w:p w14:paraId="38A6E4B9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7D06A678" wp14:editId="032D3CEA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5A17235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DA755C3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791F315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25272CEB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86E6C61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285"/>
    <w:rsid w:val="00012802"/>
    <w:rsid w:val="00056A4C"/>
    <w:rsid w:val="00060137"/>
    <w:rsid w:val="00063F7B"/>
    <w:rsid w:val="000665F9"/>
    <w:rsid w:val="00073C7F"/>
    <w:rsid w:val="000740EC"/>
    <w:rsid w:val="000837B1"/>
    <w:rsid w:val="000C2530"/>
    <w:rsid w:val="000D30E8"/>
    <w:rsid w:val="001008A1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3C4C"/>
    <w:rsid w:val="002C48D9"/>
    <w:rsid w:val="002E0E57"/>
    <w:rsid w:val="002F2C8B"/>
    <w:rsid w:val="003020E4"/>
    <w:rsid w:val="003052D0"/>
    <w:rsid w:val="00327A75"/>
    <w:rsid w:val="0033145A"/>
    <w:rsid w:val="00342375"/>
    <w:rsid w:val="0037165A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709BF"/>
    <w:rsid w:val="00482D99"/>
    <w:rsid w:val="004A77D5"/>
    <w:rsid w:val="004D215D"/>
    <w:rsid w:val="004E015A"/>
    <w:rsid w:val="00541BAB"/>
    <w:rsid w:val="005476F1"/>
    <w:rsid w:val="00561B3B"/>
    <w:rsid w:val="00563744"/>
    <w:rsid w:val="00582095"/>
    <w:rsid w:val="00591B81"/>
    <w:rsid w:val="005B4F47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830BB"/>
    <w:rsid w:val="00896024"/>
    <w:rsid w:val="008B4045"/>
    <w:rsid w:val="008B56DF"/>
    <w:rsid w:val="008B7E87"/>
    <w:rsid w:val="008D7B06"/>
    <w:rsid w:val="00905116"/>
    <w:rsid w:val="00931460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6AD7"/>
    <w:rsid w:val="00BA0D74"/>
    <w:rsid w:val="00BA19F7"/>
    <w:rsid w:val="00BA762E"/>
    <w:rsid w:val="00BB7DE4"/>
    <w:rsid w:val="00BC0DEC"/>
    <w:rsid w:val="00BD5A57"/>
    <w:rsid w:val="00BF2A74"/>
    <w:rsid w:val="00BF5882"/>
    <w:rsid w:val="00C16A21"/>
    <w:rsid w:val="00C244AE"/>
    <w:rsid w:val="00C34A96"/>
    <w:rsid w:val="00C640E7"/>
    <w:rsid w:val="00C81683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30AC0"/>
    <w:rsid w:val="00E56F1C"/>
    <w:rsid w:val="00E726E3"/>
    <w:rsid w:val="00E74035"/>
    <w:rsid w:val="00E8528B"/>
    <w:rsid w:val="00E9566A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C6D4BA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2025-03-05T04:26:00Z</dcterms:created>
  <dcterms:modified xsi:type="dcterms:W3CDTF">2025-03-05T22:20:00Z</dcterms:modified>
</cp:coreProperties>
</file>