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D77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C6AB32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4674DD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A22CC57" w14:textId="77777777" w:rsidR="00482D99" w:rsidRDefault="00482D99" w:rsidP="002E0E57">
      <w:pPr>
        <w:rPr>
          <w:rFonts w:ascii="Verdana" w:hAnsi="Verdana"/>
          <w:szCs w:val="20"/>
        </w:rPr>
      </w:pPr>
    </w:p>
    <w:p w14:paraId="7405C9CB" w14:textId="77777777" w:rsidR="00056A4C" w:rsidRDefault="00056A4C" w:rsidP="002E0E57">
      <w:pPr>
        <w:rPr>
          <w:rFonts w:ascii="Verdana" w:hAnsi="Verdana"/>
          <w:szCs w:val="20"/>
        </w:rPr>
      </w:pPr>
    </w:p>
    <w:p w14:paraId="1D1B66B0" w14:textId="77777777" w:rsidR="00056A4C" w:rsidRDefault="00056A4C" w:rsidP="002E0E57">
      <w:pPr>
        <w:rPr>
          <w:rFonts w:ascii="Verdana" w:hAnsi="Verdana"/>
          <w:szCs w:val="20"/>
        </w:rPr>
      </w:pPr>
    </w:p>
    <w:p w14:paraId="3F3F1DD1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7367B76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CF3305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892A903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D6ABA7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2807A6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5E41E47" w14:textId="77777777" w:rsidR="00482D99" w:rsidRDefault="00482D99" w:rsidP="002E0E57">
      <w:pPr>
        <w:rPr>
          <w:rFonts w:ascii="Verdana" w:hAnsi="Verdana"/>
          <w:szCs w:val="20"/>
        </w:rPr>
      </w:pPr>
    </w:p>
    <w:p w14:paraId="2B6A5C5E" w14:textId="77777777" w:rsidR="00BF5882" w:rsidRDefault="00BF5882" w:rsidP="002E0E57">
      <w:pPr>
        <w:rPr>
          <w:rFonts w:ascii="Verdana" w:hAnsi="Verdana"/>
          <w:szCs w:val="20"/>
        </w:rPr>
      </w:pPr>
    </w:p>
    <w:p w14:paraId="2A663C1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F1B41A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3B35A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94392A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B61D00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277941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078D22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6230AE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0966B0A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439434B0" w14:textId="2809E165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007753">
        <w:rPr>
          <w:rFonts w:ascii="Verdana" w:hAnsi="Verdana"/>
          <w:color w:val="FF0000"/>
          <w:sz w:val="24"/>
          <w:szCs w:val="24"/>
        </w:rPr>
        <w:t>2</w:t>
      </w:r>
      <w:r w:rsidR="00530C42">
        <w:rPr>
          <w:rFonts w:ascii="Verdana" w:hAnsi="Verdana"/>
          <w:color w:val="FF0000"/>
          <w:sz w:val="24"/>
          <w:szCs w:val="24"/>
        </w:rPr>
        <w:t>1</w:t>
      </w:r>
    </w:p>
    <w:p w14:paraId="27B60FFE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0E9044C4" w14:textId="370780D9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530C42">
        <w:rPr>
          <w:rFonts w:ascii="Verdana" w:hAnsi="Verdana"/>
          <w:color w:val="FF0000"/>
          <w:sz w:val="24"/>
          <w:szCs w:val="24"/>
        </w:rPr>
        <w:t>Calcular Fecha de Entrega</w:t>
      </w:r>
    </w:p>
    <w:p w14:paraId="4FAABD3D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42AA32D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52C2E34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995937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A46844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E4CBDE2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11D3BC8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98B0F5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6D96D54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E440F34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407EFA5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F8157CC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011F232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B852DC6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5F39D4F4" w14:textId="77777777" w:rsidR="00190FED" w:rsidRDefault="00190FED" w:rsidP="003B44AC">
      <w:pPr>
        <w:rPr>
          <w:rFonts w:ascii="Verdana" w:hAnsi="Verdana"/>
          <w:szCs w:val="20"/>
        </w:rPr>
      </w:pPr>
    </w:p>
    <w:p w14:paraId="48AB6E2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3AEB6DF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681C8082" w14:textId="77777777" w:rsidTr="009855CB">
        <w:tc>
          <w:tcPr>
            <w:tcW w:w="2808" w:type="dxa"/>
            <w:shd w:val="clear" w:color="auto" w:fill="E6E6E6"/>
          </w:tcPr>
          <w:p w14:paraId="10AA72E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76063B4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01FA562D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287AEF24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0F3511D8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7BC8B37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7E6C54F3" w14:textId="77777777" w:rsidTr="009855CB">
        <w:tc>
          <w:tcPr>
            <w:tcW w:w="4248" w:type="dxa"/>
            <w:shd w:val="clear" w:color="auto" w:fill="E6E6E6"/>
          </w:tcPr>
          <w:p w14:paraId="5D9ADCFD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191CBC3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FC49192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1D03F47A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3BC6AC16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2557C7F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4311761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FED1BD7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51D0C3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5BC29185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4960488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7A389A90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88E794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CCE7EA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8DE279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DA25C12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38B2F48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45CD98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911159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F76E327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65"/>
        <w:gridCol w:w="6746"/>
      </w:tblGrid>
      <w:tr w:rsidR="001008A1" w:rsidRPr="002B36F5" w14:paraId="705ED1E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EF53511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001CE94" w14:textId="1AEDE02A" w:rsidR="001008A1" w:rsidRPr="00E14394" w:rsidRDefault="00A61AF2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021 - </w:t>
            </w:r>
            <w:r w:rsidR="00007753">
              <w:rPr>
                <w:rFonts w:ascii="Verdana" w:hAnsi="Verdana"/>
                <w:b/>
                <w:i/>
                <w:szCs w:val="20"/>
              </w:rPr>
              <w:t>C</w:t>
            </w:r>
            <w:r w:rsidR="00530C42">
              <w:rPr>
                <w:rFonts w:ascii="Verdana" w:hAnsi="Verdana"/>
                <w:b/>
                <w:i/>
                <w:szCs w:val="20"/>
              </w:rPr>
              <w:t>alcular Fecha de Entrega</w:t>
            </w:r>
          </w:p>
        </w:tc>
      </w:tr>
      <w:tr w:rsidR="001008A1" w:rsidRPr="002B36F5" w14:paraId="0D6E87B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A7E929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4A873C8" w14:textId="77C6C03F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Determinar la fecha de entrega de un préstamo basado en los días de préstamo (máximo 30 dias).</w:t>
            </w:r>
          </w:p>
        </w:tc>
      </w:tr>
      <w:tr w:rsidR="001008A1" w:rsidRPr="002B36F5" w14:paraId="535D7C4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45A38EC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44698B6" w14:textId="77777777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B13287" w:rsidRPr="008A0061">
              <w:rPr>
                <w:rFonts w:ascii="Verdana" w:hAnsi="Verdana"/>
                <w:szCs w:val="20"/>
              </w:rPr>
              <w:t>Prestamos</w:t>
            </w:r>
            <w:r w:rsidR="00007753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711C0F" w14:paraId="1E3A4DB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47644F4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08401A36" w14:textId="3E24F01E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Secundario (incluido en “Registro Préstamo”).</w:t>
            </w:r>
          </w:p>
        </w:tc>
      </w:tr>
      <w:tr w:rsidR="001008A1" w:rsidRPr="006D7575" w14:paraId="4400BA1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DC4B6AE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3EA11072" w14:textId="6FEEFBED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Debe haberse ingresado la fecha de inicio del préstamo.</w:t>
            </w:r>
          </w:p>
        </w:tc>
      </w:tr>
      <w:tr w:rsidR="001008A1" w:rsidRPr="008B7E87" w14:paraId="0A9D21E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EF9B35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5222975" w14:textId="093B439B" w:rsidR="001008A1" w:rsidRPr="008A0061" w:rsidRDefault="00530C42" w:rsidP="00E14394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La fecha de entrega se calcula y se muestra al usuario.</w:t>
            </w:r>
          </w:p>
        </w:tc>
      </w:tr>
      <w:tr w:rsidR="001008A1" w:rsidRPr="008B7E87" w14:paraId="6777BAE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9298D4E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5A1EB7A2" w14:textId="2E875289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Error en el cálculo; se informa y se solicita reintentar.</w:t>
            </w:r>
          </w:p>
        </w:tc>
      </w:tr>
      <w:tr w:rsidR="001008A1" w:rsidRPr="001008A1" w14:paraId="4B5732C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4B510A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F70F441" w14:textId="0A535E78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Sistema(automático).</w:t>
            </w:r>
          </w:p>
        </w:tc>
      </w:tr>
      <w:tr w:rsidR="001008A1" w:rsidRPr="002B36F5" w14:paraId="675BAD6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4331D0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0BDAE3A3" w14:textId="59A90496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Bibliotecario (como parte del proceso).</w:t>
            </w:r>
          </w:p>
        </w:tc>
      </w:tr>
      <w:tr w:rsidR="001008A1" w:rsidRPr="006D7575" w14:paraId="78CF54D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318CD78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Disparador de Caso (Trigger) </w:t>
            </w:r>
          </w:p>
        </w:tc>
        <w:tc>
          <w:tcPr>
            <w:tcW w:w="3869" w:type="pct"/>
            <w:gridSpan w:val="2"/>
            <w:vAlign w:val="center"/>
          </w:tcPr>
          <w:p w14:paraId="298F4824" w14:textId="16322455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Durante el registro de un préstamo, al ingresar la fecha de inicio.</w:t>
            </w:r>
          </w:p>
        </w:tc>
      </w:tr>
      <w:tr w:rsidR="00CB7CA5" w:rsidRPr="002B36F5" w14:paraId="777E353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4F75636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5FB32ACF" w14:textId="3114C91D" w:rsidR="00B02D97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Requisitos de</w:t>
            </w:r>
            <w:r w:rsidR="00530C42">
              <w:rPr>
                <w:rFonts w:ascii="Verdana" w:hAnsi="Verdana"/>
                <w:szCs w:val="20"/>
              </w:rPr>
              <w:t>l préstamo.</w:t>
            </w:r>
          </w:p>
        </w:tc>
      </w:tr>
      <w:tr w:rsidR="001008A1" w:rsidRPr="002B36F5" w14:paraId="5FE4D73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FCB8B84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EB42463" w14:textId="6542C4A5" w:rsidR="001008A1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Se </w:t>
            </w:r>
            <w:r w:rsidR="00530C42">
              <w:rPr>
                <w:rFonts w:ascii="Verdana" w:hAnsi="Verdana"/>
                <w:szCs w:val="20"/>
              </w:rPr>
              <w:t>debe respetar el límite de 30 días.</w:t>
            </w:r>
          </w:p>
        </w:tc>
      </w:tr>
      <w:tr w:rsidR="001008A1" w:rsidRPr="002B36F5" w14:paraId="32F6410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9210629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60F290D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C29F6EC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0B7D854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1C2642B3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54ABE239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112752E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4C4EC9D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2D99078" w14:textId="0FE3E6B5" w:rsidR="007E18C1" w:rsidRPr="00AF1DFC" w:rsidRDefault="007E18C1" w:rsidP="00530C42">
                  <w:pPr>
                    <w:pStyle w:val="Prrafodelista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F87EAFC" w14:textId="2F52A07F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530C42">
                    <w:rPr>
                      <w:rFonts w:ascii="Verdana" w:hAnsi="Verdana"/>
                      <w:szCs w:val="20"/>
                    </w:rPr>
                    <w:t>ingresa la fecha de inicio del préstamo.</w:t>
                  </w:r>
                </w:p>
              </w:tc>
            </w:tr>
            <w:tr w:rsidR="007E18C1" w:rsidRPr="000665F9" w14:paraId="3D91B9D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5A35864" w14:textId="5FCECA40" w:rsidR="007E18C1" w:rsidRPr="0054631C" w:rsidRDefault="007E18C1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682A8C7" w14:textId="57FDAF57" w:rsidR="00530C42" w:rsidRP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El sistema aplica la ecuación en concreto y calcula la fecha de entrega.</w:t>
                  </w:r>
                </w:p>
              </w:tc>
            </w:tr>
            <w:tr w:rsidR="00530C42" w:rsidRPr="000665F9" w14:paraId="1E85E7C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93E49FA" w14:textId="77777777" w:rsidR="00530C42" w:rsidRPr="0054631C" w:rsidRDefault="00530C42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5A8F9D9" w14:textId="3A3C87D4" w:rsid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El sistema muestra la fecha calculada en el formulario de préstamo.</w:t>
                  </w:r>
                </w:p>
              </w:tc>
            </w:tr>
          </w:tbl>
          <w:p w14:paraId="1A92C432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40C1FC8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96E1FAC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6F7A29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2921C86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D008D5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493C4B4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541D2F7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012D651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DB4974D" w14:textId="4AC21CE4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007753">
                    <w:rPr>
                      <w:rFonts w:ascii="Verdana" w:hAnsi="Verdana"/>
                      <w:szCs w:val="20"/>
                    </w:rPr>
                    <w:t xml:space="preserve">la </w:t>
                  </w:r>
                  <w:r w:rsidR="00530C42">
                    <w:rPr>
                      <w:rFonts w:ascii="Verdana" w:hAnsi="Verdana"/>
                      <w:szCs w:val="20"/>
                    </w:rPr>
                    <w:t>fecha calculada excede el límite, se ajusta al máximo permitido.</w:t>
                  </w:r>
                </w:p>
              </w:tc>
            </w:tr>
          </w:tbl>
          <w:p w14:paraId="7EB23DBE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03ADCFD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525BC19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78294AE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0C47BF" w14:textId="297918EB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530C42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031A411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05A1A2A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32B0B3B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55AC0C3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6A43770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4E9A1C8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1F04994" w14:textId="25BDC2EB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93A0D3A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5275C67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3ED83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02FA2BFA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572D14B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B4AFF34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0739602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01AA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088C3E29" w14:textId="5E70A9C6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6B24E8">
              <w:rPr>
                <w:rFonts w:ascii="Verdana" w:hAnsi="Verdana"/>
                <w:szCs w:val="20"/>
              </w:rPr>
              <w:t>en el calculo.</w:t>
            </w:r>
          </w:p>
        </w:tc>
      </w:tr>
      <w:tr w:rsidR="00C640E7" w:rsidRPr="00B31A21" w14:paraId="7706B5D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F2B3115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65F78519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3BEE5CB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77AD052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D96C41D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797BD15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267733B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5BC725B" w14:textId="12CFED79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007753">
                    <w:rPr>
                      <w:rFonts w:ascii="Verdana" w:hAnsi="Verdana"/>
                      <w:szCs w:val="20"/>
                    </w:rPr>
                    <w:t xml:space="preserve">y se </w:t>
                  </w:r>
                  <w:r w:rsidR="006B24E8">
                    <w:rPr>
                      <w:rFonts w:ascii="Verdana" w:hAnsi="Verdana"/>
                      <w:szCs w:val="20"/>
                    </w:rPr>
                    <w:t>solicita verificar la fecha de inicio.</w:t>
                  </w:r>
                </w:p>
              </w:tc>
            </w:tr>
          </w:tbl>
          <w:p w14:paraId="1E19FC7A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6FBCE3F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9F36F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7585143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82FB49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EF6F7" w14:textId="4F754C8D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Alta.</w:t>
            </w:r>
          </w:p>
        </w:tc>
      </w:tr>
      <w:tr w:rsidR="001008A1" w:rsidRPr="002B36F5" w14:paraId="6629DAD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6059C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F1F3FC" w14:textId="22812B7D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Cálculo instantáneo.</w:t>
            </w:r>
          </w:p>
        </w:tc>
      </w:tr>
      <w:tr w:rsidR="001008A1" w:rsidRPr="002B36F5" w14:paraId="4E293FE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BE6C0F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46D7E" w14:textId="2B256E7A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Automático con cada préstamo.</w:t>
            </w:r>
          </w:p>
        </w:tc>
      </w:tr>
      <w:tr w:rsidR="001008A1" w:rsidRPr="002B36F5" w14:paraId="323712B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868067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8BB53" w14:textId="04938C12" w:rsidR="001008A1" w:rsidRPr="008A0061" w:rsidRDefault="006B24E8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Interno</w:t>
            </w:r>
          </w:p>
        </w:tc>
      </w:tr>
      <w:tr w:rsidR="001008A1" w:rsidRPr="002B36F5" w14:paraId="41CDB0F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D55C09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8742C" w14:textId="77777777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Registrar</w:t>
            </w:r>
            <w:r w:rsidR="007A4E31" w:rsidRPr="008A0061">
              <w:rPr>
                <w:rFonts w:ascii="Verdana" w:hAnsi="Verdana"/>
                <w:szCs w:val="20"/>
              </w:rPr>
              <w:t xml:space="preserve"> </w:t>
            </w:r>
            <w:r w:rsidR="00C86A70" w:rsidRPr="008A0061">
              <w:rPr>
                <w:rFonts w:ascii="Verdana" w:hAnsi="Verdana"/>
                <w:szCs w:val="20"/>
              </w:rPr>
              <w:t>Préstamo.</w:t>
            </w:r>
          </w:p>
        </w:tc>
      </w:tr>
      <w:tr w:rsidR="001008A1" w:rsidRPr="002B36F5" w14:paraId="47106A1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0A228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AB2F7" w14:textId="77777777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Ninguno.</w:t>
            </w:r>
          </w:p>
        </w:tc>
      </w:tr>
      <w:tr w:rsidR="006E61F1" w:rsidRPr="002B36F5" w14:paraId="0BBB397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C41089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09B41AE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98D1C4" w14:textId="155CD4B4" w:rsidR="006E61F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Validación de dias máximos.</w:t>
            </w:r>
          </w:p>
        </w:tc>
      </w:tr>
      <w:tr w:rsidR="001008A1" w:rsidRPr="002B36F5" w14:paraId="5E95E8C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7F8F0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28085021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10E39B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F870B2" w14:textId="57663C3B" w:rsidR="001008A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</w:t>
            </w:r>
            <w:r w:rsidR="006B24E8">
              <w:rPr>
                <w:rFonts w:ascii="Verdana" w:hAnsi="Verdana"/>
                <w:szCs w:val="20"/>
              </w:rPr>
              <w:t>6</w:t>
            </w:r>
            <w:r w:rsidR="00BA762E" w:rsidRPr="008A006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5777A35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6D861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7EBA3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23C2BD6A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E5EFA" w14:textId="77777777" w:rsidR="00970F9C" w:rsidRDefault="00970F9C">
      <w:r>
        <w:separator/>
      </w:r>
    </w:p>
  </w:endnote>
  <w:endnote w:type="continuationSeparator" w:id="0">
    <w:p w14:paraId="0BC0B869" w14:textId="77777777" w:rsidR="00970F9C" w:rsidRDefault="0097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74B9B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4DDC8054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1F33FCA5" w14:textId="5A46D650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007753">
      <w:rPr>
        <w:i/>
        <w:color w:val="FF0000"/>
        <w:lang w:val="es-ES_tradnl"/>
      </w:rPr>
      <w:t>C</w:t>
    </w:r>
    <w:r w:rsidR="00530C42">
      <w:rPr>
        <w:i/>
        <w:color w:val="FF0000"/>
        <w:lang w:val="es-ES_tradnl"/>
      </w:rPr>
      <w:t>alcular Fecha de Entrega</w:t>
    </w:r>
  </w:p>
  <w:p w14:paraId="28700F86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10BD4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2B5C4" w14:textId="77777777" w:rsidR="00970F9C" w:rsidRDefault="00970F9C">
      <w:r>
        <w:separator/>
      </w:r>
    </w:p>
  </w:footnote>
  <w:footnote w:type="continuationSeparator" w:id="0">
    <w:p w14:paraId="6A64BFAB" w14:textId="77777777" w:rsidR="00970F9C" w:rsidRDefault="00970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16D83058" w14:textId="77777777">
      <w:tc>
        <w:tcPr>
          <w:tcW w:w="1274" w:type="dxa"/>
          <w:tcMar>
            <w:top w:w="68" w:type="dxa"/>
            <w:bottom w:w="68" w:type="dxa"/>
          </w:tcMar>
        </w:tcPr>
        <w:p w14:paraId="2E09A436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8B2E23B" wp14:editId="319DEDF8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2ED6C81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2968763E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78CF926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63EEB5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EC36679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C66A3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4F8763D1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F5129E9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7C1A18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4A5F196D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D5F52D3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0CF93588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80D38B9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2BEB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EA877CA" w14:textId="77777777">
      <w:tc>
        <w:tcPr>
          <w:tcW w:w="1947" w:type="dxa"/>
          <w:tcMar>
            <w:top w:w="68" w:type="dxa"/>
            <w:bottom w:w="68" w:type="dxa"/>
          </w:tcMar>
        </w:tcPr>
        <w:p w14:paraId="4FEE9AA4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2BF093B" wp14:editId="45D1D082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FAF6DF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81A0474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929B5AC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02B7807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00852A8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7753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47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30C42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24E8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0061"/>
    <w:rsid w:val="008A711A"/>
    <w:rsid w:val="008B4045"/>
    <w:rsid w:val="008B56DF"/>
    <w:rsid w:val="008B7E87"/>
    <w:rsid w:val="008D7B06"/>
    <w:rsid w:val="00905116"/>
    <w:rsid w:val="00931DF0"/>
    <w:rsid w:val="00970F9C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61AF2"/>
    <w:rsid w:val="00A85023"/>
    <w:rsid w:val="00AB418F"/>
    <w:rsid w:val="00AB6A36"/>
    <w:rsid w:val="00AF1DFC"/>
    <w:rsid w:val="00B02D97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BC3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1A1EF1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2</cp:revision>
  <cp:lastPrinted>2003-02-19T14:46:00Z</cp:lastPrinted>
  <dcterms:created xsi:type="dcterms:W3CDTF">2025-03-05T19:56:00Z</dcterms:created>
  <dcterms:modified xsi:type="dcterms:W3CDTF">2025-03-05T22:24:00Z</dcterms:modified>
</cp:coreProperties>
</file>