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94299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596EEE44BB21468992BB7E26BE4317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47C61" w:rsidRDefault="00A47C61" w:rsidP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A47C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6939574C9CE48619C1496CE3CDFB56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A47C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367F71CA84F4BB0A3F331A4E60C74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Notice utilisateur – [Nom de l’application]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7C61" w:rsidRDefault="00A47C61">
                <w:pPr>
                  <w:pStyle w:val="Sansinterligne"/>
                  <w:jc w:val="center"/>
                </w:pPr>
              </w:p>
            </w:tc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E08E880EBA64343B6BDE70E0DAAC39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 – 5A AL1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F9FA3D531EBC4028A3FF81996A1A0F8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sdt>
              <w:sdtPr>
                <w:rPr>
                  <w:sz w:val="20"/>
                </w:rPr>
                <w:alias w:val="Résumé"/>
                <w:id w:val="8276291"/>
                <w:placeholder>
                  <w:docPart w:val="E07525BEC2E74522A9E01978DD284B4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47C61" w:rsidRDefault="00A47C61" w:rsidP="00A47C61">
                    <w:pPr>
                      <w:pStyle w:val="Sansinterligne"/>
                    </w:pPr>
                    <w:r w:rsidRPr="00A47C61">
                      <w:rPr>
                        <w:sz w:val="20"/>
                      </w:rPr>
                      <w:t xml:space="preserve"> Cette documentation,  à destination de l’utilisateur final, est utile pour connaître l’application [nom de l’application]. Elle </w:t>
                    </w:r>
                    <w:r>
                      <w:rPr>
                        <w:sz w:val="20"/>
                      </w:rPr>
                      <w:t>explique quelles fonctions elle comprend et comment les utiliser.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>
          <w:r>
            <w:br w:type="page"/>
          </w:r>
        </w:p>
      </w:sdtContent>
    </w:sdt>
    <w:sdt>
      <w:sdtPr>
        <w:id w:val="197678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47C61" w:rsidRDefault="00A47C61">
          <w:pPr>
            <w:pStyle w:val="En-ttedetabledesmatires"/>
          </w:pPr>
          <w:r>
            <w:t>Contenu</w:t>
          </w:r>
        </w:p>
        <w:p w:rsidR="00A47C61" w:rsidRDefault="00A47C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>
      <w:r>
        <w:br w:type="page"/>
      </w:r>
    </w:p>
    <w:p w:rsidR="00A47C61" w:rsidRDefault="00A47C61" w:rsidP="00A47C61">
      <w:pPr>
        <w:pStyle w:val="Paragraphedeliste"/>
        <w:numPr>
          <w:ilvl w:val="0"/>
          <w:numId w:val="1"/>
        </w:numPr>
      </w:pPr>
      <w:r>
        <w:lastRenderedPageBreak/>
        <w:t>Mise en route</w:t>
      </w:r>
    </w:p>
    <w:p w:rsidR="00A47C61" w:rsidRDefault="00A47C61" w:rsidP="00A47C61">
      <w:pPr>
        <w:pStyle w:val="Paragraphedeliste"/>
        <w:numPr>
          <w:ilvl w:val="0"/>
          <w:numId w:val="1"/>
        </w:numPr>
      </w:pPr>
      <w:r>
        <w:t>Le site</w:t>
      </w:r>
    </w:p>
    <w:p w:rsidR="00F26BD9" w:rsidRDefault="00F26BD9" w:rsidP="00A47C61">
      <w:pPr>
        <w:pStyle w:val="Paragraphedeliste"/>
        <w:numPr>
          <w:ilvl w:val="0"/>
          <w:numId w:val="1"/>
        </w:numPr>
      </w:pPr>
      <w:r>
        <w:t>L’application</w:t>
      </w:r>
    </w:p>
    <w:p w:rsidR="00F26BD9" w:rsidRDefault="00F26BD9" w:rsidP="00F26BD9">
      <w:pPr>
        <w:pStyle w:val="Paragraphedeliste"/>
      </w:pPr>
    </w:p>
    <w:p w:rsidR="00A47C61" w:rsidRDefault="00A47C61" w:rsidP="00A47C61">
      <w:pPr>
        <w:pStyle w:val="Paragraphedeliste"/>
        <w:numPr>
          <w:ilvl w:val="0"/>
          <w:numId w:val="1"/>
        </w:numPr>
      </w:pPr>
      <w:r>
        <w:t>Les devis</w:t>
      </w:r>
    </w:p>
    <w:p w:rsidR="00F26BD9" w:rsidRDefault="00F26BD9" w:rsidP="00F26BD9">
      <w:pPr>
        <w:pStyle w:val="Paragraphedeliste"/>
      </w:pPr>
      <w:r>
        <w:t>Une fois réalisé, le devis est généré. Un fichier .</w:t>
      </w:r>
      <w:proofErr w:type="spellStart"/>
      <w:r>
        <w:t>pdf</w:t>
      </w:r>
      <w:proofErr w:type="spellEnd"/>
      <w:r>
        <w:t xml:space="preserve"> est généré. </w:t>
      </w:r>
    </w:p>
    <w:p w:rsidR="00A47C61" w:rsidRDefault="00F26BD9" w:rsidP="00F26BD9">
      <w:pPr>
        <w:pStyle w:val="Paragraphedeliste"/>
      </w:pPr>
      <w:r>
        <w:t>Par défaut, ce devis est téléchargé en local (soit sur le PC ou le mobile/tablette). Il est également possible de l’envoyer par email.</w:t>
      </w:r>
      <w:bookmarkStart w:id="0" w:name="_GoBack"/>
      <w:bookmarkEnd w:id="0"/>
    </w:p>
    <w:p w:rsidR="00F26BD9" w:rsidRDefault="00F26BD9" w:rsidP="00A47C61">
      <w:pPr>
        <w:ind w:left="720"/>
      </w:pPr>
    </w:p>
    <w:sectPr w:rsidR="00F26BD9" w:rsidSect="00A47C6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49" w:rsidRDefault="007C5F49" w:rsidP="00A47C61">
      <w:pPr>
        <w:spacing w:after="0" w:line="240" w:lineRule="auto"/>
      </w:pPr>
      <w:r>
        <w:separator/>
      </w:r>
    </w:p>
  </w:endnote>
  <w:endnote w:type="continuationSeparator" w:id="0">
    <w:p w:rsidR="007C5F49" w:rsidRDefault="007C5F49" w:rsidP="00A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49" w:rsidRDefault="007C5F49" w:rsidP="00A47C61">
      <w:pPr>
        <w:spacing w:after="0" w:line="240" w:lineRule="auto"/>
      </w:pPr>
      <w:r>
        <w:separator/>
      </w:r>
    </w:p>
  </w:footnote>
  <w:footnote w:type="continuationSeparator" w:id="0">
    <w:p w:rsidR="007C5F49" w:rsidRDefault="007C5F49" w:rsidP="00A4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91404"/>
    <w:multiLevelType w:val="hybridMultilevel"/>
    <w:tmpl w:val="285CD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EF"/>
    <w:rsid w:val="007C5F49"/>
    <w:rsid w:val="008F68C3"/>
    <w:rsid w:val="00A47C61"/>
    <w:rsid w:val="00A840EF"/>
    <w:rsid w:val="00F2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6EEE44BB21468992BB7E26BE431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DB0F4D-B0D3-4F5E-946A-7000531F65AE}"/>
      </w:docPartPr>
      <w:docPartBody>
        <w:p w:rsidR="00000000" w:rsidRDefault="001A5E6C" w:rsidP="001A5E6C">
          <w:pPr>
            <w:pStyle w:val="596EEE44BB21468992BB7E26BE4317A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F6939574C9CE48619C1496CE3CDFB5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992B7-1DD9-44DD-9E65-94728A472A0F}"/>
      </w:docPartPr>
      <w:docPartBody>
        <w:p w:rsidR="00000000" w:rsidRDefault="001A5E6C" w:rsidP="001A5E6C">
          <w:pPr>
            <w:pStyle w:val="F6939574C9CE48619C1496CE3CDFB56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6367F71CA84F4BB0A3F331A4E60C74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066CB-D070-4DA6-A183-373D1DB0E9BF}"/>
      </w:docPartPr>
      <w:docPartBody>
        <w:p w:rsidR="00000000" w:rsidRDefault="001A5E6C" w:rsidP="001A5E6C">
          <w:pPr>
            <w:pStyle w:val="6367F71CA84F4BB0A3F331A4E60C748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CE08E880EBA64343B6BDE70E0DAAC3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F0286-3159-4401-95E5-7634C0194999}"/>
      </w:docPartPr>
      <w:docPartBody>
        <w:p w:rsidR="00000000" w:rsidRDefault="001A5E6C" w:rsidP="001A5E6C">
          <w:pPr>
            <w:pStyle w:val="CE08E880EBA64343B6BDE70E0DAAC39F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F9FA3D531EBC4028A3FF81996A1A0F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D3C0F5-7EE5-4071-B0CD-6689E40C06F1}"/>
      </w:docPartPr>
      <w:docPartBody>
        <w:p w:rsidR="00000000" w:rsidRDefault="001A5E6C" w:rsidP="001A5E6C">
          <w:pPr>
            <w:pStyle w:val="F9FA3D531EBC4028A3FF81996A1A0F81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E07525BEC2E74522A9E01978DD284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D40A21-F2D8-4F01-AA73-667DA51CB2B5}"/>
      </w:docPartPr>
      <w:docPartBody>
        <w:p w:rsidR="00000000" w:rsidRDefault="001A5E6C" w:rsidP="001A5E6C">
          <w:pPr>
            <w:pStyle w:val="E07525BEC2E74522A9E01978DD284B4E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6C"/>
    <w:rsid w:val="001A5E6C"/>
    <w:rsid w:val="006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[nom de l’application]. Elle explique quelles fonctions elle comprend et comment les utiliser.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470FD0-EC33-4E2C-8FC8-E642EED4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Notice utilisateur – [Nom de l’application]</dc:subject>
  <dc:creator>Pierre MEHU &amp; Robin PAUQUET – 5A AL1</dc:creator>
  <cp:keywords/>
  <dc:description/>
  <cp:lastModifiedBy>Mehu, Pierre</cp:lastModifiedBy>
  <cp:revision>2</cp:revision>
  <dcterms:created xsi:type="dcterms:W3CDTF">2017-06-15T14:46:00Z</dcterms:created>
  <dcterms:modified xsi:type="dcterms:W3CDTF">2017-06-15T15:06:00Z</dcterms:modified>
</cp:coreProperties>
</file>