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[Nom de l’application]</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placeholder>
                  <w:docPart w:val="F9FA3D531EBC4028A3FF81996A1A0F81"/>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placeholder>
                  <w:docPart w:val="E07525BEC2E74522A9E01978DD284B4E"/>
                </w:placeholder>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C417CA"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322286" w:history="1">
            <w:r w:rsidR="00C417CA" w:rsidRPr="003E6749">
              <w:rPr>
                <w:rStyle w:val="Lienhypertexte"/>
                <w:noProof/>
              </w:rPr>
              <w:t>I.</w:t>
            </w:r>
            <w:r w:rsidR="00C417CA">
              <w:rPr>
                <w:rFonts w:eastAsiaTheme="minorEastAsia"/>
                <w:noProof/>
                <w:lang w:eastAsia="fr-FR"/>
              </w:rPr>
              <w:tab/>
            </w:r>
            <w:r w:rsidR="00C417CA" w:rsidRPr="003E6749">
              <w:rPr>
                <w:rStyle w:val="Lienhypertexte"/>
                <w:noProof/>
              </w:rPr>
              <w:t>Le site :</w:t>
            </w:r>
            <w:r w:rsidR="00C417CA">
              <w:rPr>
                <w:noProof/>
                <w:webHidden/>
              </w:rPr>
              <w:tab/>
            </w:r>
            <w:r w:rsidR="00C417CA">
              <w:rPr>
                <w:noProof/>
                <w:webHidden/>
              </w:rPr>
              <w:fldChar w:fldCharType="begin"/>
            </w:r>
            <w:r w:rsidR="00C417CA">
              <w:rPr>
                <w:noProof/>
                <w:webHidden/>
              </w:rPr>
              <w:instrText xml:space="preserve"> PAGEREF _Toc485322286 \h </w:instrText>
            </w:r>
            <w:r w:rsidR="00C417CA">
              <w:rPr>
                <w:noProof/>
                <w:webHidden/>
              </w:rPr>
            </w:r>
            <w:r w:rsidR="00C417CA">
              <w:rPr>
                <w:noProof/>
                <w:webHidden/>
              </w:rPr>
              <w:fldChar w:fldCharType="separate"/>
            </w:r>
            <w:r w:rsidR="00C417CA">
              <w:rPr>
                <w:noProof/>
                <w:webHidden/>
              </w:rPr>
              <w:t>2</w:t>
            </w:r>
            <w:r w:rsidR="00C417CA">
              <w:rPr>
                <w:noProof/>
                <w:webHidden/>
              </w:rPr>
              <w:fldChar w:fldCharType="end"/>
            </w:r>
          </w:hyperlink>
        </w:p>
        <w:p w:rsidR="00C417CA" w:rsidRDefault="00C417CA">
          <w:pPr>
            <w:pStyle w:val="TM2"/>
            <w:tabs>
              <w:tab w:val="left" w:pos="660"/>
              <w:tab w:val="right" w:leader="dot" w:pos="9062"/>
            </w:tabs>
            <w:rPr>
              <w:rFonts w:eastAsiaTheme="minorEastAsia"/>
              <w:noProof/>
              <w:lang w:eastAsia="fr-FR"/>
            </w:rPr>
          </w:pPr>
          <w:hyperlink w:anchor="_Toc485322287" w:history="1">
            <w:r w:rsidRPr="003E6749">
              <w:rPr>
                <w:rStyle w:val="Lienhypertexte"/>
                <w:noProof/>
              </w:rPr>
              <w:t>1.</w:t>
            </w:r>
            <w:r>
              <w:rPr>
                <w:rFonts w:eastAsiaTheme="minorEastAsia"/>
                <w:noProof/>
                <w:lang w:eastAsia="fr-FR"/>
              </w:rPr>
              <w:tab/>
            </w:r>
            <w:r w:rsidRPr="003E6749">
              <w:rPr>
                <w:rStyle w:val="Lienhypertexte"/>
                <w:noProof/>
              </w:rPr>
              <w:t>Connexion au site</w:t>
            </w:r>
            <w:r>
              <w:rPr>
                <w:noProof/>
                <w:webHidden/>
              </w:rPr>
              <w:tab/>
            </w:r>
            <w:r>
              <w:rPr>
                <w:noProof/>
                <w:webHidden/>
              </w:rPr>
              <w:fldChar w:fldCharType="begin"/>
            </w:r>
            <w:r>
              <w:rPr>
                <w:noProof/>
                <w:webHidden/>
              </w:rPr>
              <w:instrText xml:space="preserve"> PAGEREF _Toc485322287 \h </w:instrText>
            </w:r>
            <w:r>
              <w:rPr>
                <w:noProof/>
                <w:webHidden/>
              </w:rPr>
            </w:r>
            <w:r>
              <w:rPr>
                <w:noProof/>
                <w:webHidden/>
              </w:rPr>
              <w:fldChar w:fldCharType="separate"/>
            </w:r>
            <w:r>
              <w:rPr>
                <w:noProof/>
                <w:webHidden/>
              </w:rPr>
              <w:t>2</w:t>
            </w:r>
            <w:r>
              <w:rPr>
                <w:noProof/>
                <w:webHidden/>
              </w:rPr>
              <w:fldChar w:fldCharType="end"/>
            </w:r>
          </w:hyperlink>
        </w:p>
        <w:p w:rsidR="00C417CA" w:rsidRDefault="00C417CA">
          <w:pPr>
            <w:pStyle w:val="TM2"/>
            <w:tabs>
              <w:tab w:val="left" w:pos="660"/>
              <w:tab w:val="right" w:leader="dot" w:pos="9062"/>
            </w:tabs>
            <w:rPr>
              <w:rFonts w:eastAsiaTheme="minorEastAsia"/>
              <w:noProof/>
              <w:lang w:eastAsia="fr-FR"/>
            </w:rPr>
          </w:pPr>
          <w:hyperlink w:anchor="_Toc485322288" w:history="1">
            <w:r w:rsidRPr="003E6749">
              <w:rPr>
                <w:rStyle w:val="Lienhypertexte"/>
                <w:noProof/>
              </w:rPr>
              <w:t>2.</w:t>
            </w:r>
            <w:r>
              <w:rPr>
                <w:rFonts w:eastAsiaTheme="minorEastAsia"/>
                <w:noProof/>
                <w:lang w:eastAsia="fr-FR"/>
              </w:rPr>
              <w:tab/>
            </w:r>
            <w:r w:rsidRPr="003E6749">
              <w:rPr>
                <w:rStyle w:val="Lienhypertexte"/>
                <w:noProof/>
              </w:rPr>
              <w:t>Articles</w:t>
            </w:r>
            <w:r>
              <w:rPr>
                <w:noProof/>
                <w:webHidden/>
              </w:rPr>
              <w:tab/>
            </w:r>
            <w:r>
              <w:rPr>
                <w:noProof/>
                <w:webHidden/>
              </w:rPr>
              <w:fldChar w:fldCharType="begin"/>
            </w:r>
            <w:r>
              <w:rPr>
                <w:noProof/>
                <w:webHidden/>
              </w:rPr>
              <w:instrText xml:space="preserve"> PAGEREF _Toc485322288 \h </w:instrText>
            </w:r>
            <w:r>
              <w:rPr>
                <w:noProof/>
                <w:webHidden/>
              </w:rPr>
            </w:r>
            <w:r>
              <w:rPr>
                <w:noProof/>
                <w:webHidden/>
              </w:rPr>
              <w:fldChar w:fldCharType="separate"/>
            </w:r>
            <w:r>
              <w:rPr>
                <w:noProof/>
                <w:webHidden/>
              </w:rPr>
              <w:t>2</w:t>
            </w:r>
            <w:r>
              <w:rPr>
                <w:noProof/>
                <w:webHidden/>
              </w:rPr>
              <w:fldChar w:fldCharType="end"/>
            </w:r>
          </w:hyperlink>
        </w:p>
        <w:p w:rsidR="00C417CA" w:rsidRDefault="00C417CA">
          <w:pPr>
            <w:pStyle w:val="TM2"/>
            <w:tabs>
              <w:tab w:val="left" w:pos="660"/>
              <w:tab w:val="right" w:leader="dot" w:pos="9062"/>
            </w:tabs>
            <w:rPr>
              <w:rFonts w:eastAsiaTheme="minorEastAsia"/>
              <w:noProof/>
              <w:lang w:eastAsia="fr-FR"/>
            </w:rPr>
          </w:pPr>
          <w:hyperlink w:anchor="_Toc485322289" w:history="1">
            <w:r w:rsidRPr="003E6749">
              <w:rPr>
                <w:rStyle w:val="Lienhypertexte"/>
                <w:noProof/>
              </w:rPr>
              <w:t>3.</w:t>
            </w:r>
            <w:r>
              <w:rPr>
                <w:rFonts w:eastAsiaTheme="minorEastAsia"/>
                <w:noProof/>
                <w:lang w:eastAsia="fr-FR"/>
              </w:rPr>
              <w:tab/>
            </w:r>
            <w:r w:rsidRPr="003E6749">
              <w:rPr>
                <w:rStyle w:val="Lienhypertexte"/>
                <w:noProof/>
              </w:rPr>
              <w:t>Devis</w:t>
            </w:r>
            <w:r>
              <w:rPr>
                <w:noProof/>
                <w:webHidden/>
              </w:rPr>
              <w:tab/>
            </w:r>
            <w:r>
              <w:rPr>
                <w:noProof/>
                <w:webHidden/>
              </w:rPr>
              <w:fldChar w:fldCharType="begin"/>
            </w:r>
            <w:r>
              <w:rPr>
                <w:noProof/>
                <w:webHidden/>
              </w:rPr>
              <w:instrText xml:space="preserve"> PAGEREF _Toc485322289 \h </w:instrText>
            </w:r>
            <w:r>
              <w:rPr>
                <w:noProof/>
                <w:webHidden/>
              </w:rPr>
            </w:r>
            <w:r>
              <w:rPr>
                <w:noProof/>
                <w:webHidden/>
              </w:rPr>
              <w:fldChar w:fldCharType="separate"/>
            </w:r>
            <w:r>
              <w:rPr>
                <w:noProof/>
                <w:webHidden/>
              </w:rPr>
              <w:t>2</w:t>
            </w:r>
            <w:r>
              <w:rPr>
                <w:noProof/>
                <w:webHidden/>
              </w:rPr>
              <w:fldChar w:fldCharType="end"/>
            </w:r>
          </w:hyperlink>
        </w:p>
        <w:p w:rsidR="00C417CA" w:rsidRDefault="00C417CA">
          <w:pPr>
            <w:pStyle w:val="TM2"/>
            <w:tabs>
              <w:tab w:val="left" w:pos="660"/>
              <w:tab w:val="right" w:leader="dot" w:pos="9062"/>
            </w:tabs>
            <w:rPr>
              <w:rFonts w:eastAsiaTheme="minorEastAsia"/>
              <w:noProof/>
              <w:lang w:eastAsia="fr-FR"/>
            </w:rPr>
          </w:pPr>
          <w:hyperlink w:anchor="_Toc485322290" w:history="1">
            <w:r w:rsidRPr="003E6749">
              <w:rPr>
                <w:rStyle w:val="Lienhypertexte"/>
                <w:noProof/>
              </w:rPr>
              <w:t>4.</w:t>
            </w:r>
            <w:r>
              <w:rPr>
                <w:rFonts w:eastAsiaTheme="minorEastAsia"/>
                <w:noProof/>
                <w:lang w:eastAsia="fr-FR"/>
              </w:rPr>
              <w:tab/>
            </w:r>
            <w:r w:rsidRPr="003E6749">
              <w:rPr>
                <w:rStyle w:val="Lienhypertexte"/>
                <w:noProof/>
              </w:rPr>
              <w:t>Factures</w:t>
            </w:r>
            <w:r>
              <w:rPr>
                <w:noProof/>
                <w:webHidden/>
              </w:rPr>
              <w:tab/>
            </w:r>
            <w:r>
              <w:rPr>
                <w:noProof/>
                <w:webHidden/>
              </w:rPr>
              <w:fldChar w:fldCharType="begin"/>
            </w:r>
            <w:r>
              <w:rPr>
                <w:noProof/>
                <w:webHidden/>
              </w:rPr>
              <w:instrText xml:space="preserve"> PAGEREF _Toc485322290 \h </w:instrText>
            </w:r>
            <w:r>
              <w:rPr>
                <w:noProof/>
                <w:webHidden/>
              </w:rPr>
            </w:r>
            <w:r>
              <w:rPr>
                <w:noProof/>
                <w:webHidden/>
              </w:rPr>
              <w:fldChar w:fldCharType="separate"/>
            </w:r>
            <w:r>
              <w:rPr>
                <w:noProof/>
                <w:webHidden/>
              </w:rPr>
              <w:t>3</w:t>
            </w:r>
            <w:r>
              <w:rPr>
                <w:noProof/>
                <w:webHidden/>
              </w:rPr>
              <w:fldChar w:fldCharType="end"/>
            </w:r>
          </w:hyperlink>
        </w:p>
        <w:p w:rsidR="00C417CA" w:rsidRDefault="00C417CA">
          <w:pPr>
            <w:pStyle w:val="TM1"/>
            <w:tabs>
              <w:tab w:val="left" w:pos="440"/>
              <w:tab w:val="right" w:leader="dot" w:pos="9062"/>
            </w:tabs>
            <w:rPr>
              <w:rFonts w:eastAsiaTheme="minorEastAsia"/>
              <w:noProof/>
              <w:lang w:eastAsia="fr-FR"/>
            </w:rPr>
          </w:pPr>
          <w:hyperlink w:anchor="_Toc485322291" w:history="1">
            <w:r w:rsidRPr="003E6749">
              <w:rPr>
                <w:rStyle w:val="Lienhypertexte"/>
                <w:noProof/>
              </w:rPr>
              <w:t>II.</w:t>
            </w:r>
            <w:r>
              <w:rPr>
                <w:rFonts w:eastAsiaTheme="minorEastAsia"/>
                <w:noProof/>
                <w:lang w:eastAsia="fr-FR"/>
              </w:rPr>
              <w:tab/>
            </w:r>
            <w:r w:rsidRPr="003E6749">
              <w:rPr>
                <w:rStyle w:val="Lienhypertexte"/>
                <w:noProof/>
              </w:rPr>
              <w:t>L’application</w:t>
            </w:r>
            <w:r>
              <w:rPr>
                <w:noProof/>
                <w:webHidden/>
              </w:rPr>
              <w:tab/>
            </w:r>
            <w:r>
              <w:rPr>
                <w:noProof/>
                <w:webHidden/>
              </w:rPr>
              <w:fldChar w:fldCharType="begin"/>
            </w:r>
            <w:r>
              <w:rPr>
                <w:noProof/>
                <w:webHidden/>
              </w:rPr>
              <w:instrText xml:space="preserve"> PAGEREF _Toc485322291 \h </w:instrText>
            </w:r>
            <w:r>
              <w:rPr>
                <w:noProof/>
                <w:webHidden/>
              </w:rPr>
            </w:r>
            <w:r>
              <w:rPr>
                <w:noProof/>
                <w:webHidden/>
              </w:rPr>
              <w:fldChar w:fldCharType="separate"/>
            </w:r>
            <w:r>
              <w:rPr>
                <w:noProof/>
                <w:webHidden/>
              </w:rPr>
              <w:t>3</w:t>
            </w:r>
            <w:r>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322286"/>
      <w:r>
        <w:lastRenderedPageBreak/>
        <w:t>Le site :</w:t>
      </w:r>
      <w:bookmarkEnd w:id="0"/>
    </w:p>
    <w:p w:rsidR="00254985" w:rsidRDefault="00254985" w:rsidP="00700A51">
      <w:pPr>
        <w:pStyle w:val="Titre2"/>
        <w:numPr>
          <w:ilvl w:val="0"/>
          <w:numId w:val="3"/>
        </w:numPr>
      </w:pPr>
      <w:bookmarkStart w:id="1" w:name="_Toc485322287"/>
      <w:r>
        <w:t>Connexion au site</w:t>
      </w:r>
      <w:bookmarkEnd w:id="1"/>
    </w:p>
    <w:p w:rsidR="00254985" w:rsidRDefault="00254985" w:rsidP="00254985">
      <w:pPr>
        <w:pStyle w:val="Paragraphedeliste"/>
        <w:ind w:left="1440"/>
      </w:pPr>
    </w:p>
    <w:p w:rsidR="00254985" w:rsidRDefault="00254985" w:rsidP="00254985">
      <w:pPr>
        <w:pStyle w:val="Paragraphedeliste"/>
        <w:ind w:left="1440"/>
      </w:pPr>
      <w:r>
        <w:t xml:space="preserve">Le site est disponible à cette adresse : </w:t>
      </w:r>
    </w:p>
    <w:p w:rsidR="00254985" w:rsidRDefault="00254985" w:rsidP="00254985">
      <w:pPr>
        <w:pStyle w:val="Paragraphedeliste"/>
        <w:ind w:left="1440"/>
      </w:pPr>
      <w:r>
        <w:t>Lorsque vous vous connectez au site à l’aide de vos identifiants (adresse mail et mot de passe), vous accédez à la page suivante :</w:t>
      </w:r>
    </w:p>
    <w:p w:rsidR="00254985" w:rsidRDefault="00254985" w:rsidP="00254985">
      <w:pPr>
        <w:pStyle w:val="Paragraphedeliste"/>
        <w:ind w:left="1440"/>
      </w:pPr>
    </w:p>
    <w:p w:rsidR="00254985" w:rsidRDefault="00254985" w:rsidP="00254985">
      <w:pPr>
        <w:pStyle w:val="Paragraphedeliste"/>
        <w:ind w:left="1440"/>
      </w:pPr>
      <w:r>
        <w:t>[SCREEN ECRAN D’ACCEUIL]</w:t>
      </w:r>
    </w:p>
    <w:p w:rsidR="00254985" w:rsidRDefault="00254985" w:rsidP="00254985">
      <w:pPr>
        <w:pStyle w:val="Paragraphedeliste"/>
        <w:ind w:left="1440"/>
      </w:pPr>
    </w:p>
    <w:p w:rsidR="00254985" w:rsidRDefault="00254985" w:rsidP="00254985">
      <w:pPr>
        <w:pStyle w:val="Paragraphedeliste"/>
        <w:ind w:left="1440"/>
      </w:pPr>
      <w:r>
        <w:t xml:space="preserve">Sur cette page vous trouverez l’ensemble des paramètres de votre compte, vous pouvez également </w:t>
      </w:r>
      <w:r>
        <w:t>accéder</w:t>
      </w:r>
      <w:r>
        <w:t xml:space="preserve"> aux différents modules de recherche et consulter vos devis, vos</w:t>
      </w:r>
      <w:r>
        <w:t xml:space="preserve"> commandes, vos factures</w:t>
      </w:r>
      <w:r>
        <w:t>...</w:t>
      </w:r>
    </w:p>
    <w:p w:rsidR="00254985" w:rsidRDefault="00254985" w:rsidP="00254985">
      <w:pPr>
        <w:pStyle w:val="Paragraphedeliste"/>
      </w:pPr>
    </w:p>
    <w:p w:rsidR="00254985" w:rsidRDefault="00254985" w:rsidP="00700A51">
      <w:pPr>
        <w:pStyle w:val="Titre2"/>
        <w:numPr>
          <w:ilvl w:val="0"/>
          <w:numId w:val="3"/>
        </w:numPr>
      </w:pPr>
      <w:bookmarkStart w:id="2" w:name="_Toc485322288"/>
      <w:r>
        <w:t>Articles</w:t>
      </w:r>
      <w:bookmarkEnd w:id="2"/>
    </w:p>
    <w:p w:rsidR="00254985" w:rsidRDefault="00254985" w:rsidP="00254985">
      <w:pPr>
        <w:pStyle w:val="Paragraphedeliste"/>
        <w:ind w:left="1440"/>
      </w:pPr>
    </w:p>
    <w:p w:rsidR="00254985" w:rsidRDefault="00DB5366" w:rsidP="00254985">
      <w:pPr>
        <w:pStyle w:val="Paragraphedeliste"/>
        <w:ind w:left="1440"/>
      </w:pPr>
      <w:r>
        <w:t>En cliquant sur Articles, vous accéderez à cette page :</w:t>
      </w:r>
    </w:p>
    <w:p w:rsidR="00DB5366" w:rsidRDefault="00DB5366" w:rsidP="00254985">
      <w:pPr>
        <w:pStyle w:val="Paragraphedeliste"/>
        <w:ind w:left="1440"/>
      </w:pPr>
    </w:p>
    <w:p w:rsidR="00DB5366" w:rsidRDefault="00DB5366" w:rsidP="00254985">
      <w:pPr>
        <w:pStyle w:val="Paragraphedeliste"/>
        <w:ind w:left="1440"/>
      </w:pPr>
      <w:r>
        <w:t>[Screen ARTICLE]</w:t>
      </w:r>
    </w:p>
    <w:p w:rsidR="00DB5366" w:rsidRDefault="00DB5366" w:rsidP="00254985">
      <w:pPr>
        <w:pStyle w:val="Paragraphedeliste"/>
        <w:ind w:left="1440"/>
      </w:pPr>
    </w:p>
    <w:p w:rsidR="00DB5366" w:rsidRDefault="00DB5366" w:rsidP="00254985">
      <w:pPr>
        <w:pStyle w:val="Paragraphedeliste"/>
        <w:ind w:left="1440"/>
      </w:pPr>
      <w:r>
        <w:t>Ici, se trouve la liste des articles à vendre.</w:t>
      </w:r>
    </w:p>
    <w:p w:rsidR="00DB5366" w:rsidRDefault="00DB5366" w:rsidP="00254985">
      <w:pPr>
        <w:pStyle w:val="Paragraphedeliste"/>
        <w:ind w:left="1440"/>
      </w:pPr>
    </w:p>
    <w:p w:rsidR="00DB5366" w:rsidRDefault="00DB5366" w:rsidP="00700A51">
      <w:pPr>
        <w:pStyle w:val="Titre2"/>
        <w:numPr>
          <w:ilvl w:val="0"/>
          <w:numId w:val="3"/>
        </w:numPr>
      </w:pPr>
      <w:bookmarkStart w:id="3" w:name="_Toc485322289"/>
      <w:r>
        <w:t>Devis</w:t>
      </w:r>
      <w:bookmarkEnd w:id="3"/>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w:t>
      </w:r>
      <w:r>
        <w:t>D</w:t>
      </w:r>
      <w:r>
        <w:t xml:space="preserve">evis» accessible depuis </w:t>
      </w:r>
      <w:r>
        <w:t>la page d’accueil :</w:t>
      </w:r>
    </w:p>
    <w:p w:rsidR="00D972F1" w:rsidRDefault="00D972F1" w:rsidP="00DB5366">
      <w:pPr>
        <w:pStyle w:val="Paragraphedeliste"/>
        <w:ind w:left="1440"/>
      </w:pPr>
    </w:p>
    <w:p w:rsidR="00DB5366" w:rsidRDefault="00DB5366" w:rsidP="00DB5366">
      <w:pPr>
        <w:pStyle w:val="Paragraphedeliste"/>
        <w:ind w:left="1440"/>
      </w:pPr>
      <w:r>
        <w:t>[SCREEN DEVIS]</w:t>
      </w:r>
    </w:p>
    <w:p w:rsidR="00DB5366" w:rsidRDefault="00DB5366" w:rsidP="00DB5366">
      <w:pPr>
        <w:pStyle w:val="Paragraphedeliste"/>
        <w:ind w:left="1440"/>
      </w:pPr>
    </w:p>
    <w:p w:rsidR="00D972F1" w:rsidRDefault="00D972F1" w:rsidP="00DB5366">
      <w:pPr>
        <w:pStyle w:val="Paragraphedeliste"/>
        <w:ind w:left="1440"/>
      </w:pPr>
    </w:p>
    <w:p w:rsidR="00D972F1" w:rsidRDefault="00D972F1" w:rsidP="00DB5366">
      <w:pPr>
        <w:pStyle w:val="Paragraphedeliste"/>
        <w:ind w:left="1440"/>
      </w:pPr>
      <w:r>
        <w:t xml:space="preserve">Vous avez alors accès à la liste de vos devis validés et quatre options différentes vous sont accessibles en cliquant sur la référence de votre devis. </w:t>
      </w:r>
    </w:p>
    <w:p w:rsidR="00D972F1" w:rsidRDefault="00D972F1" w:rsidP="00DB5366">
      <w:pPr>
        <w:pStyle w:val="Paragraphedeliste"/>
        <w:ind w:left="1440"/>
      </w:pPr>
      <w:r>
        <w:t xml:space="preserve">Ce bouton vous permet simplement de consulter vos devis. Une copie du devis en question s’affiche alors, vous avez la possibilité de l’imprimer. </w:t>
      </w:r>
    </w:p>
    <w:p w:rsidR="00D972F1" w:rsidRDefault="00D972F1" w:rsidP="00DB5366">
      <w:pPr>
        <w:pStyle w:val="Paragraphedeliste"/>
        <w:ind w:left="1440"/>
      </w:pPr>
      <w:r>
        <w:t xml:space="preserve">Ce bouton vous permet de modifier les quantités souhaitées. Saisissez la nouvelle quantité puis cliquer sur «MAJ». </w:t>
      </w:r>
    </w:p>
    <w:p w:rsidR="00D972F1" w:rsidRDefault="00D972F1" w:rsidP="00DB5366">
      <w:pPr>
        <w:pStyle w:val="Paragraphedeliste"/>
        <w:ind w:left="1440"/>
      </w:pPr>
      <w:r>
        <w:t>Ce bouton vous permet de passer l’intégralité de votre devis en commande. Ce bouton vous permet de supprimer un de vos devis. Par sécurité, la LDE conserve une trace de ces devis supprimés pendant quelques temps.</w:t>
      </w:r>
    </w:p>
    <w:p w:rsidR="00D972F1" w:rsidRDefault="00D972F1" w:rsidP="00DB5366">
      <w:pPr>
        <w:pStyle w:val="Paragraphedeliste"/>
        <w:ind w:left="1440"/>
      </w:pPr>
    </w:p>
    <w:p w:rsidR="00DB5366" w:rsidRDefault="00DB5366" w:rsidP="00DB5366">
      <w:pPr>
        <w:pStyle w:val="Paragraphedeliste"/>
        <w:ind w:left="1440"/>
      </w:pPr>
      <w:r>
        <w:t xml:space="preserve">Une fois réalisé, le devis est généré. Un fichier .pdf est généré. </w:t>
      </w:r>
    </w:p>
    <w:p w:rsidR="00DB5366" w:rsidRDefault="00DB5366" w:rsidP="00DB5366">
      <w:pPr>
        <w:pStyle w:val="Paragraphedeliste"/>
        <w:ind w:left="1440"/>
      </w:pPr>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4" w:name="_Toc485322290"/>
      <w:r>
        <w:lastRenderedPageBreak/>
        <w:t>Factures</w:t>
      </w:r>
      <w:bookmarkEnd w:id="4"/>
    </w:p>
    <w:p w:rsidR="00656543" w:rsidRDefault="00656543" w:rsidP="00656543"/>
    <w:p w:rsidR="00656543" w:rsidRDefault="00656543" w:rsidP="00656543">
      <w:pPr>
        <w:pStyle w:val="Paragraphedeliste"/>
        <w:ind w:left="1440"/>
      </w:pPr>
      <w:r>
        <w:t>Vous pouvez consulter et imprimer vos factures ainsi que suivre les colis expédiés sur la page «</w:t>
      </w:r>
      <w:r>
        <w:t>Facture</w:t>
      </w:r>
      <w:r>
        <w:t xml:space="preserve">» accessible la page d’accueil. </w:t>
      </w:r>
    </w:p>
    <w:p w:rsidR="00656543" w:rsidRDefault="00656543" w:rsidP="00656543">
      <w:pPr>
        <w:pStyle w:val="Paragraphedeliste"/>
        <w:ind w:left="1440"/>
      </w:pPr>
    </w:p>
    <w:p w:rsidR="00656543" w:rsidRPr="00656543" w:rsidRDefault="00656543" w:rsidP="00656543">
      <w:pPr>
        <w:pStyle w:val="Paragraphedeliste"/>
        <w:ind w:left="1440"/>
      </w:pPr>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r>
        <w:t>GPS</w:t>
      </w:r>
    </w:p>
    <w:p w:rsidR="00FD0568" w:rsidRDefault="00FD0568" w:rsidP="00FD0568"/>
    <w:p w:rsidR="00FD0568" w:rsidRPr="00FD0568" w:rsidRDefault="00FD0568" w:rsidP="00FD0568">
      <w:r>
        <w:t>Un GPS permet au commercial de se déplacer</w:t>
      </w:r>
      <w:bookmarkStart w:id="5" w:name="_GoBack"/>
      <w:bookmarkEnd w:id="5"/>
    </w:p>
    <w:p w:rsidR="00F26BD9" w:rsidRDefault="00F26BD9" w:rsidP="00700A51">
      <w:pPr>
        <w:pStyle w:val="Titre1"/>
        <w:numPr>
          <w:ilvl w:val="0"/>
          <w:numId w:val="5"/>
        </w:numPr>
      </w:pPr>
      <w:bookmarkStart w:id="6" w:name="_Toc485322291"/>
      <w:r>
        <w:t>L’application</w:t>
      </w:r>
      <w:bookmarkEnd w:id="6"/>
    </w:p>
    <w:p w:rsidR="00F26BD9" w:rsidRDefault="00F26BD9" w:rsidP="00F26BD9">
      <w:pPr>
        <w:pStyle w:val="Paragraphedeliste"/>
      </w:pPr>
    </w:p>
    <w:p w:rsidR="00F26BD9" w:rsidRDefault="00F26BD9" w:rsidP="00A47C61">
      <w:pPr>
        <w:ind w:left="720"/>
      </w:pPr>
    </w:p>
    <w:sectPr w:rsidR="00F26BD9" w:rsidSect="00A47C6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DA" w:rsidRDefault="00217DDA" w:rsidP="00A47C61">
      <w:pPr>
        <w:spacing w:after="0" w:line="240" w:lineRule="auto"/>
      </w:pPr>
      <w:r>
        <w:separator/>
      </w:r>
    </w:p>
  </w:endnote>
  <w:endnote w:type="continuationSeparator" w:id="0">
    <w:p w:rsidR="00217DDA" w:rsidRDefault="00217DDA"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DA" w:rsidRDefault="00217DDA" w:rsidP="00A47C61">
      <w:pPr>
        <w:spacing w:after="0" w:line="240" w:lineRule="auto"/>
      </w:pPr>
      <w:r>
        <w:separator/>
      </w:r>
    </w:p>
  </w:footnote>
  <w:footnote w:type="continuationSeparator" w:id="0">
    <w:p w:rsidR="00217DDA" w:rsidRDefault="00217DDA"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2039A6"/>
    <w:rsid w:val="00217DDA"/>
    <w:rsid w:val="00254985"/>
    <w:rsid w:val="00656543"/>
    <w:rsid w:val="00700A51"/>
    <w:rsid w:val="007C5F49"/>
    <w:rsid w:val="008F68C3"/>
    <w:rsid w:val="009D7CA6"/>
    <w:rsid w:val="00A47C61"/>
    <w:rsid w:val="00A840EF"/>
    <w:rsid w:val="00B07146"/>
    <w:rsid w:val="00C417CA"/>
    <w:rsid w:val="00D972F1"/>
    <w:rsid w:val="00DB5366"/>
    <w:rsid w:val="00F26BD9"/>
    <w:rsid w:val="00FD0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
      <w:docPartPr>
        <w:name w:val="CE08E880EBA64343B6BDE70E0DAAC39F"/>
        <w:category>
          <w:name w:val="Général"/>
          <w:gallery w:val="placeholder"/>
        </w:category>
        <w:types>
          <w:type w:val="bbPlcHdr"/>
        </w:types>
        <w:behaviors>
          <w:behavior w:val="content"/>
        </w:behaviors>
        <w:guid w:val="{AD8F0286-3159-4401-95E5-7634C0194999}"/>
      </w:docPartPr>
      <w:docPartBody>
        <w:p w:rsidR="006406BD" w:rsidRDefault="001A5E6C" w:rsidP="001A5E6C">
          <w:pPr>
            <w:pStyle w:val="CE08E880EBA64343B6BDE70E0DAAC39F"/>
          </w:pPr>
          <w:r>
            <w:rPr>
              <w:b/>
              <w:bCs/>
            </w:rPr>
            <w:t>[Nom de l’auteur]</w:t>
          </w:r>
        </w:p>
      </w:docPartBody>
    </w:docPart>
    <w:docPart>
      <w:docPartPr>
        <w:name w:val="F9FA3D531EBC4028A3FF81996A1A0F81"/>
        <w:category>
          <w:name w:val="Général"/>
          <w:gallery w:val="placeholder"/>
        </w:category>
        <w:types>
          <w:type w:val="bbPlcHdr"/>
        </w:types>
        <w:behaviors>
          <w:behavior w:val="content"/>
        </w:behaviors>
        <w:guid w:val="{D3D3C0F5-7EE5-4071-B0CD-6689E40C06F1}"/>
      </w:docPartPr>
      <w:docPartBody>
        <w:p w:rsidR="006406BD" w:rsidRDefault="001A5E6C" w:rsidP="001A5E6C">
          <w:pPr>
            <w:pStyle w:val="F9FA3D531EBC4028A3FF81996A1A0F81"/>
          </w:pPr>
          <w:r>
            <w:rPr>
              <w:b/>
              <w:bCs/>
            </w:rPr>
            <w:t>[Choisir la date]</w:t>
          </w:r>
        </w:p>
      </w:docPartBody>
    </w:docPart>
    <w:docPart>
      <w:docPartPr>
        <w:name w:val="E07525BEC2E74522A9E01978DD284B4E"/>
        <w:category>
          <w:name w:val="Général"/>
          <w:gallery w:val="placeholder"/>
        </w:category>
        <w:types>
          <w:type w:val="bbPlcHdr"/>
        </w:types>
        <w:behaviors>
          <w:behavior w:val="content"/>
        </w:behaviors>
        <w:guid w:val="{06D40A21-F2D8-4F01-AA73-667DA51CB2B5}"/>
      </w:docPartPr>
      <w:docPartBody>
        <w:p w:rsidR="006406BD" w:rsidRDefault="001A5E6C" w:rsidP="001A5E6C">
          <w:pPr>
            <w:pStyle w:val="E07525BEC2E74522A9E01978DD284B4E"/>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89E5C-667A-448B-8B43-0016D87DA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424</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[Nom de l’application]</dc:subject>
  <dc:creator>Pierre MEHU &amp; Robin PAUQUET – 5A AL1</dc:creator>
  <cp:keywords/>
  <dc:description/>
  <cp:lastModifiedBy>Pierre Méhu</cp:lastModifiedBy>
  <cp:revision>10</cp:revision>
  <dcterms:created xsi:type="dcterms:W3CDTF">2017-06-15T14:46:00Z</dcterms:created>
  <dcterms:modified xsi:type="dcterms:W3CDTF">2017-06-15T18:38:00Z</dcterms:modified>
</cp:coreProperties>
</file>