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3EE4" w14:textId="757EAD73" w:rsidR="00DD7A06" w:rsidRDefault="00792A9B">
      <w:r>
        <w:t>M</w:t>
      </w:r>
      <w:r>
        <w:rPr>
          <w:rFonts w:hint="eastAsia"/>
        </w:rPr>
        <w:t>ost</w:t>
      </w:r>
      <w:r>
        <w:t xml:space="preserve"> people prefer c</w:t>
      </w:r>
      <w:r w:rsidRPr="00792A9B">
        <w:t>ertain things</w:t>
      </w:r>
      <w:r>
        <w:t>, but the world is not always like that</w:t>
      </w:r>
    </w:p>
    <w:p w14:paraId="4927A97D" w14:textId="3AB90F50" w:rsidR="00792A9B" w:rsidRDefault="00792A9B">
      <w:pPr>
        <w:rPr>
          <w:rFonts w:hint="eastAsia"/>
        </w:rPr>
      </w:pPr>
      <w:r>
        <w:rPr>
          <w:rFonts w:hint="eastAsia"/>
        </w:rPr>
        <w:t>小时候可能地方比较小的原因，经常会被夸聪明，但实际上到目前为止还未做过啥很聪明的是，实在是有愧于这个称号。但有一点很奇怪，when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许多时候我会对其中内容保持怀疑态度，并且脑海中会自动进行简单演算。每每这时就会有一种强烈的感觉，这个数学模型有误差，而内心显得烦躁，这可能就是所谓的钻牛角尖吧，但误差过大变成了错误。</w:t>
      </w:r>
      <w:r w:rsidR="00732DFE">
        <w:rPr>
          <w:rFonts w:hint="eastAsia"/>
        </w:rPr>
        <w:t>这个观念时常伴随着我初学微积分的日子，后面深深意识到极限：有误差，但误差趋于0。</w:t>
      </w:r>
      <w:r>
        <w:rPr>
          <w:rFonts w:hint="eastAsia"/>
        </w:rPr>
        <w:t>现在知道了，这</w:t>
      </w:r>
      <w:r w:rsidR="00732DFE">
        <w:rPr>
          <w:rFonts w:hint="eastAsia"/>
        </w:rPr>
        <w:t>种行为未必是坏事，大多数情况下，需要关注不是有误差，而是误差有多大，以及如何去预估。个人认为很正确的一句话：工程上要求的精度就可以。对的，这意味着实际，是理论到实际的过渡。事实上现实乃至理论中大量用到估算。或是出于无奈，或是出于实际需求，误差始终在那。数学模型的存在是为了减小误差而不是消除误差</w:t>
      </w:r>
      <w:r w:rsidR="00E7322C">
        <w:rPr>
          <w:rFonts w:hint="eastAsia"/>
        </w:rPr>
        <w:t>，正如高中所学的抛物线，你永远只能在理论中精确得到小球的落点，但现实中必定会有偏差，或许这就是误差之美吧</w:t>
      </w:r>
    </w:p>
    <w:sectPr w:rsidR="00792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A3"/>
    <w:rsid w:val="00732DFE"/>
    <w:rsid w:val="00792A9B"/>
    <w:rsid w:val="008B68A3"/>
    <w:rsid w:val="00B37DEB"/>
    <w:rsid w:val="00DD7A06"/>
    <w:rsid w:val="00E7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2C7E"/>
  <w15:chartTrackingRefBased/>
  <w15:docId w15:val="{5A089018-29C9-4AF6-8342-50B3BC83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t</dc:creator>
  <cp:keywords/>
  <dc:description/>
  <cp:lastModifiedBy>rg t</cp:lastModifiedBy>
  <cp:revision>2</cp:revision>
  <dcterms:created xsi:type="dcterms:W3CDTF">2023-12-19T12:55:00Z</dcterms:created>
  <dcterms:modified xsi:type="dcterms:W3CDTF">2023-12-19T13:25:00Z</dcterms:modified>
</cp:coreProperties>
</file>