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1A70" w14:textId="77777777" w:rsidR="00B06A2B" w:rsidRPr="00B06A2B" w:rsidRDefault="00B06A2B" w:rsidP="00B06A2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bCs/>
          <w:sz w:val="24"/>
          <w:szCs w:val="24"/>
        </w:rPr>
      </w:pPr>
      <w:r w:rsidRPr="00B06A2B">
        <w:rPr>
          <w:rFonts w:ascii="TimesNewRoman" w:eastAsia="TimesNewRoman" w:cs="TimesNewRoman"/>
          <w:b/>
          <w:bCs/>
          <w:sz w:val="24"/>
          <w:szCs w:val="24"/>
        </w:rPr>
        <w:t xml:space="preserve">44. Observe as seguintes afirmativas sobre </w:t>
      </w:r>
      <w:proofErr w:type="spellStart"/>
      <w:r w:rsidRPr="00B06A2B">
        <w:rPr>
          <w:rFonts w:ascii="TimesNewRoman" w:eastAsia="TimesNewRoman" w:cs="TimesNewRoman"/>
          <w:b/>
          <w:bCs/>
          <w:sz w:val="24"/>
          <w:szCs w:val="24"/>
        </w:rPr>
        <w:t>tags</w:t>
      </w:r>
      <w:proofErr w:type="spellEnd"/>
      <w:r w:rsidRPr="00B06A2B">
        <w:rPr>
          <w:rFonts w:ascii="TimesNewRoman" w:eastAsia="TimesNewRoman" w:cs="TimesNewRoman"/>
          <w:b/>
          <w:bCs/>
          <w:sz w:val="24"/>
          <w:szCs w:val="24"/>
        </w:rPr>
        <w:t xml:space="preserve"> no </w:t>
      </w:r>
      <w:proofErr w:type="gramStart"/>
      <w:r w:rsidRPr="00B06A2B">
        <w:rPr>
          <w:rFonts w:ascii="TimesNewRoman" w:eastAsia="TimesNewRoman" w:cs="TimesNewRoman"/>
          <w:b/>
          <w:bCs/>
          <w:sz w:val="24"/>
          <w:szCs w:val="24"/>
        </w:rPr>
        <w:t>HTML :</w:t>
      </w:r>
      <w:proofErr w:type="gramEnd"/>
    </w:p>
    <w:p w14:paraId="2241101C" w14:textId="77777777" w:rsidR="00B06A2B" w:rsidRDefault="00B06A2B" w:rsidP="00B06A2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I - OL - cria listas ordenadas;</w:t>
      </w:r>
    </w:p>
    <w:p w14:paraId="3513B859" w14:textId="77777777" w:rsidR="00B06A2B" w:rsidRDefault="00B06A2B" w:rsidP="00B06A2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II - BR - cria uma quebra de linha;</w:t>
      </w:r>
    </w:p>
    <w:p w14:paraId="5093EE52" w14:textId="77777777" w:rsidR="00B06A2B" w:rsidRDefault="00B06A2B" w:rsidP="00B06A2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III - P - cria novos </w:t>
      </w:r>
      <w:proofErr w:type="spellStart"/>
      <w:r>
        <w:rPr>
          <w:rFonts w:ascii="TimesNewRoman" w:eastAsia="TimesNewRoman" w:cs="TimesNewRoman"/>
          <w:sz w:val="24"/>
          <w:szCs w:val="24"/>
        </w:rPr>
        <w:t>paragrafos</w:t>
      </w:r>
      <w:proofErr w:type="spellEnd"/>
      <w:r>
        <w:rPr>
          <w:rFonts w:ascii="TimesNewRoman" w:eastAsia="TimesNewRoman" w:cs="TimesNewRoman"/>
          <w:sz w:val="24"/>
          <w:szCs w:val="24"/>
        </w:rPr>
        <w:t>;</w:t>
      </w:r>
    </w:p>
    <w:p w14:paraId="562A9E46" w14:textId="77777777" w:rsidR="00B06A2B" w:rsidRDefault="00B06A2B" w:rsidP="00B06A2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IV - UL - cria listas </w:t>
      </w:r>
      <w:proofErr w:type="spellStart"/>
      <w:r>
        <w:rPr>
          <w:rFonts w:ascii="TimesNewRoman" w:eastAsia="TimesNewRoman" w:cs="TimesNewRoman"/>
          <w:sz w:val="24"/>
          <w:szCs w:val="24"/>
        </w:rPr>
        <w:t>nao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ordenadas.</w:t>
      </w:r>
    </w:p>
    <w:p w14:paraId="3C06BF24" w14:textId="77777777" w:rsidR="00B06A2B" w:rsidRDefault="00B06A2B" w:rsidP="00B06A2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Esta(ao) correta(s) a(s) afirmativa(s):</w:t>
      </w:r>
    </w:p>
    <w:p w14:paraId="69DFAE81" w14:textId="77777777" w:rsidR="00B06A2B" w:rsidRDefault="00B06A2B" w:rsidP="00B06A2B">
      <w:pPr>
        <w:autoSpaceDE w:val="0"/>
        <w:autoSpaceDN w:val="0"/>
        <w:adjustRightInd w:val="0"/>
        <w:spacing w:after="0" w:line="240" w:lineRule="auto"/>
        <w:rPr>
          <w:rFonts w:ascii="TimesNewRoman,Bold" w:eastAsia="TimesNewRoman" w:hAnsi="TimesNewRoman,Bold" w:cs="TimesNewRoman,Bold"/>
          <w:b/>
          <w:bCs/>
          <w:sz w:val="24"/>
          <w:szCs w:val="24"/>
        </w:rPr>
      </w:pPr>
      <w:r>
        <w:rPr>
          <w:rFonts w:ascii="TimesNewRoman,Bold" w:eastAsia="TimesNewRoman" w:hAnsi="TimesNewRoman,Bold" w:cs="TimesNewRoman,Bold"/>
          <w:b/>
          <w:bCs/>
          <w:sz w:val="24"/>
          <w:szCs w:val="24"/>
        </w:rPr>
        <w:t>a) I, somente.</w:t>
      </w:r>
    </w:p>
    <w:p w14:paraId="45367051" w14:textId="77777777" w:rsidR="00B06A2B" w:rsidRDefault="00B06A2B" w:rsidP="00B06A2B">
      <w:pPr>
        <w:autoSpaceDE w:val="0"/>
        <w:autoSpaceDN w:val="0"/>
        <w:adjustRightInd w:val="0"/>
        <w:spacing w:after="0" w:line="240" w:lineRule="auto"/>
        <w:rPr>
          <w:rFonts w:ascii="TimesNewRoman,Bold" w:eastAsia="TimesNewRoman" w:hAnsi="TimesNewRoman,Bold" w:cs="TimesNewRoman,Bold"/>
          <w:b/>
          <w:bCs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b) </w:t>
      </w:r>
      <w:r>
        <w:rPr>
          <w:rFonts w:ascii="TimesNewRoman,Bold" w:eastAsia="TimesNewRoman" w:hAnsi="TimesNewRoman,Bold" w:cs="TimesNewRoman,Bold"/>
          <w:b/>
          <w:bCs/>
          <w:sz w:val="24"/>
          <w:szCs w:val="24"/>
        </w:rPr>
        <w:t>II, somente.</w:t>
      </w:r>
    </w:p>
    <w:p w14:paraId="547FAB04" w14:textId="77777777" w:rsidR="00B06A2B" w:rsidRDefault="00B06A2B" w:rsidP="00B06A2B">
      <w:pPr>
        <w:autoSpaceDE w:val="0"/>
        <w:autoSpaceDN w:val="0"/>
        <w:adjustRightInd w:val="0"/>
        <w:spacing w:after="0" w:line="240" w:lineRule="auto"/>
        <w:rPr>
          <w:rFonts w:ascii="TimesNewRoman,Bold" w:eastAsia="TimesNewRoman" w:hAnsi="TimesNewRoman,Bold" w:cs="TimesNewRoman,Bold"/>
          <w:b/>
          <w:bCs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c) </w:t>
      </w:r>
      <w:r>
        <w:rPr>
          <w:rFonts w:ascii="TimesNewRoman,Bold" w:eastAsia="TimesNewRoman" w:hAnsi="TimesNewRoman,Bold" w:cs="TimesNewRoman,Bold"/>
          <w:b/>
          <w:bCs/>
          <w:sz w:val="24"/>
          <w:szCs w:val="24"/>
        </w:rPr>
        <w:t>I, II e III, somente.</w:t>
      </w:r>
    </w:p>
    <w:p w14:paraId="40D09F41" w14:textId="77777777" w:rsidR="00B06A2B" w:rsidRDefault="00B06A2B" w:rsidP="00B06A2B">
      <w:pPr>
        <w:autoSpaceDE w:val="0"/>
        <w:autoSpaceDN w:val="0"/>
        <w:adjustRightInd w:val="0"/>
        <w:spacing w:after="0" w:line="240" w:lineRule="auto"/>
        <w:rPr>
          <w:rFonts w:ascii="TimesNewRoman,Bold" w:eastAsia="TimesNewRoman" w:hAnsi="TimesNewRoman,Bold" w:cs="TimesNewRoman,Bold"/>
          <w:b/>
          <w:bCs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d) </w:t>
      </w:r>
      <w:r>
        <w:rPr>
          <w:rFonts w:ascii="TimesNewRoman,Bold" w:eastAsia="TimesNewRoman" w:hAnsi="TimesNewRoman,Bold" w:cs="TimesNewRoman,Bold"/>
          <w:b/>
          <w:bCs/>
          <w:sz w:val="24"/>
          <w:szCs w:val="24"/>
        </w:rPr>
        <w:t>II, III e IV, somente.</w:t>
      </w:r>
    </w:p>
    <w:p w14:paraId="282FE952" w14:textId="7FCBEEA4" w:rsidR="00C82AB4" w:rsidRDefault="00B06A2B" w:rsidP="00B06A2B">
      <w:r>
        <w:rPr>
          <w:rFonts w:ascii="TimesNewRoman" w:eastAsia="TimesNewRoman" w:cs="TimesNewRoman"/>
          <w:sz w:val="24"/>
          <w:szCs w:val="24"/>
        </w:rPr>
        <w:t xml:space="preserve">e) </w:t>
      </w:r>
      <w:r>
        <w:rPr>
          <w:rFonts w:ascii="TimesNewRoman,Bold" w:eastAsia="TimesNewRoman" w:hAnsi="TimesNewRoman,Bold" w:cs="TimesNewRoman,Bold"/>
          <w:b/>
          <w:bCs/>
          <w:sz w:val="24"/>
          <w:szCs w:val="24"/>
        </w:rPr>
        <w:t>I, II, III e IV.</w:t>
      </w:r>
      <w:r>
        <w:rPr>
          <w:rFonts w:ascii="TimesNewRoman,Bold" w:eastAsia="TimesNewRoman" w:hAnsi="TimesNewRoman,Bold" w:cs="TimesNewRoman,Bold"/>
          <w:b/>
          <w:bCs/>
          <w:sz w:val="24"/>
          <w:szCs w:val="24"/>
        </w:rPr>
        <w:t xml:space="preserve"> – </w:t>
      </w:r>
      <w:r w:rsidRPr="00B06A2B">
        <w:rPr>
          <w:rFonts w:ascii="TimesNewRoman,Bold" w:eastAsia="TimesNewRoman" w:hAnsi="TimesNewRoman,Bold" w:cs="TimesNewRoman,Bold"/>
          <w:b/>
          <w:bCs/>
          <w:sz w:val="24"/>
          <w:szCs w:val="24"/>
          <w:highlight w:val="yellow"/>
        </w:rPr>
        <w:t>RESPOSTA CORRETA</w:t>
      </w:r>
      <w:r>
        <w:rPr>
          <w:rFonts w:ascii="TimesNewRoman,Bold" w:eastAsia="TimesNewRoman" w:hAnsi="TimesNewRoman,Bold" w:cs="TimesNewRoman,Bold"/>
          <w:b/>
          <w:bCs/>
          <w:sz w:val="24"/>
          <w:szCs w:val="24"/>
        </w:rPr>
        <w:t xml:space="preserve"> </w:t>
      </w:r>
    </w:p>
    <w:sectPr w:rsidR="00C82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2B"/>
    <w:rsid w:val="00B06A2B"/>
    <w:rsid w:val="00C8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1784"/>
  <w15:chartTrackingRefBased/>
  <w15:docId w15:val="{007AF127-5434-4EA8-82BF-2B9E4B6C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Rodrigues Santos</dc:creator>
  <cp:keywords/>
  <dc:description/>
  <cp:lastModifiedBy>Thiago Rodrigues Santos</cp:lastModifiedBy>
  <cp:revision>1</cp:revision>
  <dcterms:created xsi:type="dcterms:W3CDTF">2022-09-13T20:47:00Z</dcterms:created>
  <dcterms:modified xsi:type="dcterms:W3CDTF">2022-09-13T20:48:00Z</dcterms:modified>
</cp:coreProperties>
</file>