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DON'T LOSE YOUR HEAD</w:t>
      </w:r>
    </w:p>
    <w:p>
      <w:pPr>
        <w:pStyle w:val="Subtitle"/>
      </w:pPr>
      <w:r>
        <w:t xml:space="preserve">Hangman meets Battleship in a medieval carnival of word warfare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1"/>
            </w:pPr>
            <w:r>
              <w:t xml:space="preserve">THE HOOK</w:t>
            </w:r>
          </w:p>
          <w:p>
            <w:pPr>
              <w:pStyle w:val="BodyText"/>
            </w:pPr>
            <w:r>
              <w:t xml:space="preserve">A competitive word puzzle game where players hide words on a grid and race to find their opponent's words before the guillotine blade falls. Each wrong guess raises the blade higher.</w:t>
            </w:r>
          </w:p>
          <w:p>
            <w:pPr>
              <w:pStyle w:val="Heading1"/>
            </w:pPr>
            <w:r>
              <w:t xml:space="preserve">KEY INNOVATION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Asymmetric Difficulty System: </w:t>
            </w:r>
            <w:r>
              <w:t xml:space="preserve">Players choose independent grid sizes (6x6 to 12x12), word counts, and difficulty settings. A parent and child can compete fairly - the experienced player handicaps themselves with a harder configuration.</w:t>
            </w:r>
          </w:p>
          <w:p>
            <w:pPr>
              <w:pStyle w:val="Heading1"/>
            </w:pPr>
            <w:r>
              <w:t xml:space="preserve">CORE MECHANICS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Three guess types: letters, coordinates, or full words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Three-color feedback system (hit/miss/unknown)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Extra turns for completing words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Visual guillotine tension meter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Dynamic facial expressions react to game state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1"/>
            </w:pPr>
            <w:r>
              <w:t xml:space="preserve">TARGET AUDIENCE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Word game enthusiasts (Wordle, crossword fans)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Families seeking mixed-skill competitive play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Casual strategy gamers</w:t>
            </w:r>
          </w:p>
          <w:p>
            <w:pPr>
              <w:pStyle w:val="Heading1"/>
            </w:pPr>
            <w:r>
              <w:t xml:space="preserve">CURRENT STATUS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Playable Demo: </w:t>
            </w:r>
            <w:r>
              <w:t xml:space="preserve">dlyh.pages.dev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Engine: </w:t>
            </w:r>
            <w:r>
              <w:t xml:space="preserve">Unity 6.3 (2D)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Platforms: </w:t>
            </w:r>
            <w:r>
              <w:t xml:space="preserve">PC, Mobile (portrait)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AI Opponent: </w:t>
            </w:r>
            <w:r>
              <w:t xml:space="preserve">Complete with adaptive difficulty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Audio: </w:t>
            </w:r>
            <w:r>
              <w:t xml:space="preserve">SFX and music with dynamic tempo</w:t>
            </w:r>
          </w:p>
          <w:p>
            <w:pPr>
              <w:pStyle w:val="Heading1"/>
            </w:pPr>
            <w:r>
              <w:t xml:space="preserve">COMPARABLES</w:t>
            </w:r>
          </w:p>
          <w:p>
            <w:pPr>
              <w:pStyle w:val="BodyText"/>
            </w:pPr>
            <w:r>
              <w:t xml:space="preserve">Wordle + Battleship + Hangman</w:t>
            </w:r>
          </w:p>
          <w:p>
            <w:pPr>
              <w:pStyle w:val="BodyText"/>
            </w:pPr>
            <w:r>
              <w:t xml:space="preserve">Word puzzle meets hidden information strategy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TecVooDoo LLC</w:t>
            </w:r>
          </w:p>
          <w:p>
            <w:pPr>
              <w:spacing w:before="0" w:after="60"/>
              <w:jc w:val="center"/>
            </w:pPr>
            <w:r>
              <w:rPr>
                <w:sz w:val="22"/>
                <w:szCs w:val="22"/>
              </w:rPr>
              <w:t xml:space="preserve">Stephen Brandon</w:t>
            </w:r>
            <w:r>
              <w:rPr>
                <w:color w:val="888888"/>
                <w:sz w:val="22"/>
                <w:szCs w:val="22"/>
              </w:rPr>
              <w:t xml:space="preserve">  |  </w:t>
            </w:r>
            <w:r>
              <w:rPr>
                <w:sz w:val="22"/>
                <w:szCs w:val="22"/>
              </w:rPr>
              <w:t xml:space="preserve">StephenMBrandon@tecvoodoo.com</w:t>
            </w:r>
            <w:r>
              <w:rPr>
                <w:color w:val="888888"/>
                <w:sz w:val="22"/>
                <w:szCs w:val="22"/>
              </w:rPr>
              <w:t xml:space="preserve">  |  </w:t>
            </w:r>
            <w:r>
              <w:rPr>
                <w:sz w:val="22"/>
                <w:szCs w:val="22"/>
              </w:rPr>
              <w:t xml:space="preserve">478-955-0785</w:t>
            </w:r>
          </w:p>
          <w:p>
            <w:pPr>
              <w:spacing w:before="0" w:after="120"/>
              <w:jc w:val="center"/>
            </w:pPr>
            <w:r>
              <w:rPr>
                <w:sz w:val="22"/>
                <w:szCs w:val="22"/>
              </w:rPr>
              <w:t xml:space="preserve">Play the Demo: </w:t>
            </w:r>
            <w:r>
              <w:rPr>
                <w:b/>
                <w:bCs/>
                <w:color w:val="8B0000"/>
                <w:sz w:val="22"/>
                <w:szCs w:val="22"/>
              </w:rPr>
              <w:t xml:space="preserve">dlyh.pages.dev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Georgia" w:cs="Georgia" w:eastAsia="Georgia" w:hAnsi="Georgia"/>
      <w:b/>
      <w:bCs/>
      <w:color w:val="8B0000"/>
      <w:sz w:val="48"/>
      <w:szCs w:val="48"/>
    </w:rPr>
  </w:style>
  <w:style w:type="paragraph" w:styleId="Subtitle">
    <w:name w:val="Subtitle"/>
    <w:basedOn w:val="Normal"/>
    <w:pPr>
      <w:spacing w:before="0" w:after="300"/>
      <w:jc w:val="center"/>
    </w:pPr>
    <w:rPr>
      <w:rFonts w:ascii="Georgia" w:cs="Georgia" w:eastAsia="Georgia" w:hAnsi="Georgia"/>
      <w:i/>
      <w:iCs/>
      <w:color w:val="555555"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80"/>
      <w:outlineLvl w:val="0"/>
    </w:pPr>
    <w:rPr>
      <w:rFonts w:ascii="Arial" w:cs="Arial" w:eastAsia="Arial" w:hAnsi="Arial"/>
      <w:b/>
      <w:bCs/>
      <w:color w:val="8B0000"/>
      <w:sz w:val="26"/>
      <w:szCs w:val="26"/>
    </w:rPr>
  </w:style>
  <w:style w:type="paragraph" w:styleId="BodyText">
    <w:name w:val="Body Text"/>
    <w:basedOn w:val="Normal"/>
    <w:pPr>
      <w:spacing w:after="120"/>
    </w:pPr>
    <w:rPr>
      <w:rFonts w:ascii="Arial" w:cs="Arial" w:eastAsia="Arial" w:hAnsi="Arial"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2025-12-19T14:34:22.146Z</dcterms:created>
  <dcterms:modified xsi:type="dcterms:W3CDTF">2025-12-19T14:34:22.147Z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