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before="280" w:lineRule="auto"/>
        <w:rPr/>
      </w:pPr>
      <w:bookmarkStart w:colFirst="0" w:colLast="0" w:name="_xvu513rn8684" w:id="0"/>
      <w:bookmarkEnd w:id="0"/>
      <w:r w:rsidDel="00000000" w:rsidR="00000000" w:rsidRPr="00000000">
        <w:rPr>
          <w:rtl w:val="0"/>
        </w:rPr>
        <w:t xml:space="preserve">Sprint Retrospective: Sprint 3</w:t>
      </w:r>
    </w:p>
    <w:p w:rsidR="00000000" w:rsidDel="00000000" w:rsidP="00000000" w:rsidRDefault="00000000" w:rsidRPr="00000000" w14:paraId="00000002">
      <w:pPr>
        <w:spacing w:after="240" w:before="240" w:lineRule="auto"/>
        <w:rPr/>
      </w:pPr>
      <w:r w:rsidDel="00000000" w:rsidR="00000000" w:rsidRPr="00000000">
        <w:rPr>
          <w:b w:val="1"/>
          <w:rtl w:val="0"/>
        </w:rPr>
        <w:t xml:space="preserve">Fecha:</w:t>
      </w:r>
      <w:r w:rsidDel="00000000" w:rsidR="00000000" w:rsidRPr="00000000">
        <w:rPr>
          <w:rtl w:val="0"/>
        </w:rPr>
        <w:t xml:space="preserve"> 12/10/2024</w:t>
        <w:br w:type="textWrapping"/>
      </w:r>
      <w:r w:rsidDel="00000000" w:rsidR="00000000" w:rsidRPr="00000000">
        <w:rPr>
          <w:b w:val="1"/>
          <w:rtl w:val="0"/>
        </w:rPr>
        <w:t xml:space="preserve">Equipo:</w:t>
      </w:r>
      <w:r w:rsidDel="00000000" w:rsidR="00000000" w:rsidRPr="00000000">
        <w:rPr>
          <w:rtl w:val="0"/>
        </w:rPr>
        <w:t xml:space="preserve"> MachineTrek</w:t>
      </w:r>
    </w:p>
    <w:p w:rsidR="00000000" w:rsidDel="00000000" w:rsidP="00000000" w:rsidRDefault="00000000" w:rsidRPr="00000000" w14:paraId="00000003">
      <w:pPr>
        <w:pStyle w:val="Heading1"/>
        <w:keepNext w:val="0"/>
        <w:keepLines w:val="0"/>
        <w:spacing w:after="40" w:before="240" w:lineRule="auto"/>
        <w:rPr/>
      </w:pPr>
      <w:bookmarkStart w:colFirst="0" w:colLast="0" w:name="_aekecksx94jd" w:id="1"/>
      <w:bookmarkEnd w:id="1"/>
      <w:r w:rsidDel="00000000" w:rsidR="00000000" w:rsidRPr="00000000">
        <w:rPr>
          <w:rtl w:val="0"/>
        </w:rPr>
        <w:t xml:space="preserve">1. Introducción</w:t>
      </w:r>
    </w:p>
    <w:p w:rsidR="00000000" w:rsidDel="00000000" w:rsidP="00000000" w:rsidRDefault="00000000" w:rsidRPr="00000000" w14:paraId="00000004">
      <w:pPr>
        <w:spacing w:after="240" w:before="240" w:lineRule="auto"/>
        <w:rPr/>
      </w:pPr>
      <w:r w:rsidDel="00000000" w:rsidR="00000000" w:rsidRPr="00000000">
        <w:rPr>
          <w:rtl w:val="0"/>
        </w:rPr>
        <w:t xml:space="preserve">El Sprint 3 se enfocó en la implementación de funcionalidades relacionadas con la búsqueda, filtrado y arriendo de activos, asegurando que los usuarios pudieran gestionar eficientemente sus solicitudes de arriendo de vehículos y maquinaria. Las historias de usuario incluidas en este sprint fueron:</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Historia de Usuario 3.1 (Búsqueda):</w:t>
      </w:r>
      <w:r w:rsidDel="00000000" w:rsidR="00000000" w:rsidRPr="00000000">
        <w:rPr>
          <w:rtl w:val="0"/>
        </w:rPr>
        <w:t xml:space="preserve"> Los usuarios ahora pueden buscar activos por nombre, tipo o categoría, facilitando una búsqueda rápida y precisa.</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Historia de Usuario 3.2 (Filtros):</w:t>
      </w:r>
      <w:r w:rsidDel="00000000" w:rsidR="00000000" w:rsidRPr="00000000">
        <w:rPr>
          <w:rtl w:val="0"/>
        </w:rPr>
        <w:t xml:space="preserve"> Se implementaron filtros por ubicación, disponibilidad y precio, ayudando a los usuarios a ajustar los resultados de búsqueda según sus necesidades.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Historia de Usuario 3.3 (Solicitar arriendo):</w:t>
      </w:r>
      <w:r w:rsidDel="00000000" w:rsidR="00000000" w:rsidRPr="00000000">
        <w:rPr>
          <w:rtl w:val="0"/>
        </w:rPr>
        <w:t xml:space="preserve"> Los usuarios registrados pueden solicitar vehículos o maquinarias en arriendo de manera sencilla, desde la plataforma.</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Historia de Usuario 3.4 (Confirmación de solicitud):</w:t>
      </w:r>
      <w:r w:rsidDel="00000000" w:rsidR="00000000" w:rsidRPr="00000000">
        <w:rPr>
          <w:rtl w:val="0"/>
        </w:rPr>
        <w:t xml:space="preserve"> Se agregó una funcionalidad de confirmación de solicitudes, que notifica al usuario cuando su solicitud de arriendo ha sido recibida.</w:t>
      </w:r>
    </w:p>
    <w:p w:rsidR="00000000" w:rsidDel="00000000" w:rsidP="00000000" w:rsidRDefault="00000000" w:rsidRPr="00000000" w14:paraId="00000009">
      <w:pPr>
        <w:spacing w:after="240" w:before="240" w:lineRule="auto"/>
        <w:rPr/>
      </w:pPr>
      <w:r w:rsidDel="00000000" w:rsidR="00000000" w:rsidRPr="00000000">
        <w:rPr>
          <w:rtl w:val="0"/>
        </w:rPr>
        <w:t xml:space="preserve">Este sprint fue crucial para mejorar el flujo de trabajo de los usuarios en cuanto a la búsqueda y gestión de arriendos.</w:t>
      </w:r>
    </w:p>
    <w:p w:rsidR="00000000" w:rsidDel="00000000" w:rsidP="00000000" w:rsidRDefault="00000000" w:rsidRPr="00000000" w14:paraId="0000000A">
      <w:pPr>
        <w:pStyle w:val="Heading1"/>
        <w:keepNext w:val="0"/>
        <w:keepLines w:val="0"/>
        <w:spacing w:after="40" w:before="240" w:lineRule="auto"/>
        <w:rPr/>
      </w:pPr>
      <w:bookmarkStart w:colFirst="0" w:colLast="0" w:name="_pv6qz2k9ptqr" w:id="2"/>
      <w:bookmarkEnd w:id="2"/>
      <w:r w:rsidDel="00000000" w:rsidR="00000000" w:rsidRPr="00000000">
        <w:rPr>
          <w:rtl w:val="0"/>
        </w:rPr>
        <w:t xml:space="preserve">2. ¿Qué salió bien?</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Búsqueda y Filtros:</w:t>
      </w:r>
      <w:r w:rsidDel="00000000" w:rsidR="00000000" w:rsidRPr="00000000">
        <w:rPr>
          <w:rtl w:val="0"/>
        </w:rPr>
        <w:t xml:space="preserve"> La funcionalidad de búsqueda y filtrado se implementó con éxito, ofreciendo una experiencia fluida y eficiente para los usuarios.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Solicitudes de arriendo:</w:t>
      </w:r>
      <w:r w:rsidDel="00000000" w:rsidR="00000000" w:rsidRPr="00000000">
        <w:rPr>
          <w:rtl w:val="0"/>
        </w:rPr>
        <w:t xml:space="preserve"> Los usuarios registrados pudieron solicitar activos sin problemas, lo que demuestra una implementación sólida de la funcionalidad.</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Confirmación de solicitudes:</w:t>
      </w:r>
      <w:r w:rsidDel="00000000" w:rsidR="00000000" w:rsidRPr="00000000">
        <w:rPr>
          <w:rtl w:val="0"/>
        </w:rPr>
        <w:t xml:space="preserve"> El sistema de confirmación funcionó adecuadamente, proporcionando a los usuarios la seguridad de que sus solicitudes estaban siendo procesadas.</w:t>
      </w:r>
    </w:p>
    <w:p w:rsidR="00000000" w:rsidDel="00000000" w:rsidP="00000000" w:rsidRDefault="00000000" w:rsidRPr="00000000" w14:paraId="0000000E">
      <w:pPr>
        <w:pStyle w:val="Heading1"/>
        <w:keepNext w:val="0"/>
        <w:keepLines w:val="0"/>
        <w:spacing w:after="40" w:before="240" w:lineRule="auto"/>
        <w:rPr/>
      </w:pPr>
      <w:bookmarkStart w:colFirst="0" w:colLast="0" w:name="_stdttc270v07" w:id="3"/>
      <w:bookmarkEnd w:id="3"/>
      <w:r w:rsidDel="00000000" w:rsidR="00000000" w:rsidRPr="00000000">
        <w:rPr>
          <w:rtl w:val="0"/>
        </w:rPr>
        <w:t xml:space="preserve">3. ¿Qué no salió bien?</w:t>
      </w:r>
    </w:p>
    <w:p w:rsidR="00000000" w:rsidDel="00000000" w:rsidP="00000000" w:rsidRDefault="00000000" w:rsidRPr="00000000" w14:paraId="0000000F">
      <w:pPr>
        <w:numPr>
          <w:ilvl w:val="0"/>
          <w:numId w:val="1"/>
        </w:numPr>
        <w:spacing w:after="240" w:before="240" w:lineRule="auto"/>
        <w:ind w:left="720" w:hanging="360"/>
      </w:pPr>
      <w:r w:rsidDel="00000000" w:rsidR="00000000" w:rsidRPr="00000000">
        <w:rPr>
          <w:b w:val="1"/>
          <w:rtl w:val="0"/>
        </w:rPr>
        <w:t xml:space="preserve">Interacción general del sistema:</w:t>
      </w:r>
      <w:r w:rsidDel="00000000" w:rsidR="00000000" w:rsidRPr="00000000">
        <w:rPr>
          <w:rtl w:val="0"/>
        </w:rPr>
        <w:t xml:space="preserve"> Todas las funcionalidades se integraron sin problemas entre sí, pero hubo un problema con el proceso de pago existente.</w:t>
      </w:r>
    </w:p>
    <w:p w:rsidR="00000000" w:rsidDel="00000000" w:rsidP="00000000" w:rsidRDefault="00000000" w:rsidRPr="00000000" w14:paraId="00000010">
      <w:pPr>
        <w:pStyle w:val="Heading1"/>
        <w:keepNext w:val="0"/>
        <w:keepLines w:val="0"/>
        <w:spacing w:after="40" w:before="240" w:lineRule="auto"/>
        <w:rPr/>
      </w:pPr>
      <w:bookmarkStart w:colFirst="0" w:colLast="0" w:name="_bflo41798yo7" w:id="4"/>
      <w:bookmarkEnd w:id="4"/>
      <w:r w:rsidDel="00000000" w:rsidR="00000000" w:rsidRPr="00000000">
        <w:rPr>
          <w:rtl w:val="0"/>
        </w:rPr>
        <w:t xml:space="preserve">4. ¿Qué podemos mejorar?</w:t>
      </w:r>
    </w:p>
    <w:p w:rsidR="00000000" w:rsidDel="00000000" w:rsidP="00000000" w:rsidRDefault="00000000" w:rsidRPr="00000000" w14:paraId="00000011">
      <w:pPr>
        <w:numPr>
          <w:ilvl w:val="0"/>
          <w:numId w:val="4"/>
        </w:numPr>
        <w:spacing w:after="240" w:before="240" w:lineRule="auto"/>
        <w:ind w:left="720" w:hanging="360"/>
      </w:pPr>
      <w:r w:rsidDel="00000000" w:rsidR="00000000" w:rsidRPr="00000000">
        <w:rPr>
          <w:rtl w:val="0"/>
        </w:rPr>
        <w:t xml:space="preserve">Se debe solucionar el problema de integración con el módulo de pagos del sistema que genera un error al tratar de realizar el pago con un usuario registrado.</w:t>
      </w:r>
    </w:p>
    <w:p w:rsidR="00000000" w:rsidDel="00000000" w:rsidP="00000000" w:rsidRDefault="00000000" w:rsidRPr="00000000" w14:paraId="00000012">
      <w:pPr>
        <w:pStyle w:val="Heading1"/>
        <w:keepNext w:val="0"/>
        <w:keepLines w:val="0"/>
        <w:spacing w:after="40" w:before="240" w:lineRule="auto"/>
        <w:rPr/>
      </w:pPr>
      <w:bookmarkStart w:colFirst="0" w:colLast="0" w:name="_5fv9bx1ip8b2" w:id="5"/>
      <w:bookmarkEnd w:id="5"/>
      <w:r w:rsidDel="00000000" w:rsidR="00000000" w:rsidRPr="00000000">
        <w:rPr>
          <w:rtl w:val="0"/>
        </w:rPr>
        <w:t xml:space="preserve">5. Acciones a implementar</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Arreglar error en el carrito de compras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Responsable:</w:t>
      </w:r>
      <w:r w:rsidDel="00000000" w:rsidR="00000000" w:rsidRPr="00000000">
        <w:rPr>
          <w:rtl w:val="0"/>
        </w:rPr>
        <w:t xml:space="preserve"> Carlos Kohler</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Fecha:</w:t>
      </w:r>
      <w:r w:rsidDel="00000000" w:rsidR="00000000" w:rsidRPr="00000000">
        <w:rPr>
          <w:rtl w:val="0"/>
        </w:rPr>
        <w:t xml:space="preserve"> 15 - Octubre</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b w:val="1"/>
          <w:rtl w:val="0"/>
        </w:rPr>
        <w:t xml:space="preserve">Acción:</w:t>
      </w:r>
      <w:r w:rsidDel="00000000" w:rsidR="00000000" w:rsidRPr="00000000">
        <w:rPr>
          <w:rtl w:val="0"/>
        </w:rPr>
        <w:t xml:space="preserve"> Solucionar problema de integración con módulo existente.</w:t>
      </w:r>
    </w:p>
    <w:p w:rsidR="00000000" w:rsidDel="00000000" w:rsidP="00000000" w:rsidRDefault="00000000" w:rsidRPr="00000000" w14:paraId="00000017">
      <w:pPr>
        <w:pStyle w:val="Heading1"/>
        <w:keepNext w:val="0"/>
        <w:keepLines w:val="0"/>
        <w:spacing w:after="40" w:before="240" w:lineRule="auto"/>
        <w:rPr/>
      </w:pPr>
      <w:bookmarkStart w:colFirst="0" w:colLast="0" w:name="_hdimt4cj1w9m" w:id="6"/>
      <w:bookmarkEnd w:id="6"/>
      <w:r w:rsidDel="00000000" w:rsidR="00000000" w:rsidRPr="00000000">
        <w:rPr>
          <w:rtl w:val="0"/>
        </w:rPr>
        <w:t xml:space="preserve">6. Cierre</w:t>
      </w:r>
    </w:p>
    <w:p w:rsidR="00000000" w:rsidDel="00000000" w:rsidP="00000000" w:rsidRDefault="00000000" w:rsidRPr="00000000" w14:paraId="00000018">
      <w:pPr>
        <w:spacing w:after="240" w:before="240" w:lineRule="auto"/>
        <w:rPr/>
      </w:pPr>
      <w:r w:rsidDel="00000000" w:rsidR="00000000" w:rsidRPr="00000000">
        <w:rPr>
          <w:rtl w:val="0"/>
        </w:rPr>
        <w:t xml:space="preserve">A pesar de que el Sprint 3 fue exitoso en la implementación de las funcionalidades principales relacionadas con la búsqueda, filtrado y gestión de arriendos, se identificó un problema con el módulo de pagos existente, lo cual afectó la experiencia del usuario al intentar realizar pagos. La identificación temprana de este problema permitirá una rápida corrección en los siguientes sprints, asegurando una experiencia más completa para los usuarios.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0000000000002" w:top="1440.0000000000002"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