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2gypcy6yb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Review: Sprint 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25/10/2024</w:t>
        <w:br w:type="textWrapping"/>
      </w:r>
      <w:r w:rsidDel="00000000" w:rsidR="00000000" w:rsidRPr="00000000">
        <w:rPr>
          <w:b w:val="1"/>
          <w:rtl w:val="0"/>
        </w:rPr>
        <w:t xml:space="preserve">Equipo:</w:t>
      </w:r>
      <w:r w:rsidDel="00000000" w:rsidR="00000000" w:rsidRPr="00000000">
        <w:rPr>
          <w:rtl w:val="0"/>
        </w:rPr>
        <w:t xml:space="preserve"> MachineTrek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ktsebif54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Resumen del Sprint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Sprint 4 se centró en implementar funcionalidades avanzadas como </w:t>
      </w:r>
      <w:r w:rsidDel="00000000" w:rsidR="00000000" w:rsidRPr="00000000">
        <w:rPr>
          <w:b w:val="1"/>
          <w:rtl w:val="0"/>
        </w:rPr>
        <w:t xml:space="preserve">dashboarding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calendarios interactivos</w:t>
      </w:r>
      <w:r w:rsidDel="00000000" w:rsidR="00000000" w:rsidRPr="00000000">
        <w:rPr>
          <w:rtl w:val="0"/>
        </w:rPr>
        <w:t xml:space="preserve"> y la mejora en el cálculo de costos para los arriendos. Estas características están orientadas a proporcionar mejores herramientas de análisis tanto para usuarios como para administradores, así como a aumentar la transparencia y eficiencia en la gestión de los arriendos.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completaron las siguientes historias de usuario: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4.1:</w:t>
      </w:r>
      <w:r w:rsidDel="00000000" w:rsidR="00000000" w:rsidRPr="00000000">
        <w:rPr>
          <w:rtl w:val="0"/>
        </w:rPr>
        <w:t xml:space="preserve"> Mejora en la calculadora de costos para arrendamientos.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4.2:</w:t>
      </w:r>
      <w:r w:rsidDel="00000000" w:rsidR="00000000" w:rsidRPr="00000000">
        <w:rPr>
          <w:rtl w:val="0"/>
        </w:rPr>
        <w:t xml:space="preserve"> Diferenciación entre costos de servicio y de productos, con un cálculo más preciso.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4.3:</w:t>
      </w:r>
      <w:r w:rsidDel="00000000" w:rsidR="00000000" w:rsidRPr="00000000">
        <w:rPr>
          <w:rtl w:val="0"/>
        </w:rPr>
        <w:t xml:space="preserve"> Detalle de costos en el módulo de carrito.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4.4:</w:t>
      </w:r>
      <w:r w:rsidDel="00000000" w:rsidR="00000000" w:rsidRPr="00000000">
        <w:rPr>
          <w:rtl w:val="0"/>
        </w:rPr>
        <w:t xml:space="preserve"> Implementación de un calendario interactivo para la gestión de fechas y disponibilidad.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4.5 y 4.6:</w:t>
      </w:r>
      <w:r w:rsidDel="00000000" w:rsidR="00000000" w:rsidRPr="00000000">
        <w:rPr>
          <w:rtl w:val="0"/>
        </w:rPr>
        <w:t xml:space="preserve"> Dashboards para análisis de ventas y rendimiento de usuarios y productos.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5eywoeeh6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Revisión de Historias de Usuario completadas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4.1: Calculadora de costos</w:t>
        <w:br w:type="textWrapping"/>
      </w:r>
      <w:r w:rsidDel="00000000" w:rsidR="00000000" w:rsidRPr="00000000">
        <w:rPr>
          <w:rtl w:val="0"/>
        </w:rPr>
        <w:t xml:space="preserve">Se mejoró el cálculo de costos relacionados con los arriendos, optimizando la transparencia y precisión para los usuarios.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4.2: Detalle de costos</w:t>
        <w:br w:type="textWrapping"/>
      </w:r>
      <w:r w:rsidDel="00000000" w:rsidR="00000000" w:rsidRPr="00000000">
        <w:rPr>
          <w:rtl w:val="0"/>
        </w:rPr>
        <w:t xml:space="preserve">Se añadió una diferenciación clara entre los costos de servicio y los de arriendo de productos, corrigiendo también errores previos en el cálculo por producto.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4.3: Cotización</w:t>
        <w:br w:type="textWrapping"/>
      </w:r>
      <w:r w:rsidDel="00000000" w:rsidR="00000000" w:rsidRPr="00000000">
        <w:rPr>
          <w:rtl w:val="0"/>
        </w:rPr>
        <w:t xml:space="preserve">El módulo de carrito ahora muestra un desglose detallado de los costos asociados a cada compra, mejorando la experiencia del usuario.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4.4: Calendario interactivo</w:t>
        <w:br w:type="textWrapping"/>
      </w:r>
      <w:r w:rsidDel="00000000" w:rsidR="00000000" w:rsidRPr="00000000">
        <w:rPr>
          <w:rtl w:val="0"/>
        </w:rPr>
        <w:t xml:space="preserve">Se implementó un calendario que permite gestionar la disponibilidad de productos y fechas de arriendo, facilitando la planificación tanto para arrendadores como para arrendatarios.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4.5 y 4.6: Dashboarding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usuarios pueden visualizar métricas clave de rentabilidad y uso de sus productos.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administradores cuentan con dashboards específicos para identificar a los arrendadores más rentables, ayudando en la toma de decisiones estratégicas sobre marketing y alianzas.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pyw545zyc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Feedback del equipo y los interesados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Equipo de desarrollo</w:t>
        <w:br w:type="textWrapping"/>
      </w:r>
      <w:r w:rsidDel="00000000" w:rsidR="00000000" w:rsidRPr="00000000">
        <w:rPr>
          <w:rtl w:val="0"/>
        </w:rPr>
        <w:t xml:space="preserve">El equipo destacó la buena integración entre las funcionalidades implementadas y la disponibilidad de datos necesarios para los cálculos de KPI y métricas en los dashboards. Sin embargo, se enfrentaron a un problema inicial con la integración de pagos debido al desglose detallado de costos, lo cual fue solucionado antes de la migración.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Stakeholders</w:t>
        <w:br w:type="textWrapping"/>
      </w:r>
      <w:r w:rsidDel="00000000" w:rsidR="00000000" w:rsidRPr="00000000">
        <w:rPr>
          <w:rtl w:val="0"/>
        </w:rPr>
        <w:t xml:space="preserve">Los interesados se mostraron satisfechos con las funcionalidades entregadas, especialmente con el calendario interactivo y el dashboarding, resaltando su impacto en la transparencia y toma de decisiones. Sugirieron continuar mejorando la estética de las páginas para una experiencia más atractiva.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hom4fn9jdr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Próximos pasos y ajustes sugeridos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Optimizar el diseño de las páginas:</w:t>
        <w:br w:type="textWrapping"/>
      </w:r>
      <w:r w:rsidDel="00000000" w:rsidR="00000000" w:rsidRPr="00000000">
        <w:rPr>
          <w:rtl w:val="0"/>
        </w:rPr>
        <w:t xml:space="preserve">Aunque cumplen con los requisitos funcionales, un diseño más moderno podría mejorar la experiencia del usuario.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del módulo de pagos:</w:t>
        <w:br w:type="textWrapping"/>
      </w:r>
      <w:r w:rsidDel="00000000" w:rsidR="00000000" w:rsidRPr="00000000">
        <w:rPr>
          <w:rtl w:val="0"/>
        </w:rPr>
        <w:t xml:space="preserve">Asegurarse de que no surjan nuevos errores tras los ajustes realizados en el desglose de costos.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410gtijj9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Conclusión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Sprint 4 se completó exitosamente, cumpliendo con los objetivos planteados y entregando funcionalidades que fortalecen la plataforma. La integración de las herramientas desarrolladas mejora la experiencia de los usuarios y provee datos clave para la toma de decisiones estratégicas, tanto para arrendadores como para administradores.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