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D6" w:rsidRPr="00FC4BD7" w:rsidRDefault="001509D6" w:rsidP="001509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Исследование функций </w:t>
      </w:r>
      <w:r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>KASUMI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(А5/3).</w:t>
      </w:r>
    </w:p>
    <w:p w:rsidR="001509D6" w:rsidRPr="00FC4BD7" w:rsidRDefault="001509D6" w:rsidP="001509D6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Исследование функций </w:t>
      </w:r>
      <w:r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S7 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>S9</w:t>
      </w:r>
    </w:p>
    <w:p w:rsidR="001509D6" w:rsidRPr="00FC4BD7" w:rsidRDefault="001509D6" w:rsidP="001509D6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Получить следующие характеристики разрядных функций:</w:t>
      </w:r>
    </w:p>
    <w:p w:rsidR="001509D6" w:rsidRPr="00FC4BD7" w:rsidRDefault="004F6225" w:rsidP="001509D6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вес;</w:t>
      </w:r>
    </w:p>
    <w:p w:rsidR="001509D6" w:rsidRPr="00FC4BD7" w:rsidRDefault="004F6225" w:rsidP="001509D6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число мономов для многочлена Жегалкина каждой функции;</w:t>
      </w:r>
    </w:p>
    <w:p w:rsidR="001509D6" w:rsidRPr="00FC4BD7" w:rsidRDefault="004F6225" w:rsidP="001509D6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число мономов во всех многочленах Жегалкина разрядных функциях (т.е. мощность </w:t>
      </w:r>
      <w:proofErr w:type="gramStart"/>
      <w:r w:rsidRPr="00FC4BD7">
        <w:rPr>
          <w:rFonts w:ascii="Times New Roman" w:hAnsi="Times New Roman" w:cs="Times New Roman"/>
          <w:color w:val="000000" w:themeColor="text1"/>
          <w:sz w:val="28"/>
        </w:rPr>
        <w:t>объединения множеств мономов многочленов Жегалкина разрядных функций</w:t>
      </w:r>
      <w:proofErr w:type="gramEnd"/>
      <w:r w:rsidRPr="00FC4BD7">
        <w:rPr>
          <w:rFonts w:ascii="Times New Roman" w:hAnsi="Times New Roman" w:cs="Times New Roman"/>
          <w:color w:val="000000" w:themeColor="text1"/>
          <w:sz w:val="28"/>
        </w:rPr>
        <w:t>);</w:t>
      </w:r>
    </w:p>
    <w:p w:rsidR="001509D6" w:rsidRPr="00FC4BD7" w:rsidRDefault="004F6225" w:rsidP="001509D6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коэффициенты </w:t>
      </w:r>
      <w:r w:rsidR="001509D6" w:rsidRPr="00FC4BD7">
        <w:rPr>
          <w:rFonts w:ascii="Times New Roman" w:hAnsi="Times New Roman" w:cs="Times New Roman"/>
          <w:color w:val="000000" w:themeColor="text1"/>
          <w:sz w:val="28"/>
        </w:rPr>
        <w:t xml:space="preserve">Фурье и </w:t>
      </w:r>
      <w:proofErr w:type="spellStart"/>
      <w:r w:rsidR="001509D6" w:rsidRPr="00FC4BD7">
        <w:rPr>
          <w:rFonts w:ascii="Times New Roman" w:hAnsi="Times New Roman" w:cs="Times New Roman"/>
          <w:color w:val="000000" w:themeColor="text1"/>
          <w:sz w:val="28"/>
        </w:rPr>
        <w:t>Адамара-Уолша</w:t>
      </w:r>
      <w:proofErr w:type="spellEnd"/>
      <w:r w:rsidR="001509D6" w:rsidRPr="00FC4BD7">
        <w:rPr>
          <w:rFonts w:ascii="Times New Roman" w:hAnsi="Times New Roman" w:cs="Times New Roman"/>
          <w:color w:val="000000" w:themeColor="text1"/>
          <w:sz w:val="28"/>
        </w:rPr>
        <w:t>, соответственно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список </w:t>
      </w:r>
      <w:r w:rsidR="001509D6" w:rsidRPr="00FC4BD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>линейных аналогов и соответствующих вероятностей</w:t>
      </w:r>
      <w:r w:rsidR="00FC4BD7">
        <w:rPr>
          <w:rFonts w:ascii="Times New Roman" w:hAnsi="Times New Roman" w:cs="Times New Roman"/>
          <w:color w:val="000000" w:themeColor="text1"/>
          <w:sz w:val="28"/>
        </w:rPr>
        <w:t xml:space="preserve"> совпадения разрядной функции </w:t>
      </w:r>
      <w:proofErr w:type="gramStart"/>
      <w:r w:rsidR="00FC4BD7">
        <w:rPr>
          <w:rFonts w:ascii="Times New Roman" w:hAnsi="Times New Roman" w:cs="Times New Roman"/>
          <w:color w:val="000000" w:themeColor="text1"/>
          <w:sz w:val="28"/>
        </w:rPr>
        <w:t>с</w:t>
      </w:r>
      <w:proofErr w:type="gramEnd"/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линейной (аффинной);</w:t>
      </w:r>
    </w:p>
    <w:p w:rsidR="004F6225" w:rsidRPr="00FC4BD7" w:rsidRDefault="004F6225" w:rsidP="001509D6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действительный многочлен, его степень и число мономов;</w:t>
      </w:r>
    </w:p>
    <w:p w:rsidR="004F6225" w:rsidRPr="00FC4BD7" w:rsidRDefault="004F6225" w:rsidP="004F6225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число мономов во всех действительных многочленах (т.е. мощность </w:t>
      </w:r>
      <w:proofErr w:type="gramStart"/>
      <w:r w:rsidRPr="00FC4BD7">
        <w:rPr>
          <w:rFonts w:ascii="Times New Roman" w:hAnsi="Times New Roman" w:cs="Times New Roman"/>
          <w:color w:val="000000" w:themeColor="text1"/>
          <w:sz w:val="28"/>
        </w:rPr>
        <w:t>объединения множеств мономов действительных многочленов разрядных функций</w:t>
      </w:r>
      <w:proofErr w:type="gramEnd"/>
      <w:r w:rsidRPr="00FC4BD7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2A475A" w:rsidRPr="00FC4BD7" w:rsidRDefault="004F6225" w:rsidP="002A475A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Рассмотреть все линейные булевы комбинации разрядных функций и получить</w:t>
      </w:r>
      <w:r w:rsidR="002A475A" w:rsidRPr="00FC4BD7">
        <w:rPr>
          <w:rFonts w:ascii="Times New Roman" w:hAnsi="Times New Roman" w:cs="Times New Roman"/>
          <w:color w:val="000000" w:themeColor="text1"/>
          <w:sz w:val="28"/>
        </w:rPr>
        <w:t xml:space="preserve"> для каждой:</w:t>
      </w:r>
    </w:p>
    <w:p w:rsidR="002A475A" w:rsidRPr="00FC4BD7" w:rsidRDefault="002A475A" w:rsidP="002A475A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вес;</w:t>
      </w:r>
    </w:p>
    <w:p w:rsidR="002A475A" w:rsidRPr="00FC4BD7" w:rsidRDefault="002A475A" w:rsidP="002A475A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число мономов для многочлена Жегалкина;</w:t>
      </w:r>
    </w:p>
    <w:p w:rsidR="002A475A" w:rsidRPr="00FC4BD7" w:rsidRDefault="002A475A" w:rsidP="002A475A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коэффициенты Фурье и </w:t>
      </w:r>
      <w:proofErr w:type="spellStart"/>
      <w:r w:rsidRPr="00FC4BD7">
        <w:rPr>
          <w:rFonts w:ascii="Times New Roman" w:hAnsi="Times New Roman" w:cs="Times New Roman"/>
          <w:color w:val="000000" w:themeColor="text1"/>
          <w:sz w:val="28"/>
        </w:rPr>
        <w:t>Адамара-Уолша</w:t>
      </w:r>
      <w:proofErr w:type="spellEnd"/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, соответственно список  линейных аналогов и соответствующих вероятностей совпадения разрядной функции </w:t>
      </w:r>
      <w:proofErr w:type="gramStart"/>
      <w:r w:rsidRPr="00FC4BD7">
        <w:rPr>
          <w:rFonts w:ascii="Times New Roman" w:hAnsi="Times New Roman" w:cs="Times New Roman"/>
          <w:color w:val="000000" w:themeColor="text1"/>
          <w:sz w:val="28"/>
        </w:rPr>
        <w:t>с</w:t>
      </w:r>
      <w:proofErr w:type="gramEnd"/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линейной (аффинной);</w:t>
      </w:r>
    </w:p>
    <w:p w:rsidR="002A475A" w:rsidRPr="00FC4BD7" w:rsidRDefault="002A475A" w:rsidP="002A475A">
      <w:pPr>
        <w:pStyle w:val="a3"/>
        <w:numPr>
          <w:ilvl w:val="0"/>
          <w:numId w:val="4"/>
        </w:numPr>
        <w:spacing w:after="120"/>
        <w:ind w:left="1094" w:hanging="357"/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действительный многочлен, его степень и число мономов.</w:t>
      </w:r>
    </w:p>
    <w:p w:rsidR="002A475A" w:rsidRPr="00FC4BD7" w:rsidRDefault="002A475A" w:rsidP="002A475A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Построить таблицы разностных характеристик функций </w:t>
      </w:r>
      <w:r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7 и </w:t>
      </w:r>
      <w:r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FC4BD7">
        <w:rPr>
          <w:rFonts w:ascii="Times New Roman" w:hAnsi="Times New Roman" w:cs="Times New Roman"/>
          <w:color w:val="000000" w:themeColor="text1"/>
          <w:sz w:val="28"/>
        </w:rPr>
        <w:t>9.</w:t>
      </w:r>
    </w:p>
    <w:p w:rsidR="002A475A" w:rsidRPr="00FC4BD7" w:rsidRDefault="002A475A" w:rsidP="002A475A">
      <w:pPr>
        <w:rPr>
          <w:rFonts w:ascii="Times New Roman" w:hAnsi="Times New Roman" w:cs="Times New Roman"/>
          <w:color w:val="000000" w:themeColor="text1"/>
          <w:sz w:val="28"/>
        </w:rPr>
      </w:pPr>
      <w:r w:rsidRPr="00FC4BD7">
        <w:rPr>
          <w:rFonts w:ascii="Times New Roman" w:hAnsi="Times New Roman" w:cs="Times New Roman"/>
          <w:color w:val="000000" w:themeColor="text1"/>
          <w:sz w:val="28"/>
        </w:rPr>
        <w:t>1.2</w:t>
      </w:r>
      <w:proofErr w:type="gramStart"/>
      <w:r w:rsidRPr="00FC4BD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C1B74" w:rsidRPr="00FC4BD7">
        <w:rPr>
          <w:rFonts w:ascii="Times New Roman" w:hAnsi="Times New Roman" w:cs="Times New Roman"/>
          <w:color w:val="000000" w:themeColor="text1"/>
          <w:sz w:val="28"/>
        </w:rPr>
        <w:t>И</w:t>
      </w:r>
      <w:proofErr w:type="gramEnd"/>
      <w:r w:rsidR="008C1B74" w:rsidRPr="00FC4BD7">
        <w:rPr>
          <w:rFonts w:ascii="Times New Roman" w:hAnsi="Times New Roman" w:cs="Times New Roman"/>
          <w:color w:val="000000" w:themeColor="text1"/>
          <w:sz w:val="28"/>
        </w:rPr>
        <w:t xml:space="preserve">сследовать спектральные и разностные характеристики функции </w:t>
      </w:r>
      <w:r w:rsidR="008C1B74" w:rsidRPr="00FC4BD7">
        <w:rPr>
          <w:rFonts w:ascii="Times New Roman" w:hAnsi="Times New Roman" w:cs="Times New Roman"/>
          <w:color w:val="000000" w:themeColor="text1"/>
          <w:sz w:val="28"/>
          <w:lang w:val="en-US"/>
        </w:rPr>
        <w:t>FI</w:t>
      </w:r>
      <w:r w:rsidR="008C1B74" w:rsidRPr="00FC4BD7">
        <w:rPr>
          <w:rFonts w:ascii="Times New Roman" w:hAnsi="Times New Roman" w:cs="Times New Roman"/>
          <w:color w:val="000000" w:themeColor="text1"/>
          <w:sz w:val="28"/>
        </w:rPr>
        <w:t>.</w:t>
      </w:r>
    </w:p>
    <w:sectPr w:rsidR="002A475A" w:rsidRPr="00FC4BD7" w:rsidSect="0058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A289A"/>
    <w:multiLevelType w:val="multilevel"/>
    <w:tmpl w:val="B88A08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FB6B7E"/>
    <w:multiLevelType w:val="hybridMultilevel"/>
    <w:tmpl w:val="D4EA9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F7F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DE767B"/>
    <w:multiLevelType w:val="hybridMultilevel"/>
    <w:tmpl w:val="57827A20"/>
    <w:lvl w:ilvl="0" w:tplc="925C5312">
      <w:start w:val="1"/>
      <w:numFmt w:val="bullet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09D6"/>
    <w:rsid w:val="001509D6"/>
    <w:rsid w:val="002A475A"/>
    <w:rsid w:val="004F6225"/>
    <w:rsid w:val="00586402"/>
    <w:rsid w:val="008C1B74"/>
    <w:rsid w:val="00FC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AND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Veligura</cp:lastModifiedBy>
  <cp:revision>3</cp:revision>
  <dcterms:created xsi:type="dcterms:W3CDTF">2017-02-24T11:55:00Z</dcterms:created>
  <dcterms:modified xsi:type="dcterms:W3CDTF">2020-02-19T14:16:00Z</dcterms:modified>
</cp:coreProperties>
</file>