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betan Machine Uni" w:hAnsi="Tibetan Machine Uni" w:cs="Tibetan Machine Uni"/>
          <w:sz w:val="24"/>
          <w:szCs w:val="24"/>
          <w:lang w:val="en-US"/>
        </w:rPr>
        <w:t xml:space="preserve">Problem </w:t>
      </w: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Stateme</w:t>
      </w: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nt</w:t>
      </w:r>
      <w:r>
        <w:rPr>
          <w:rFonts w:hint="default" w:ascii="Tibetan Machine Uni" w:hAnsi="Tibetan Machine Uni" w:cs="Tibetan Machine Uni"/>
          <w:lang w:val="en-US"/>
        </w:rPr>
        <w:t xml:space="preserve">: To </w:t>
      </w: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Predict</w:t>
      </w: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betan Machine Uni" w:hAnsi="Tibetan Machine Uni" w:eastAsia="SimSun" w:cs="Tibetan Machine Uni"/>
          <w:i w:val="0"/>
          <w:iC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accurately</w:t>
      </w: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Fluorescence</w:t>
      </w: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and color of diamond to reduce of loss caused by </w:t>
      </w:r>
      <w:r>
        <w:rPr>
          <w:rFonts w:hint="default" w:ascii="Tibetan Machine Uni" w:hAnsi="Tibetan Machine Uni" w:eastAsia="SimSun" w:cs="Tibetan Machine Uni"/>
          <w:i w:val="0"/>
          <w:iC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mi-identification</w:t>
      </w: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Solution: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Received Photo-diode spectroscopy data for </w:t>
      </w:r>
      <w:r>
        <w:rPr>
          <w:rFonts w:hint="default" w:ascii="Tibetan Machine Uni" w:hAnsi="Tibetan Machine Uni" w:eastAsia="SimSun" w:cs="Tibetan Machine Uni"/>
          <w:i w:val="0"/>
          <w:iC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different</w:t>
      </w: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Diamonds.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Cleaned and processed raw data which will be used for feature engineering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Extracted Useful insights by Exploratory Data Analysis, visualization.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Trained and tested many Different ensembles of machine learning on the cleaned and processed data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Applied Hyper-Parameter Tuning on best algorithms to achieve accuracy more than 95% for predicti</w:t>
      </w:r>
      <w:bookmarkStart w:id="0" w:name="_GoBack"/>
      <w:bookmarkEnd w:id="0"/>
      <w:r>
        <w:rPr>
          <w:rFonts w:hint="default" w:ascii="Tibetan Machine Uni" w:hAnsi="Tibetan Machine Uni" w:eastAsia="SimSun" w:cs="Tibetan Machine Uni"/>
          <w:i w:val="0"/>
          <w:iCs w:val="0"/>
          <w:caps w:val="0"/>
          <w:color w:val="202124"/>
          <w:spacing w:val="0"/>
          <w:kern w:val="0"/>
          <w:sz w:val="24"/>
          <w:szCs w:val="24"/>
          <w:shd w:val="clear" w:fill="FFFFFF"/>
          <w:lang w:val="en-US" w:eastAsia="zh-CN" w:bidi="ar"/>
        </w:rPr>
        <w:t>ng properties of Diamond.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Padauk Book">
    <w:panose1 w:val="02000400020000020004"/>
    <w:charset w:val="00"/>
    <w:family w:val="auto"/>
    <w:pitch w:val="default"/>
    <w:sig w:usb0="800000EF" w:usb1="4000204B" w:usb2="08100428" w:usb3="001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BFE237"/>
    <w:multiLevelType w:val="singleLevel"/>
    <w:tmpl w:val="CEBFE237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3616"/>
    <w:rsid w:val="5FFE5CDC"/>
    <w:rsid w:val="FB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2022-08-24T11:28:00Z</dcterms:created>
  <dc:creator>pankaj_v</dc:creator>
  <cp:lastModifiedBy>pankaj_v</cp:lastModifiedBy>
  <dcterms:modified xsi:type="dcterms:W3CDTF">2022-08-24T12:31:54Z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