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numPr>
          <w:ilvl w:val="0"/>
          <w:numId w:val="0"/>
        </w:numPr>
        <w:tabs>
          <w:tab w:val="clear" w:pos="720"/>
          <w:tab w:val="left" w:pos="412" w:leader="none"/>
        </w:tabs>
        <w:spacing w:lineRule="auto" w:line="240" w:before="52" w:after="0"/>
        <w:ind w:left="112" w:right="0" w:hanging="0"/>
        <w:jc w:val="center"/>
        <w:rPr>
          <w:sz w:val="36"/>
          <w:szCs w:val="36"/>
        </w:rPr>
      </w:pPr>
      <w:r>
        <w:rPr>
          <w:sz w:val="36"/>
          <w:szCs w:val="36"/>
        </w:rPr>
        <w:t>一通數位資訊管理辦法</w:t>
      </w:r>
    </w:p>
    <w:p>
      <w:pPr>
        <w:pStyle w:val="Style16"/>
        <w:numPr>
          <w:ilvl w:val="0"/>
          <w:numId w:val="0"/>
        </w:numPr>
        <w:tabs>
          <w:tab w:val="clear" w:pos="720"/>
          <w:tab w:val="left" w:pos="412" w:leader="none"/>
        </w:tabs>
        <w:spacing w:lineRule="auto" w:line="240" w:before="52" w:after="0"/>
        <w:ind w:left="112" w:right="0" w:hanging="0"/>
        <w:jc w:val="left"/>
        <w:rPr>
          <w:sz w:val="28"/>
        </w:rPr>
      </w:pPr>
      <w:r>
        <w:rPr>
          <w:spacing w:val="-17"/>
        </w:rPr>
        <w:t>壹</w:t>
      </w:r>
      <w:r>
        <w:rPr>
          <w:spacing w:val="-17"/>
        </w:rPr>
        <w:t>.</w:t>
      </w:r>
      <w:r>
        <w:rPr>
          <w:spacing w:val="-17"/>
        </w:rPr>
        <w:t>主旨</w:t>
      </w:r>
      <w:r>
        <w:rPr>
          <w:spacing w:val="-17"/>
          <w:sz w:val="28"/>
        </w:rPr>
        <w:t>：</w:t>
      </w:r>
    </w:p>
    <w:p>
      <w:pPr>
        <w:pStyle w:val="Style16"/>
        <w:numPr>
          <w:ilvl w:val="0"/>
          <w:numId w:val="0"/>
        </w:numPr>
        <w:tabs>
          <w:tab w:val="clear" w:pos="720"/>
          <w:tab w:val="left" w:pos="412" w:leader="none"/>
        </w:tabs>
        <w:spacing w:lineRule="auto" w:line="240" w:before="52" w:after="0"/>
        <w:ind w:left="112" w:right="0" w:hanging="0"/>
        <w:jc w:val="left"/>
        <w:rPr>
          <w:sz w:val="28"/>
        </w:rPr>
      </w:pPr>
      <w:r>
        <w:rPr>
          <w:spacing w:val="-17"/>
          <w:sz w:val="28"/>
        </w:rPr>
        <w:t xml:space="preserve">   </w:t>
      </w:r>
      <w:r>
        <w:rPr>
          <w:spacing w:val="-17"/>
          <w:sz w:val="28"/>
        </w:rPr>
        <w:t>為強化本公司資訊安全管理，確保資料、系統、設備及網路安全，特訂定本辦法。</w:t>
      </w:r>
    </w:p>
    <w:p>
      <w:pPr>
        <w:pStyle w:val="ListParagraph"/>
        <w:numPr>
          <w:ilvl w:val="0"/>
          <w:numId w:val="0"/>
        </w:numPr>
        <w:tabs>
          <w:tab w:val="clear" w:pos="720"/>
          <w:tab w:val="left" w:pos="412" w:leader="none"/>
        </w:tabs>
        <w:spacing w:lineRule="auto" w:line="240" w:before="70" w:after="0"/>
        <w:ind w:left="0" w:right="0" w:hanging="0"/>
        <w:jc w:val="left"/>
        <w:rPr>
          <w:sz w:val="28"/>
        </w:rPr>
      </w:pPr>
      <w:r>
        <w:rPr>
          <w:sz w:val="28"/>
        </w:rPr>
        <w:t xml:space="preserve"> </w:t>
      </w:r>
      <w:r>
        <w:rPr>
          <w:sz w:val="28"/>
        </w:rPr>
        <w:t>貳</w:t>
      </w:r>
      <w:r>
        <w:rPr>
          <w:sz w:val="28"/>
        </w:rPr>
        <w:t>.</w:t>
      </w:r>
      <w:r>
        <w:rPr>
          <w:sz w:val="28"/>
        </w:rPr>
        <w:t>目的：</w:t>
      </w:r>
    </w:p>
    <w:p>
      <w:pPr>
        <w:pStyle w:val="ListParagraph"/>
        <w:tabs>
          <w:tab w:val="clear" w:pos="720"/>
          <w:tab w:val="left" w:pos="919" w:leader="none"/>
        </w:tabs>
        <w:spacing w:lineRule="auto" w:line="240" w:before="1" w:after="0"/>
        <w:ind w:left="918" w:right="0" w:hanging="421"/>
        <w:jc w:val="left"/>
        <w:rPr>
          <w:sz w:val="28"/>
        </w:rPr>
      </w:pPr>
      <w:r>
        <w:rPr>
          <w:spacing w:val="-1"/>
          <w:sz w:val="28"/>
        </w:rPr>
        <w:t>1.</w:t>
      </w:r>
      <w:r>
        <w:rPr>
          <w:spacing w:val="-1"/>
          <w:sz w:val="28"/>
        </w:rPr>
        <w:t>制訂電腦軟體使用之規定，防止因違反著作權法而損及公司利益。</w:t>
      </w:r>
    </w:p>
    <w:p>
      <w:pPr>
        <w:pStyle w:val="ListParagraph"/>
        <w:numPr>
          <w:ilvl w:val="0"/>
          <w:numId w:val="0"/>
        </w:numPr>
        <w:tabs>
          <w:tab w:val="clear" w:pos="720"/>
          <w:tab w:val="left" w:pos="918" w:leader="none"/>
        </w:tabs>
        <w:spacing w:lineRule="auto" w:line="240" w:before="2" w:after="0"/>
        <w:ind w:left="497" w:right="0" w:hanging="0"/>
        <w:jc w:val="left"/>
        <w:rPr>
          <w:sz w:val="28"/>
        </w:rPr>
      </w:pPr>
      <w:r>
        <w:rPr>
          <w:spacing w:val="-1"/>
          <w:sz w:val="28"/>
        </w:rPr>
        <w:t>2.</w:t>
      </w:r>
      <w:r>
        <w:rPr>
          <w:spacing w:val="-1"/>
          <w:sz w:val="28"/>
        </w:rPr>
        <w:t>制訂資訊安全政策，防止機密或敏感資訊外流。</w:t>
      </w:r>
    </w:p>
    <w:p>
      <w:pPr>
        <w:pStyle w:val="ListParagraph"/>
        <w:tabs>
          <w:tab w:val="clear" w:pos="720"/>
          <w:tab w:val="left" w:pos="918" w:leader="none"/>
        </w:tabs>
        <w:spacing w:lineRule="auto" w:line="240" w:before="1" w:after="0"/>
        <w:ind w:left="917" w:right="0" w:hanging="421"/>
        <w:jc w:val="left"/>
        <w:rPr>
          <w:sz w:val="28"/>
        </w:rPr>
      </w:pPr>
      <w:r>
        <w:rPr>
          <w:spacing w:val="-1"/>
          <w:sz w:val="28"/>
        </w:rPr>
        <w:t>3.</w:t>
      </w:r>
      <w:r>
        <w:rPr>
          <w:spacing w:val="-1"/>
          <w:sz w:val="28"/>
        </w:rPr>
        <w:t>制定災害復原計畫，保障災害時之系統回復性。</w:t>
      </w:r>
    </w:p>
    <w:p>
      <w:pPr>
        <w:pStyle w:val="ListParagraph"/>
        <w:numPr>
          <w:ilvl w:val="0"/>
          <w:numId w:val="0"/>
        </w:numPr>
        <w:tabs>
          <w:tab w:val="clear" w:pos="720"/>
          <w:tab w:val="left" w:pos="410" w:leader="none"/>
        </w:tabs>
        <w:spacing w:lineRule="auto" w:line="240" w:before="200" w:after="0"/>
        <w:ind w:left="197" w:right="0" w:hanging="0"/>
        <w:jc w:val="left"/>
        <w:rPr>
          <w:sz w:val="28"/>
        </w:rPr>
      </w:pPr>
      <w:r>
        <w:rPr>
          <w:spacing w:val="-1"/>
          <w:sz w:val="28"/>
        </w:rPr>
        <w:t>參</w:t>
      </w:r>
      <w:r>
        <w:rPr>
          <w:spacing w:val="-1"/>
          <w:sz w:val="28"/>
        </w:rPr>
        <w:t>.</w:t>
      </w:r>
      <w:r>
        <w:rPr>
          <w:spacing w:val="-1"/>
          <w:sz w:val="28"/>
        </w:rPr>
        <w:t>範圍：本規章適用於各公司之所有人員與資訊設備。</w:t>
      </w:r>
    </w:p>
    <w:p>
      <w:pPr>
        <w:pStyle w:val="ListParagraph"/>
        <w:numPr>
          <w:ilvl w:val="0"/>
          <w:numId w:val="0"/>
        </w:numPr>
        <w:tabs>
          <w:tab w:val="clear" w:pos="720"/>
          <w:tab w:val="left" w:pos="410" w:leader="none"/>
        </w:tabs>
        <w:spacing w:lineRule="auto" w:line="240" w:before="200" w:after="0"/>
        <w:ind w:left="195" w:right="0" w:hanging="0"/>
        <w:jc w:val="left"/>
        <w:rPr>
          <w:sz w:val="28"/>
        </w:rPr>
      </w:pPr>
      <w:r>
        <w:rPr>
          <w:sz w:val="28"/>
        </w:rPr>
        <w:t>肆</w:t>
      </w:r>
      <w:r>
        <w:rPr>
          <w:sz w:val="28"/>
        </w:rPr>
        <w:t>.</w:t>
      </w:r>
      <w:r>
        <w:rPr>
          <w:sz w:val="28"/>
        </w:rPr>
        <w:t>權責：</w:t>
      </w:r>
    </w:p>
    <w:p>
      <w:pPr>
        <w:pStyle w:val="ListParagraph"/>
        <w:tabs>
          <w:tab w:val="clear" w:pos="720"/>
          <w:tab w:val="left" w:pos="903" w:leader="none"/>
        </w:tabs>
        <w:spacing w:lineRule="auto" w:line="240" w:before="2" w:after="0"/>
        <w:ind w:left="902" w:right="0" w:hanging="407"/>
        <w:jc w:val="left"/>
        <w:rPr>
          <w:sz w:val="28"/>
        </w:rPr>
      </w:pPr>
      <w:r>
        <w:rPr>
          <w:spacing w:val="-1"/>
          <w:sz w:val="28"/>
        </w:rPr>
        <w:t>1.</w:t>
      </w:r>
      <w:r>
        <w:rPr>
          <w:spacing w:val="-1"/>
          <w:sz w:val="28"/>
        </w:rPr>
        <w:t>運維或執行資訊相關業務人員需</w:t>
      </w:r>
      <w:r>
        <w:rPr>
          <w:spacing w:val="-1"/>
          <w:sz w:val="28"/>
          <w:szCs w:val="28"/>
        </w:rPr>
        <w:t>依本規章之規定，實施相關之措施，確保公司資訊安全政策之落實。</w:t>
      </w:r>
    </w:p>
    <w:p>
      <w:pPr>
        <w:pStyle w:val="ListParagraph"/>
        <w:numPr>
          <w:ilvl w:val="0"/>
          <w:numId w:val="0"/>
        </w:numPr>
        <w:tabs>
          <w:tab w:val="clear" w:pos="720"/>
          <w:tab w:val="left" w:pos="410" w:leader="none"/>
        </w:tabs>
        <w:spacing w:lineRule="exact" w:line="353" w:before="0" w:after="0"/>
        <w:ind w:left="195" w:right="0" w:hanging="0"/>
        <w:jc w:val="left"/>
        <w:rPr>
          <w:sz w:val="28"/>
        </w:rPr>
      </w:pPr>
      <w:r>
        <w:rPr>
          <w:sz w:val="28"/>
        </w:rPr>
        <w:t>伍</w:t>
      </w:r>
      <w:r>
        <w:rPr>
          <w:sz w:val="28"/>
        </w:rPr>
        <w:t>.</w:t>
      </w:r>
      <w:r>
        <w:rPr>
          <w:sz w:val="28"/>
        </w:rPr>
        <w:t>作業內容：</w:t>
      </w:r>
    </w:p>
    <w:p>
      <w:pPr>
        <w:pStyle w:val="ListParagraph"/>
        <w:numPr>
          <w:ilvl w:val="0"/>
          <w:numId w:val="0"/>
        </w:numPr>
        <w:tabs>
          <w:tab w:val="clear" w:pos="720"/>
          <w:tab w:val="left" w:pos="902" w:leader="none"/>
        </w:tabs>
        <w:spacing w:lineRule="auto" w:line="240" w:before="1" w:after="0"/>
        <w:ind w:left="495" w:right="0" w:hanging="0"/>
        <w:jc w:val="left"/>
        <w:rPr>
          <w:sz w:val="28"/>
        </w:rPr>
      </w:pPr>
      <w:r>
        <w:rPr>
          <w:spacing w:val="-1"/>
          <w:sz w:val="28"/>
        </w:rPr>
        <w:t>1.</w:t>
      </w:r>
      <w:r>
        <w:rPr>
          <w:spacing w:val="-1"/>
          <w:sz w:val="28"/>
        </w:rPr>
        <w:t>軟體與系統使用之規定：</w:t>
      </w:r>
    </w:p>
    <w:p>
      <w:pPr>
        <w:pStyle w:val="ListParagraph"/>
        <w:numPr>
          <w:ilvl w:val="0"/>
          <w:numId w:val="0"/>
        </w:numPr>
        <w:tabs>
          <w:tab w:val="clear" w:pos="720"/>
          <w:tab w:val="left" w:pos="1593" w:leader="none"/>
        </w:tabs>
        <w:spacing w:lineRule="auto" w:line="240" w:before="1" w:after="0"/>
        <w:ind w:left="974" w:right="0" w:hanging="0"/>
        <w:jc w:val="left"/>
        <w:rPr>
          <w:sz w:val="28"/>
        </w:rPr>
      </w:pPr>
      <w:r>
        <w:rPr>
          <w:spacing w:val="-1"/>
          <w:sz w:val="28"/>
        </w:rPr>
        <w:t>(1)</w:t>
      </w:r>
      <w:r>
        <w:rPr>
          <w:spacing w:val="-1"/>
          <w:sz w:val="28"/>
        </w:rPr>
        <w:t>嚴禁於公司電腦中使用或安裝未經合法授權之電腦軟體。</w:t>
      </w:r>
    </w:p>
    <w:p>
      <w:pPr>
        <w:pStyle w:val="ListParagraph"/>
        <w:numPr>
          <w:ilvl w:val="0"/>
          <w:numId w:val="0"/>
        </w:numPr>
        <w:tabs>
          <w:tab w:val="clear" w:pos="720"/>
          <w:tab w:val="left" w:pos="1593" w:leader="none"/>
        </w:tabs>
        <w:spacing w:lineRule="auto" w:line="240" w:before="1" w:after="0"/>
        <w:ind w:left="974" w:right="0" w:hanging="0"/>
        <w:jc w:val="left"/>
        <w:rPr>
          <w:sz w:val="28"/>
        </w:rPr>
      </w:pPr>
      <w:r>
        <w:rPr>
          <w:spacing w:val="-1"/>
          <w:sz w:val="28"/>
        </w:rPr>
        <w:t>(2)</w:t>
      </w:r>
      <w:r>
        <w:rPr>
          <w:spacing w:val="-1"/>
          <w:sz w:val="28"/>
        </w:rPr>
        <w:t>相關工具軟體規範已制定於</w:t>
      </w:r>
      <w:r>
        <w:rPr>
          <w:spacing w:val="-1"/>
          <w:sz w:val="28"/>
        </w:rPr>
        <w:t>confluence</w:t>
      </w:r>
    </w:p>
    <w:p>
      <w:pPr>
        <w:pStyle w:val="ListParagraph"/>
        <w:numPr>
          <w:ilvl w:val="0"/>
          <w:numId w:val="0"/>
        </w:numPr>
        <w:tabs>
          <w:tab w:val="clear" w:pos="720"/>
          <w:tab w:val="left" w:pos="1593" w:leader="none"/>
        </w:tabs>
        <w:spacing w:lineRule="auto" w:line="240" w:before="1" w:after="0"/>
        <w:ind w:left="974" w:right="0" w:hanging="0"/>
        <w:jc w:val="left"/>
        <w:rPr>
          <w:sz w:val="28"/>
        </w:rPr>
      </w:pPr>
      <w:r>
        <w:rPr>
          <w:spacing w:val="-1"/>
          <w:sz w:val="28"/>
        </w:rPr>
        <w:t>(3)</w:t>
      </w:r>
      <w:r>
        <w:rPr>
          <w:spacing w:val="-1"/>
          <w:sz w:val="28"/>
        </w:rPr>
        <w:t>嚴禁非法複製軟體給笫三者</w:t>
      </w:r>
      <w:r>
        <w:rPr>
          <w:rFonts w:eastAsia="Times New Roman" w:ascii="Times New Roman" w:hAnsi="Times New Roman"/>
          <w:sz w:val="28"/>
        </w:rPr>
        <w:t>(</w:t>
      </w:r>
      <w:r>
        <w:rPr>
          <w:sz w:val="28"/>
        </w:rPr>
        <w:t>包括但不限於同事、客戶及顧客</w:t>
      </w:r>
      <w:r>
        <w:rPr>
          <w:rFonts w:eastAsia="Times New Roman" w:ascii="Times New Roman" w:hAnsi="Times New Roman"/>
          <w:sz w:val="28"/>
        </w:rPr>
        <w:t>)</w:t>
      </w:r>
      <w:r>
        <w:rPr>
          <w:sz w:val="28"/>
        </w:rPr>
        <w:t>。</w:t>
      </w:r>
    </w:p>
    <w:p>
      <w:pPr>
        <w:pStyle w:val="ListParagraph"/>
        <w:numPr>
          <w:ilvl w:val="0"/>
          <w:numId w:val="0"/>
        </w:numPr>
        <w:tabs>
          <w:tab w:val="clear" w:pos="720"/>
          <w:tab w:val="left" w:pos="1595" w:leader="none"/>
        </w:tabs>
        <w:spacing w:lineRule="auto" w:line="240" w:before="7" w:after="0"/>
        <w:ind w:left="976" w:right="0" w:hanging="0"/>
        <w:jc w:val="left"/>
        <w:rPr>
          <w:sz w:val="28"/>
          <w:szCs w:val="28"/>
        </w:rPr>
      </w:pPr>
      <w:r>
        <w:rPr>
          <w:spacing w:val="-1"/>
          <w:sz w:val="28"/>
          <w:szCs w:val="28"/>
        </w:rPr>
        <w:t>(4)</w:t>
      </w:r>
      <w:r>
        <w:rPr>
          <w:sz w:val="28"/>
          <w:szCs w:val="28"/>
        </w:rPr>
        <w:t>密碼應以亂碼方式儲存</w:t>
      </w:r>
      <w:r>
        <w:rPr>
          <w:sz w:val="28"/>
          <w:szCs w:val="28"/>
        </w:rPr>
        <w:t>,</w:t>
      </w:r>
      <w:r>
        <w:rPr>
          <w:sz w:val="28"/>
          <w:szCs w:val="28"/>
        </w:rPr>
        <w:t>個人電腦應開啟螢幕保護及鎖定密碼之功能。</w:t>
      </w:r>
    </w:p>
    <w:p>
      <w:pPr>
        <w:pStyle w:val="ListParagraph"/>
        <w:numPr>
          <w:ilvl w:val="0"/>
          <w:numId w:val="0"/>
        </w:numPr>
        <w:tabs>
          <w:tab w:val="clear" w:pos="720"/>
          <w:tab w:val="left" w:pos="1594" w:leader="none"/>
        </w:tabs>
        <w:spacing w:lineRule="auto" w:line="240" w:before="2" w:after="0"/>
        <w:ind w:left="976" w:right="0" w:hanging="0"/>
        <w:jc w:val="left"/>
        <w:rPr>
          <w:sz w:val="28"/>
        </w:rPr>
      </w:pPr>
      <w:r>
        <w:rPr>
          <w:spacing w:val="-1"/>
          <w:sz w:val="28"/>
        </w:rPr>
        <w:t>(5)</w:t>
      </w:r>
      <w:r>
        <w:rPr>
          <w:spacing w:val="-1"/>
          <w:sz w:val="28"/>
        </w:rPr>
        <w:t>使用個人電腦若因業務需求，需要安裝特定之電腦軟體，應提出</w:t>
      </w:r>
      <w:r>
        <w:rPr>
          <w:sz w:val="28"/>
          <w:szCs w:val="28"/>
        </w:rPr>
        <w:t>申請。</w:t>
      </w:r>
    </w:p>
    <w:p>
      <w:pPr>
        <w:pStyle w:val="ListParagraph"/>
        <w:numPr>
          <w:ilvl w:val="0"/>
          <w:numId w:val="0"/>
        </w:numPr>
        <w:tabs>
          <w:tab w:val="clear" w:pos="720"/>
          <w:tab w:val="left" w:pos="1600" w:leader="none"/>
        </w:tabs>
        <w:spacing w:lineRule="auto" w:line="240" w:before="5" w:after="0"/>
        <w:ind w:left="981" w:right="0" w:hanging="0"/>
        <w:jc w:val="both"/>
        <w:rPr>
          <w:sz w:val="28"/>
        </w:rPr>
      </w:pPr>
      <w:r>
        <w:rPr>
          <w:spacing w:val="-1"/>
          <w:sz w:val="28"/>
        </w:rPr>
        <w:t>(6)</w:t>
      </w:r>
      <w:r>
        <w:rPr>
          <w:spacing w:val="-1"/>
          <w:sz w:val="28"/>
        </w:rPr>
        <w:t>個人電腦應開啟螢幕保護及鎖定密碼之功能。</w:t>
      </w:r>
    </w:p>
    <w:p>
      <w:pPr>
        <w:pStyle w:val="ListParagraph"/>
        <w:numPr>
          <w:ilvl w:val="0"/>
          <w:numId w:val="0"/>
        </w:numPr>
        <w:tabs>
          <w:tab w:val="clear" w:pos="720"/>
          <w:tab w:val="left" w:pos="1600" w:leader="none"/>
        </w:tabs>
        <w:spacing w:lineRule="auto" w:line="240" w:before="1" w:after="0"/>
        <w:ind w:left="981" w:right="399" w:hanging="0"/>
        <w:jc w:val="both"/>
        <w:rPr>
          <w:sz w:val="28"/>
        </w:rPr>
      </w:pPr>
      <w:r>
        <w:rPr>
          <w:spacing w:val="-1"/>
          <w:sz w:val="28"/>
        </w:rPr>
        <w:t>(7)</w:t>
      </w:r>
      <w:r>
        <w:rPr>
          <w:sz w:val="28"/>
        </w:rPr>
        <w:t>若有特殊權限需求，申請人應提出申請，</w:t>
      </w:r>
      <w:r>
        <w:rPr>
          <w:spacing w:val="-138"/>
          <w:sz w:val="28"/>
        </w:rPr>
        <w:t xml:space="preserve"> </w:t>
      </w:r>
      <w:r>
        <w:rPr>
          <w:sz w:val="28"/>
        </w:rPr>
        <w:t>載明特殊需求原因，並經權責主管核准後交由運維主管執行設定。</w:t>
      </w:r>
    </w:p>
    <w:p>
      <w:pPr>
        <w:pStyle w:val="ListParagraph"/>
        <w:numPr>
          <w:ilvl w:val="0"/>
          <w:numId w:val="0"/>
        </w:numPr>
        <w:tabs>
          <w:tab w:val="clear" w:pos="720"/>
          <w:tab w:val="left" w:pos="1600" w:leader="none"/>
        </w:tabs>
        <w:spacing w:lineRule="auto" w:line="240" w:before="1" w:after="0"/>
        <w:ind w:left="981" w:right="399" w:hanging="0"/>
        <w:jc w:val="both"/>
        <w:rPr>
          <w:sz w:val="28"/>
        </w:rPr>
      </w:pPr>
      <w:r>
        <w:rPr>
          <w:spacing w:val="-1"/>
          <w:sz w:val="28"/>
        </w:rPr>
        <w:t>(8)</w:t>
      </w:r>
      <w:r>
        <w:rPr>
          <w:sz w:val="28"/>
        </w:rPr>
        <w:t>正式運營環境的操作，須由兩位運維協同操作，操作時由另外一位運維告訴指令，審核後執行操作</w:t>
      </w:r>
      <w:r>
        <w:rPr>
          <w:sz w:val="28"/>
        </w:rPr>
        <w:t>AB</w:t>
      </w:r>
      <w:r>
        <w:rPr>
          <w:sz w:val="28"/>
        </w:rPr>
        <w:t>覆核式指令操作。</w:t>
      </w:r>
    </w:p>
    <w:p>
      <w:pPr>
        <w:pStyle w:val="ListParagraph"/>
        <w:numPr>
          <w:ilvl w:val="0"/>
          <w:numId w:val="0"/>
        </w:numPr>
        <w:tabs>
          <w:tab w:val="clear" w:pos="720"/>
          <w:tab w:val="left" w:pos="904" w:leader="none"/>
        </w:tabs>
        <w:spacing w:lineRule="auto" w:line="240" w:before="3" w:after="0"/>
        <w:ind w:left="496" w:right="0" w:hanging="0"/>
        <w:jc w:val="both"/>
        <w:rPr>
          <w:sz w:val="28"/>
        </w:rPr>
      </w:pPr>
      <w:r>
        <w:rPr>
          <w:sz w:val="28"/>
        </w:rPr>
        <w:t xml:space="preserve"> </w:t>
      </w:r>
      <w:r>
        <w:rPr>
          <w:sz w:val="28"/>
        </w:rPr>
        <w:t>2.</w:t>
      </w:r>
      <w:r>
        <w:rPr>
          <w:sz w:val="28"/>
        </w:rPr>
        <w:t>電腦使用之規定：</w:t>
      </w:r>
    </w:p>
    <w:p>
      <w:pPr>
        <w:pStyle w:val="ListParagraph"/>
        <w:numPr>
          <w:ilvl w:val="0"/>
          <w:numId w:val="0"/>
        </w:numPr>
        <w:tabs>
          <w:tab w:val="clear" w:pos="720"/>
          <w:tab w:val="left" w:pos="1595" w:leader="none"/>
        </w:tabs>
        <w:spacing w:lineRule="auto" w:line="240" w:before="1" w:after="0"/>
        <w:ind w:left="976" w:right="0" w:hanging="0"/>
        <w:jc w:val="both"/>
        <w:rPr>
          <w:sz w:val="28"/>
        </w:rPr>
      </w:pPr>
      <w:r>
        <w:rPr>
          <w:spacing w:val="-1"/>
          <w:sz w:val="28"/>
        </w:rPr>
        <w:t>(1)</w:t>
      </w:r>
      <w:r>
        <w:rPr>
          <w:spacing w:val="-1"/>
          <w:sz w:val="28"/>
        </w:rPr>
        <w:t>安裝合法授權之工具軟體供員工使用。</w:t>
      </w:r>
    </w:p>
    <w:p>
      <w:pPr>
        <w:pStyle w:val="ListParagraph"/>
        <w:numPr>
          <w:ilvl w:val="0"/>
          <w:numId w:val="0"/>
        </w:numPr>
        <w:tabs>
          <w:tab w:val="clear" w:pos="720"/>
          <w:tab w:val="left" w:pos="1594" w:leader="none"/>
        </w:tabs>
        <w:spacing w:lineRule="auto" w:line="240" w:before="1" w:after="0"/>
        <w:ind w:left="976" w:right="686" w:hanging="0"/>
        <w:jc w:val="both"/>
        <w:rPr>
          <w:sz w:val="28"/>
        </w:rPr>
      </w:pPr>
      <w:r>
        <w:rPr>
          <w:spacing w:val="-1"/>
          <w:sz w:val="28"/>
        </w:rPr>
        <w:t>(2)</w:t>
      </w:r>
      <w:r>
        <w:rPr>
          <w:sz w:val="28"/>
        </w:rPr>
        <w:t>應使用個人帳號登入，以識別使用者權責，並嚴禁將個人檔案存入硬碟中。</w:t>
      </w:r>
    </w:p>
    <w:p>
      <w:pPr>
        <w:pStyle w:val="ListParagraph"/>
        <w:numPr>
          <w:ilvl w:val="0"/>
          <w:numId w:val="0"/>
        </w:numPr>
        <w:tabs>
          <w:tab w:val="clear" w:pos="720"/>
          <w:tab w:val="left" w:pos="575" w:leader="none"/>
          <w:tab w:val="left" w:pos="902" w:leader="none"/>
        </w:tabs>
        <w:spacing w:lineRule="auto" w:line="240" w:before="202" w:after="0"/>
        <w:ind w:left="495" w:right="0" w:hanging="0"/>
        <w:jc w:val="left"/>
        <w:rPr>
          <w:sz w:val="28"/>
        </w:rPr>
      </w:pPr>
      <w:r>
        <w:rPr>
          <w:sz w:val="28"/>
        </w:rPr>
        <w:t xml:space="preserve"> </w:t>
      </w:r>
      <w:r>
        <w:rPr>
          <w:sz w:val="28"/>
        </w:rPr>
        <w:t>3.</w:t>
      </w:r>
      <w:r>
        <w:rPr>
          <w:sz w:val="28"/>
        </w:rPr>
        <w:t>資訊安全管理事項：</w:t>
      </w:r>
    </w:p>
    <w:p>
      <w:pPr>
        <w:pStyle w:val="ListParagraph"/>
        <w:numPr>
          <w:ilvl w:val="0"/>
          <w:numId w:val="0"/>
        </w:numPr>
        <w:tabs>
          <w:tab w:val="clear" w:pos="720"/>
          <w:tab w:val="left" w:pos="1594" w:leader="none"/>
        </w:tabs>
        <w:spacing w:lineRule="auto" w:line="240" w:before="1" w:after="0"/>
        <w:ind w:left="975" w:right="0" w:hanging="0"/>
        <w:jc w:val="left"/>
        <w:rPr>
          <w:sz w:val="28"/>
        </w:rPr>
      </w:pPr>
      <w:r>
        <w:rPr>
          <w:spacing w:val="-1"/>
          <w:sz w:val="28"/>
        </w:rPr>
        <w:t>(1)</w:t>
      </w:r>
      <w:r>
        <w:rPr>
          <w:spacing w:val="-1"/>
          <w:sz w:val="28"/>
        </w:rPr>
        <w:t>資訊存取管理：</w:t>
      </w:r>
      <w:r>
        <w:rPr>
          <w:sz w:val="28"/>
        </w:rPr>
        <w:t>內網內所有電腦終端設備及個人電腦設備之資料存取裝置，包含但不限於光碟機及各式卸除式裝置，使用者若有業務上之需求，需與權責單位申請。</w:t>
      </w:r>
    </w:p>
    <w:p>
      <w:pPr>
        <w:pStyle w:val="ListParagraph"/>
        <w:numPr>
          <w:ilvl w:val="0"/>
          <w:numId w:val="0"/>
        </w:numPr>
        <w:tabs>
          <w:tab w:val="clear" w:pos="720"/>
          <w:tab w:val="left" w:pos="1020" w:leader="none"/>
          <w:tab w:val="left" w:pos="1596" w:leader="none"/>
        </w:tabs>
        <w:spacing w:lineRule="auto" w:line="240" w:before="2" w:after="0"/>
        <w:ind w:left="977" w:right="0" w:hanging="0"/>
        <w:jc w:val="left"/>
        <w:rPr>
          <w:sz w:val="28"/>
        </w:rPr>
      </w:pPr>
      <w:r>
        <w:rPr>
          <w:spacing w:val="-1"/>
          <w:sz w:val="28"/>
        </w:rPr>
        <w:t>(2)</w:t>
      </w:r>
      <w:r>
        <w:rPr>
          <w:sz w:val="28"/>
        </w:rPr>
        <w:t>資訊相關帳號管理：</w:t>
      </w:r>
    </w:p>
    <w:p>
      <w:pPr>
        <w:pStyle w:val="ListParagraph"/>
        <w:numPr>
          <w:ilvl w:val="0"/>
          <w:numId w:val="0"/>
        </w:numPr>
        <w:tabs>
          <w:tab w:val="clear" w:pos="720"/>
          <w:tab w:val="left" w:pos="2539" w:leader="none"/>
        </w:tabs>
        <w:spacing w:lineRule="auto" w:line="240" w:before="1" w:after="0"/>
        <w:ind w:left="1697" w:right="0" w:hanging="0"/>
        <w:jc w:val="left"/>
        <w:rPr>
          <w:sz w:val="28"/>
        </w:rPr>
      </w:pPr>
      <w:r>
        <w:rPr>
          <w:spacing w:val="-1"/>
          <w:sz w:val="28"/>
        </w:rPr>
        <w:t>(a)</w:t>
      </w:r>
      <w:r>
        <w:rPr>
          <w:spacing w:val="-1"/>
          <w:sz w:val="28"/>
        </w:rPr>
        <w:t>公司相關帳號</w:t>
      </w:r>
      <w:r>
        <w:rPr>
          <w:spacing w:val="-1"/>
          <w:sz w:val="28"/>
        </w:rPr>
        <w:t>:</w:t>
        <w:br/>
      </w:r>
      <w:r>
        <w:rPr>
          <w:spacing w:val="-1"/>
          <w:sz w:val="28"/>
          <w:szCs w:val="28"/>
        </w:rPr>
        <w:t>員工新進時，由部門主管協助提出申請，經權責主管核准後，交運維權責人員開通帳號；員工離職時，依本公司離職作業程序會簽至運維主管後，由該權責人員關閉</w:t>
      </w:r>
      <w:r>
        <w:rPr>
          <w:sz w:val="28"/>
          <w:szCs w:val="28"/>
        </w:rPr>
        <w:t>其帳號。</w:t>
      </w:r>
    </w:p>
    <w:p>
      <w:pPr>
        <w:pStyle w:val="ListParagraph"/>
        <w:numPr>
          <w:ilvl w:val="0"/>
          <w:numId w:val="0"/>
        </w:numPr>
        <w:tabs>
          <w:tab w:val="clear" w:pos="720"/>
          <w:tab w:val="left" w:pos="2524" w:leader="none"/>
        </w:tabs>
        <w:spacing w:lineRule="auto" w:line="240" w:before="5" w:after="0"/>
        <w:ind w:left="1697" w:right="0" w:hanging="0"/>
        <w:jc w:val="both"/>
        <w:rPr>
          <w:sz w:val="28"/>
          <w:szCs w:val="28"/>
        </w:rPr>
      </w:pPr>
      <w:r>
        <w:rPr>
          <w:spacing w:val="-1"/>
          <w:sz w:val="28"/>
          <w:szCs w:val="28"/>
        </w:rPr>
        <w:t>(b)</w:t>
      </w:r>
      <w:r>
        <w:rPr>
          <w:sz w:val="28"/>
          <w:szCs w:val="28"/>
        </w:rPr>
        <w:t>使用者應適時且定期更換密碼，以降低資安風險。</w:t>
      </w:r>
    </w:p>
    <w:p>
      <w:pPr>
        <w:pStyle w:val="ListParagraph"/>
        <w:numPr>
          <w:ilvl w:val="0"/>
          <w:numId w:val="0"/>
        </w:numPr>
        <w:tabs>
          <w:tab w:val="clear" w:pos="720"/>
          <w:tab w:val="left" w:pos="2523" w:leader="none"/>
        </w:tabs>
        <w:spacing w:lineRule="auto" w:line="240" w:before="9" w:after="0"/>
        <w:ind w:left="1695" w:right="0" w:hanging="0"/>
        <w:jc w:val="both"/>
        <w:rPr>
          <w:sz w:val="28"/>
        </w:rPr>
      </w:pPr>
      <w:r>
        <w:rPr>
          <w:spacing w:val="-1"/>
          <w:sz w:val="28"/>
        </w:rPr>
        <w:t>(c)</w:t>
      </w:r>
      <w:r>
        <w:rPr>
          <w:sz w:val="28"/>
        </w:rPr>
        <w:t>授權所有帳號使用密碼者應造冊列管，密碼應定期更換，個人之密碼不得借他人使用。</w:t>
      </w:r>
    </w:p>
    <w:p>
      <w:pPr>
        <w:pStyle w:val="ListParagraph"/>
        <w:numPr>
          <w:ilvl w:val="0"/>
          <w:numId w:val="0"/>
        </w:numPr>
        <w:tabs>
          <w:tab w:val="clear" w:pos="720"/>
          <w:tab w:val="left" w:pos="2523" w:leader="none"/>
        </w:tabs>
        <w:spacing w:lineRule="auto" w:line="240" w:before="9" w:after="0"/>
        <w:ind w:left="1695" w:right="0" w:hanging="0"/>
        <w:jc w:val="both"/>
        <w:rPr>
          <w:sz w:val="28"/>
        </w:rPr>
      </w:pPr>
      <w:r>
        <w:rPr>
          <w:spacing w:val="-1"/>
          <w:sz w:val="28"/>
        </w:rPr>
        <w:t>(d)</w:t>
      </w:r>
      <w:r>
        <w:rPr>
          <w:sz w:val="28"/>
        </w:rPr>
        <w:t>員工離職或是調離其職位時，曾經手之一切文件、磁碟片、光碟片、所有帳號清冊等均須盤點且清楚辦理移交手續</w:t>
      </w:r>
    </w:p>
    <w:p>
      <w:pPr>
        <w:pStyle w:val="ListParagraph"/>
        <w:numPr>
          <w:ilvl w:val="0"/>
          <w:numId w:val="0"/>
        </w:numPr>
        <w:tabs>
          <w:tab w:val="clear" w:pos="720"/>
          <w:tab w:val="left" w:pos="2523" w:leader="none"/>
        </w:tabs>
        <w:spacing w:lineRule="auto" w:line="240" w:before="9" w:after="0"/>
        <w:ind w:left="1695" w:right="0" w:hanging="0"/>
        <w:jc w:val="both"/>
        <w:rPr>
          <w:sz w:val="28"/>
        </w:rPr>
      </w:pPr>
      <w:r>
        <w:rPr>
          <w:spacing w:val="-1"/>
          <w:sz w:val="28"/>
        </w:rPr>
        <w:t>(e)</w:t>
      </w:r>
      <w:r>
        <w:rPr>
          <w:sz w:val="28"/>
        </w:rPr>
        <w:t>員工離職或是調離其職位時，所接觸或使用之帳號及密碼均應作更改調整</w:t>
      </w:r>
    </w:p>
    <w:p>
      <w:pPr>
        <w:pStyle w:val="ListParagraph"/>
        <w:numPr>
          <w:ilvl w:val="0"/>
          <w:numId w:val="0"/>
        </w:numPr>
        <w:tabs>
          <w:tab w:val="clear" w:pos="720"/>
          <w:tab w:val="left" w:pos="2523" w:leader="none"/>
        </w:tabs>
        <w:spacing w:lineRule="auto" w:line="240" w:before="9" w:after="0"/>
        <w:ind w:left="1695" w:right="0" w:hanging="0"/>
        <w:jc w:val="both"/>
        <w:rPr>
          <w:sz w:val="28"/>
        </w:rPr>
      </w:pPr>
      <w:r>
        <w:rPr>
          <w:spacing w:val="-1"/>
          <w:sz w:val="28"/>
        </w:rPr>
        <w:t>(f)</w:t>
      </w:r>
      <w:r>
        <w:rPr>
          <w:sz w:val="28"/>
        </w:rPr>
        <w:t>對於已遞交辭呈之員工，立即避免離職前接觸敏感或機密性程式或檔案，當下立即停止正在處理之計畫並交接給適當代理人。</w:t>
      </w:r>
    </w:p>
    <w:p>
      <w:pPr>
        <w:pStyle w:val="ListParagraph"/>
        <w:numPr>
          <w:ilvl w:val="0"/>
          <w:numId w:val="0"/>
        </w:numPr>
        <w:tabs>
          <w:tab w:val="clear" w:pos="720"/>
          <w:tab w:val="left" w:pos="1020" w:leader="none"/>
          <w:tab w:val="left" w:pos="1170" w:leader="none"/>
          <w:tab w:val="left" w:pos="1594" w:leader="none"/>
        </w:tabs>
        <w:spacing w:lineRule="auto" w:line="240" w:before="3" w:after="0"/>
        <w:ind w:left="976" w:right="686" w:hanging="0"/>
        <w:jc w:val="both"/>
        <w:rPr>
          <w:sz w:val="28"/>
        </w:rPr>
      </w:pPr>
      <w:r>
        <w:rPr>
          <w:sz w:val="28"/>
        </w:rPr>
        <w:t>(3)</w:t>
      </w:r>
      <w:r>
        <w:rPr>
          <w:sz w:val="28"/>
        </w:rPr>
        <w:t>應使用合法授權軟體，委外開發之資訊軟體系統，需取得相關廠商授權合約書，合約內容應包含資料保密協議條約。</w:t>
      </w:r>
    </w:p>
    <w:p>
      <w:pPr>
        <w:pStyle w:val="ListParagraph"/>
        <w:numPr>
          <w:ilvl w:val="0"/>
          <w:numId w:val="0"/>
        </w:numPr>
        <w:tabs>
          <w:tab w:val="clear" w:pos="720"/>
          <w:tab w:val="left" w:pos="1593" w:leader="none"/>
        </w:tabs>
        <w:spacing w:lineRule="auto" w:line="240" w:before="2" w:after="0"/>
        <w:ind w:left="975" w:right="0" w:hanging="0"/>
        <w:jc w:val="both"/>
        <w:rPr>
          <w:sz w:val="28"/>
        </w:rPr>
      </w:pPr>
      <w:r>
        <w:rPr>
          <w:spacing w:val="-1"/>
          <w:sz w:val="28"/>
        </w:rPr>
        <w:t>(4)</w:t>
      </w:r>
      <w:r>
        <w:rPr>
          <w:spacing w:val="-1"/>
          <w:sz w:val="28"/>
        </w:rPr>
        <w:t>電腦病毒防護：</w:t>
      </w:r>
    </w:p>
    <w:p>
      <w:pPr>
        <w:pStyle w:val="ListParagraph"/>
        <w:numPr>
          <w:ilvl w:val="0"/>
          <w:numId w:val="0"/>
        </w:numPr>
        <w:tabs>
          <w:tab w:val="clear" w:pos="720"/>
          <w:tab w:val="left" w:pos="2438" w:leader="none"/>
        </w:tabs>
        <w:spacing w:lineRule="auto" w:line="240" w:before="1" w:after="0"/>
        <w:ind w:left="1610" w:right="0" w:hanging="0"/>
        <w:jc w:val="both"/>
        <w:rPr>
          <w:sz w:val="28"/>
        </w:rPr>
      </w:pPr>
      <w:r>
        <w:rPr>
          <w:spacing w:val="-1"/>
          <w:sz w:val="28"/>
        </w:rPr>
        <w:t>(1)</w:t>
      </w:r>
      <w:r>
        <w:rPr>
          <w:spacing w:val="-1"/>
          <w:sz w:val="28"/>
        </w:rPr>
        <w:t>防毒軟體隨時更新病毒碼。</w:t>
      </w:r>
    </w:p>
    <w:p>
      <w:pPr>
        <w:pStyle w:val="ListParagraph"/>
        <w:numPr>
          <w:ilvl w:val="0"/>
          <w:numId w:val="0"/>
        </w:numPr>
        <w:tabs>
          <w:tab w:val="clear" w:pos="720"/>
          <w:tab w:val="left" w:pos="2443" w:leader="none"/>
        </w:tabs>
        <w:spacing w:lineRule="auto" w:line="240" w:before="2" w:after="0"/>
        <w:ind w:left="1615" w:right="658" w:hanging="0"/>
        <w:jc w:val="both"/>
        <w:rPr>
          <w:sz w:val="28"/>
        </w:rPr>
      </w:pPr>
      <w:r>
        <w:rPr>
          <w:spacing w:val="-1"/>
          <w:sz w:val="28"/>
        </w:rPr>
        <w:t>(2)</w:t>
      </w:r>
      <w:r>
        <w:rPr>
          <w:sz w:val="28"/>
        </w:rPr>
        <w:t>新購入之各式個人電腦主機、伺服器主機、控制儀器或機</w:t>
      </w:r>
      <w:r>
        <w:rPr>
          <w:spacing w:val="-1"/>
          <w:sz w:val="28"/>
        </w:rPr>
        <w:t>台之電腦主機等具備資訊電腦作業系統介面之相關設備，</w:t>
      </w:r>
      <w:r>
        <w:rPr>
          <w:spacing w:val="-138"/>
          <w:sz w:val="28"/>
        </w:rPr>
        <w:t xml:space="preserve"> </w:t>
      </w:r>
      <w:r>
        <w:rPr>
          <w:sz w:val="28"/>
        </w:rPr>
        <w:t>需完成下列相關驗收程序方能上線連接內網：</w:t>
      </w:r>
    </w:p>
    <w:p>
      <w:pPr>
        <w:pStyle w:val="ListParagraph"/>
        <w:numPr>
          <w:ilvl w:val="0"/>
          <w:numId w:val="0"/>
        </w:numPr>
        <w:tabs>
          <w:tab w:val="clear" w:pos="720"/>
          <w:tab w:val="left" w:pos="3621" w:leader="none"/>
        </w:tabs>
        <w:spacing w:lineRule="auto" w:line="240" w:before="3" w:after="0"/>
        <w:ind w:left="2547" w:right="518" w:hanging="0"/>
        <w:jc w:val="left"/>
        <w:rPr>
          <w:sz w:val="28"/>
        </w:rPr>
      </w:pPr>
      <w:r>
        <w:rPr>
          <w:spacing w:val="-1"/>
          <w:sz w:val="28"/>
        </w:rPr>
        <w:t>(a)</w:t>
      </w:r>
      <w:r>
        <w:rPr>
          <w:sz w:val="28"/>
        </w:rPr>
        <w:t>檢查電腦作業系統</w:t>
      </w:r>
      <w:r>
        <w:rPr>
          <w:rFonts w:eastAsia="Times New Roman" w:ascii="Times New Roman" w:hAnsi="Times New Roman"/>
          <w:sz w:val="28"/>
        </w:rPr>
        <w:t>(Computer</w:t>
      </w:r>
      <w:r>
        <w:rPr>
          <w:rFonts w:eastAsia="Times New Roman" w:ascii="Times New Roman" w:hAnsi="Times New Roman"/>
          <w:spacing w:val="30"/>
          <w:sz w:val="28"/>
        </w:rPr>
        <w:t xml:space="preserve"> </w:t>
      </w:r>
      <w:r>
        <w:rPr>
          <w:rFonts w:eastAsia="Times New Roman" w:ascii="Times New Roman" w:hAnsi="Times New Roman"/>
          <w:sz w:val="28"/>
        </w:rPr>
        <w:t>Operating</w:t>
      </w:r>
      <w:r>
        <w:rPr>
          <w:rFonts w:eastAsia="Times New Roman" w:ascii="Times New Roman" w:hAnsi="Times New Roman"/>
          <w:spacing w:val="31"/>
          <w:sz w:val="28"/>
        </w:rPr>
        <w:t xml:space="preserve"> </w:t>
      </w:r>
      <w:r>
        <w:rPr>
          <w:rFonts w:eastAsia="Times New Roman" w:ascii="Times New Roman" w:hAnsi="Times New Roman"/>
          <w:sz w:val="28"/>
        </w:rPr>
        <w:t>System)</w:t>
      </w:r>
      <w:r>
        <w:rPr>
          <w:sz w:val="28"/>
        </w:rPr>
        <w:t>是否完成最新之安全性更新</w:t>
      </w:r>
      <w:r>
        <w:rPr>
          <w:rFonts w:eastAsia="Times New Roman" w:ascii="Times New Roman" w:hAnsi="Times New Roman"/>
          <w:sz w:val="28"/>
        </w:rPr>
        <w:t>(WindowsUpdate)</w:t>
      </w:r>
      <w:r>
        <w:rPr>
          <w:sz w:val="28"/>
        </w:rPr>
        <w:t>。</w:t>
      </w:r>
    </w:p>
    <w:p>
      <w:pPr>
        <w:pStyle w:val="ListParagraph"/>
        <w:numPr>
          <w:ilvl w:val="0"/>
          <w:numId w:val="0"/>
        </w:numPr>
        <w:tabs>
          <w:tab w:val="clear" w:pos="720"/>
          <w:tab w:val="left" w:pos="3585" w:leader="none"/>
        </w:tabs>
        <w:spacing w:lineRule="auto" w:line="240" w:before="3" w:after="0"/>
        <w:ind w:left="2546" w:right="0" w:hanging="0"/>
        <w:jc w:val="left"/>
        <w:rPr>
          <w:sz w:val="28"/>
        </w:rPr>
      </w:pPr>
      <w:r>
        <w:rPr>
          <w:spacing w:val="-1"/>
          <w:sz w:val="28"/>
        </w:rPr>
        <w:t>(b)</w:t>
      </w:r>
      <w:r>
        <w:rPr>
          <w:spacing w:val="-1"/>
          <w:sz w:val="28"/>
        </w:rPr>
        <w:t>掃描磁碟機等等確認無隱藏電腦病毒。</w:t>
      </w:r>
    </w:p>
    <w:p>
      <w:pPr>
        <w:pStyle w:val="ListParagraph"/>
        <w:numPr>
          <w:ilvl w:val="0"/>
          <w:numId w:val="0"/>
        </w:numPr>
        <w:tabs>
          <w:tab w:val="clear" w:pos="720"/>
          <w:tab w:val="left" w:pos="3585" w:leader="none"/>
        </w:tabs>
        <w:spacing w:lineRule="auto" w:line="240" w:before="3" w:after="0"/>
        <w:ind w:left="2546" w:right="0" w:hanging="0"/>
        <w:jc w:val="left"/>
        <w:rPr>
          <w:sz w:val="28"/>
          <w:szCs w:val="28"/>
        </w:rPr>
      </w:pPr>
      <w:r>
        <w:rPr>
          <w:spacing w:val="-1"/>
          <w:sz w:val="28"/>
          <w:szCs w:val="28"/>
        </w:rPr>
        <w:t>(c)</w:t>
      </w:r>
      <w:r>
        <w:rPr>
          <w:sz w:val="28"/>
          <w:szCs w:val="28"/>
        </w:rPr>
        <w:t>防毒應涵蓋個人端及網路伺服器端電腦。</w:t>
      </w:r>
    </w:p>
    <w:p>
      <w:pPr>
        <w:pStyle w:val="ListParagraph"/>
        <w:numPr>
          <w:ilvl w:val="0"/>
          <w:numId w:val="0"/>
        </w:numPr>
        <w:tabs>
          <w:tab w:val="clear" w:pos="720"/>
          <w:tab w:val="left" w:pos="3585" w:leader="none"/>
        </w:tabs>
        <w:spacing w:lineRule="auto" w:line="240" w:before="3" w:after="0"/>
        <w:ind w:left="2546" w:right="0" w:hanging="0"/>
        <w:jc w:val="left"/>
        <w:rPr>
          <w:sz w:val="28"/>
          <w:szCs w:val="28"/>
        </w:rPr>
      </w:pPr>
      <w:r>
        <w:rPr>
          <w:spacing w:val="-1"/>
          <w:sz w:val="28"/>
          <w:szCs w:val="28"/>
        </w:rPr>
        <w:t>(d)</w:t>
      </w:r>
      <w:r>
        <w:rPr>
          <w:sz w:val="28"/>
          <w:szCs w:val="28"/>
        </w:rPr>
        <w:t>外來資料隨身碟需先經使用者防毒偵測</w:t>
      </w:r>
    </w:p>
    <w:p>
      <w:pPr>
        <w:pStyle w:val="ListParagraph"/>
        <w:numPr>
          <w:ilvl w:val="0"/>
          <w:numId w:val="0"/>
        </w:numPr>
        <w:tabs>
          <w:tab w:val="clear" w:pos="720"/>
          <w:tab w:val="left" w:pos="3585" w:leader="none"/>
        </w:tabs>
        <w:spacing w:lineRule="auto" w:line="240" w:before="3" w:after="0"/>
        <w:ind w:left="2546" w:right="0" w:hanging="0"/>
        <w:jc w:val="left"/>
        <w:rPr>
          <w:sz w:val="28"/>
          <w:szCs w:val="28"/>
        </w:rPr>
      </w:pPr>
      <w:r>
        <w:rPr>
          <w:spacing w:val="-1"/>
          <w:sz w:val="28"/>
          <w:szCs w:val="28"/>
        </w:rPr>
        <w:t>(e)</w:t>
      </w:r>
      <w:r>
        <w:rPr>
          <w:sz w:val="28"/>
          <w:szCs w:val="28"/>
        </w:rPr>
        <w:t>火牆應由運維主管執行控管設定。</w:t>
      </w:r>
    </w:p>
    <w:p>
      <w:pPr>
        <w:pStyle w:val="ListParagraph"/>
        <w:numPr>
          <w:ilvl w:val="0"/>
          <w:numId w:val="0"/>
        </w:numPr>
        <w:tabs>
          <w:tab w:val="clear" w:pos="720"/>
          <w:tab w:val="left" w:pos="2493" w:leader="none"/>
        </w:tabs>
        <w:spacing w:lineRule="auto" w:line="240" w:before="1" w:after="0"/>
        <w:ind w:left="1609" w:right="514" w:hanging="0"/>
        <w:jc w:val="left"/>
        <w:rPr>
          <w:sz w:val="28"/>
        </w:rPr>
      </w:pPr>
      <w:r>
        <w:rPr>
          <w:sz w:val="28"/>
        </w:rPr>
        <w:t>(3)</w:t>
      </w:r>
      <w:r>
        <w:rPr>
          <w:sz w:val="28"/>
        </w:rPr>
        <w:t>所有運行中的電腦主機應定期執行防毒軟體掃毒程序及作業。</w:t>
      </w:r>
    </w:p>
    <w:p>
      <w:pPr>
        <w:pStyle w:val="ListParagraph"/>
        <w:numPr>
          <w:ilvl w:val="0"/>
          <w:numId w:val="0"/>
        </w:numPr>
        <w:tabs>
          <w:tab w:val="clear" w:pos="720"/>
          <w:tab w:val="left" w:pos="1595" w:leader="none"/>
        </w:tabs>
        <w:spacing w:lineRule="auto" w:line="240" w:before="4" w:after="0"/>
        <w:ind w:left="978" w:right="0" w:hanging="0"/>
        <w:jc w:val="both"/>
        <w:rPr>
          <w:sz w:val="28"/>
        </w:rPr>
      </w:pPr>
      <w:r>
        <w:rPr>
          <w:sz w:val="28"/>
        </w:rPr>
        <w:t>(5)</w:t>
      </w:r>
      <w:r>
        <w:rPr>
          <w:sz w:val="28"/>
        </w:rPr>
        <w:t>資訊安全事件通報：</w:t>
      </w:r>
    </w:p>
    <w:p>
      <w:pPr>
        <w:pStyle w:val="ListParagraph"/>
        <w:numPr>
          <w:ilvl w:val="0"/>
          <w:numId w:val="0"/>
        </w:numPr>
        <w:tabs>
          <w:tab w:val="clear" w:pos="720"/>
          <w:tab w:val="left" w:pos="2421" w:leader="none"/>
        </w:tabs>
        <w:spacing w:lineRule="auto" w:line="240" w:before="1" w:after="0"/>
        <w:ind w:left="1594" w:right="697" w:hanging="0"/>
        <w:jc w:val="both"/>
        <w:rPr>
          <w:sz w:val="28"/>
        </w:rPr>
      </w:pPr>
      <w:r>
        <w:rPr>
          <w:sz w:val="28"/>
        </w:rPr>
        <w:t>(1)</w:t>
      </w:r>
      <w:r>
        <w:rPr>
          <w:sz w:val="28"/>
        </w:rPr>
        <w:t>員工或相關人員發現資安事件時應即時向運維或管理部機關反映</w:t>
      </w:r>
      <w:r>
        <w:rPr>
          <w:spacing w:val="-1"/>
          <w:sz w:val="28"/>
        </w:rPr>
        <w:t>，再交由運維部</w:t>
      </w:r>
      <w:r>
        <w:rPr>
          <w:sz w:val="28"/>
        </w:rPr>
        <w:t>進行處理。</w:t>
      </w:r>
    </w:p>
    <w:p>
      <w:pPr>
        <w:pStyle w:val="ListParagraph"/>
        <w:numPr>
          <w:ilvl w:val="0"/>
          <w:numId w:val="0"/>
        </w:numPr>
        <w:tabs>
          <w:tab w:val="clear" w:pos="720"/>
          <w:tab w:val="left" w:pos="3524" w:leader="none"/>
        </w:tabs>
        <w:spacing w:lineRule="auto" w:line="240" w:before="4" w:after="0"/>
        <w:ind w:left="2474" w:right="714" w:hanging="0"/>
        <w:jc w:val="both"/>
        <w:rPr>
          <w:sz w:val="28"/>
        </w:rPr>
      </w:pPr>
      <w:r>
        <w:rPr>
          <w:sz w:val="28"/>
        </w:rPr>
        <w:t>(a)</w:t>
      </w:r>
      <w:r>
        <w:rPr>
          <w:sz w:val="28"/>
        </w:rPr>
        <w:t>重要資料發現外洩時，如：個人資料、研發及技轉資料</w:t>
      </w:r>
      <w:r>
        <w:rPr>
          <w:rFonts w:eastAsia="Times New Roman" w:ascii="Times New Roman" w:hAnsi="Times New Roman"/>
          <w:sz w:val="28"/>
        </w:rPr>
        <w:t>..</w:t>
      </w:r>
      <w:r>
        <w:rPr>
          <w:sz w:val="28"/>
        </w:rPr>
        <w:t>等。</w:t>
      </w:r>
    </w:p>
    <w:p>
      <w:pPr>
        <w:pStyle w:val="ListParagraph"/>
        <w:numPr>
          <w:ilvl w:val="0"/>
          <w:numId w:val="0"/>
        </w:numPr>
        <w:tabs>
          <w:tab w:val="clear" w:pos="720"/>
          <w:tab w:val="left" w:pos="3524" w:leader="none"/>
        </w:tabs>
        <w:spacing w:lineRule="auto" w:line="240" w:before="2" w:after="0"/>
        <w:ind w:left="2474" w:right="0" w:hanging="0"/>
        <w:jc w:val="both"/>
        <w:rPr>
          <w:sz w:val="28"/>
        </w:rPr>
      </w:pPr>
      <w:r>
        <w:rPr>
          <w:spacing w:val="-1"/>
          <w:sz w:val="28"/>
        </w:rPr>
        <w:t>(b)</w:t>
      </w:r>
      <w:r>
        <w:rPr>
          <w:spacing w:val="-1"/>
          <w:sz w:val="28"/>
        </w:rPr>
        <w:t>系統遭受外部攻擊，導致資料毀損或無法開啟。</w:t>
      </w:r>
    </w:p>
    <w:p>
      <w:pPr>
        <w:pStyle w:val="ListParagraph"/>
        <w:numPr>
          <w:ilvl w:val="0"/>
          <w:numId w:val="0"/>
        </w:numPr>
        <w:tabs>
          <w:tab w:val="clear" w:pos="720"/>
          <w:tab w:val="left" w:pos="3524" w:leader="none"/>
        </w:tabs>
        <w:spacing w:lineRule="auto" w:line="240" w:before="2" w:after="0"/>
        <w:ind w:left="2474" w:right="0" w:hanging="0"/>
        <w:jc w:val="both"/>
        <w:rPr>
          <w:sz w:val="28"/>
        </w:rPr>
      </w:pPr>
      <w:r>
        <w:rPr>
          <w:sz w:val="28"/>
        </w:rPr>
        <w:t>(c)</w:t>
      </w:r>
      <w:r>
        <w:rPr>
          <w:sz w:val="28"/>
        </w:rPr>
        <w:t>系統中毒。</w:t>
      </w:r>
    </w:p>
    <w:p>
      <w:pPr>
        <w:pStyle w:val="ListParagraph"/>
        <w:numPr>
          <w:ilvl w:val="0"/>
          <w:numId w:val="0"/>
        </w:numPr>
        <w:tabs>
          <w:tab w:val="clear" w:pos="720"/>
          <w:tab w:val="left" w:pos="3524" w:leader="none"/>
        </w:tabs>
        <w:spacing w:lineRule="auto" w:line="240" w:before="1" w:after="0"/>
        <w:ind w:left="2473" w:right="0" w:hanging="0"/>
        <w:jc w:val="left"/>
        <w:rPr>
          <w:sz w:val="28"/>
        </w:rPr>
      </w:pPr>
      <w:r>
        <w:rPr>
          <w:sz w:val="28"/>
        </w:rPr>
        <w:t>(d)</w:t>
      </w:r>
      <w:r>
        <w:rPr>
          <w:sz w:val="28"/>
        </w:rPr>
        <w:t>伺服器資源不當佔用時。</w:t>
      </w:r>
    </w:p>
    <w:p>
      <w:pPr>
        <w:pStyle w:val="ListParagraph"/>
        <w:numPr>
          <w:ilvl w:val="0"/>
          <w:numId w:val="0"/>
        </w:numPr>
        <w:tabs>
          <w:tab w:val="clear" w:pos="720"/>
          <w:tab w:val="left" w:pos="3524" w:leader="none"/>
        </w:tabs>
        <w:spacing w:lineRule="auto" w:line="240" w:before="1" w:after="0"/>
        <w:ind w:left="2473" w:right="0" w:hanging="0"/>
        <w:jc w:val="left"/>
        <w:rPr>
          <w:sz w:val="28"/>
        </w:rPr>
      </w:pPr>
      <w:r>
        <w:rPr>
          <w:spacing w:val="-1"/>
          <w:sz w:val="28"/>
        </w:rPr>
        <w:t>(e)</w:t>
      </w:r>
      <w:r>
        <w:rPr>
          <w:spacing w:val="-1"/>
          <w:sz w:val="28"/>
        </w:rPr>
        <w:t>資安系統發出異常警示報告時。</w:t>
      </w:r>
    </w:p>
    <w:p>
      <w:pPr>
        <w:pStyle w:val="ListParagraph"/>
        <w:numPr>
          <w:ilvl w:val="0"/>
          <w:numId w:val="0"/>
        </w:numPr>
        <w:tabs>
          <w:tab w:val="clear" w:pos="720"/>
          <w:tab w:val="left" w:pos="3507" w:leader="none"/>
        </w:tabs>
        <w:spacing w:lineRule="auto" w:line="240" w:before="1" w:after="0"/>
        <w:ind w:left="2457" w:right="731" w:hanging="0"/>
        <w:jc w:val="left"/>
        <w:rPr>
          <w:sz w:val="28"/>
        </w:rPr>
      </w:pPr>
      <w:r>
        <w:rPr>
          <w:sz w:val="28"/>
        </w:rPr>
        <w:t>(f)</w:t>
      </w:r>
      <w:r>
        <w:rPr>
          <w:sz w:val="28"/>
        </w:rPr>
        <w:t>因其他不明原因，造成資料、設備毀損或營運中斷時。</w:t>
      </w:r>
    </w:p>
    <w:p>
      <w:pPr>
        <w:pStyle w:val="ListParagraph"/>
        <w:numPr>
          <w:ilvl w:val="0"/>
          <w:numId w:val="0"/>
        </w:numPr>
        <w:tabs>
          <w:tab w:val="clear" w:pos="720"/>
          <w:tab w:val="left" w:pos="2420" w:leader="none"/>
        </w:tabs>
        <w:spacing w:lineRule="auto" w:line="240" w:before="3" w:after="0"/>
        <w:ind w:left="1593" w:right="601" w:hanging="0"/>
        <w:jc w:val="left"/>
        <w:rPr>
          <w:sz w:val="28"/>
        </w:rPr>
      </w:pPr>
      <w:r>
        <w:rPr>
          <w:sz w:val="28"/>
        </w:rPr>
        <w:t>(2)</w:t>
      </w:r>
      <w:r>
        <w:rPr>
          <w:sz w:val="28"/>
        </w:rPr>
        <w:t>事件嚴重等級區分為三級：第三級</w:t>
      </w:r>
      <w:r>
        <w:rPr>
          <w:rFonts w:eastAsia="Times New Roman" w:ascii="Times New Roman" w:hAnsi="Times New Roman"/>
          <w:sz w:val="28"/>
        </w:rPr>
        <w:t>(</w:t>
      </w:r>
      <w:r>
        <w:rPr>
          <w:sz w:val="28"/>
        </w:rPr>
        <w:t>輕度</w:t>
      </w:r>
      <w:r>
        <w:rPr>
          <w:rFonts w:eastAsia="Times New Roman" w:ascii="Times New Roman" w:hAnsi="Times New Roman"/>
          <w:sz w:val="28"/>
        </w:rPr>
        <w:t>)</w:t>
      </w:r>
      <w:r>
        <w:rPr>
          <w:sz w:val="28"/>
        </w:rPr>
        <w:t>：影響度僅為個人，第二級</w:t>
      </w:r>
      <w:r>
        <w:rPr>
          <w:rFonts w:eastAsia="Times New Roman" w:ascii="Times New Roman" w:hAnsi="Times New Roman"/>
          <w:sz w:val="28"/>
        </w:rPr>
        <w:t>(</w:t>
      </w:r>
      <w:r>
        <w:rPr>
          <w:sz w:val="28"/>
        </w:rPr>
        <w:t>中等</w:t>
      </w:r>
      <w:r>
        <w:rPr>
          <w:rFonts w:eastAsia="Times New Roman" w:ascii="Times New Roman" w:hAnsi="Times New Roman"/>
          <w:sz w:val="28"/>
        </w:rPr>
        <w:t>)</w:t>
      </w:r>
      <w:r>
        <w:rPr>
          <w:sz w:val="28"/>
        </w:rPr>
        <w:t>：影響度已達該部門，第一級</w:t>
      </w:r>
      <w:r>
        <w:rPr>
          <w:rFonts w:eastAsia="Times New Roman" w:ascii="Times New Roman" w:hAnsi="Times New Roman"/>
          <w:sz w:val="28"/>
        </w:rPr>
        <w:t>(</w:t>
      </w:r>
      <w:r>
        <w:rPr>
          <w:sz w:val="28"/>
        </w:rPr>
        <w:t>重度</w:t>
      </w:r>
      <w:r>
        <w:rPr>
          <w:rFonts w:eastAsia="Times New Roman" w:ascii="Times New Roman" w:hAnsi="Times New Roman"/>
          <w:sz w:val="28"/>
        </w:rPr>
        <w:t>)</w:t>
      </w:r>
      <w:r>
        <w:rPr>
          <w:sz w:val="28"/>
        </w:rPr>
        <w:t>：影響度擴及其他部門或重要機密資料外洩。</w:t>
      </w:r>
    </w:p>
    <w:p>
      <w:pPr>
        <w:pStyle w:val="ListParagraph"/>
        <w:numPr>
          <w:ilvl w:val="0"/>
          <w:numId w:val="0"/>
        </w:numPr>
        <w:tabs>
          <w:tab w:val="clear" w:pos="720"/>
          <w:tab w:val="left" w:pos="3471" w:leader="none"/>
        </w:tabs>
        <w:spacing w:lineRule="auto" w:line="240" w:before="4" w:after="0"/>
        <w:ind w:left="2433" w:right="738" w:hanging="0"/>
        <w:jc w:val="both"/>
        <w:rPr>
          <w:sz w:val="28"/>
        </w:rPr>
      </w:pPr>
      <w:r>
        <w:rPr>
          <w:sz w:val="28"/>
        </w:rPr>
        <w:t>(c)</w:t>
      </w:r>
      <w:r>
        <w:rPr>
          <w:sz w:val="28"/>
        </w:rPr>
        <w:t>第三級</w:t>
      </w:r>
      <w:r>
        <w:rPr>
          <w:sz w:val="28"/>
        </w:rPr>
        <w:t>c:</w:t>
      </w:r>
      <w:r>
        <w:rPr>
          <w:sz w:val="28"/>
        </w:rPr>
        <w:t>資安事件僅影響個人電腦及其作業時，</w:t>
      </w:r>
      <w:r>
        <w:rPr>
          <w:spacing w:val="-138"/>
          <w:sz w:val="28"/>
        </w:rPr>
        <w:t xml:space="preserve"> </w:t>
      </w:r>
      <w:r>
        <w:rPr>
          <w:sz w:val="28"/>
        </w:rPr>
        <w:t>例如操作錯誤、個人作業資料或設備毀損等，通報人應申請且處理復原。</w:t>
      </w:r>
    </w:p>
    <w:p>
      <w:pPr>
        <w:pStyle w:val="ListParagraph"/>
        <w:numPr>
          <w:ilvl w:val="0"/>
          <w:numId w:val="0"/>
        </w:numPr>
        <w:tabs>
          <w:tab w:val="clear" w:pos="720"/>
          <w:tab w:val="left" w:pos="3471" w:leader="none"/>
        </w:tabs>
        <w:spacing w:lineRule="auto" w:line="240" w:before="5" w:after="0"/>
        <w:ind w:left="2433" w:right="738" w:hanging="0"/>
        <w:jc w:val="both"/>
        <w:rPr>
          <w:sz w:val="28"/>
        </w:rPr>
      </w:pPr>
      <w:r>
        <w:rPr>
          <w:sz w:val="28"/>
        </w:rPr>
        <w:t>(b)</w:t>
      </w:r>
      <w:r>
        <w:rPr>
          <w:sz w:val="28"/>
        </w:rPr>
        <w:t>第二級</w:t>
      </w:r>
      <w:r>
        <w:rPr>
          <w:sz w:val="28"/>
        </w:rPr>
        <w:t>b:</w:t>
      </w:r>
      <w:r>
        <w:rPr>
          <w:sz w:val="28"/>
        </w:rPr>
        <w:t>資安事件判斷為非機密資料之毀損或外洩足以造成部門作業中斷，並無法於可容忍中斷時間內回復正常運作，通報人應填寫通管理部最高主管。</w:t>
      </w:r>
    </w:p>
    <w:p>
      <w:pPr>
        <w:pStyle w:val="Style16"/>
        <w:spacing w:before="4" w:after="0"/>
        <w:ind w:left="3513" w:right="727" w:hanging="1040"/>
        <w:jc w:val="both"/>
        <w:rPr>
          <w:sz w:val="28"/>
        </w:rPr>
      </w:pPr>
      <w:r>
        <w:rPr>
          <w:rFonts w:eastAsia="Times New Roman" w:ascii="Times New Roman" w:hAnsi="Times New Roman"/>
          <w:spacing w:val="-1"/>
        </w:rPr>
        <w:t>(a)</w:t>
      </w:r>
      <w:r>
        <w:rPr/>
        <w:t>第一級</w:t>
      </w:r>
      <w:r>
        <w:rPr/>
        <w:t>a:</w:t>
      </w:r>
      <w:r>
        <w:rPr/>
        <w:t>事件判斷為機密資料之毀損外洩或者生產環境故障不可用時，通報人應通報運維、管理部最高主管及相關權責人員。</w:t>
      </w:r>
    </w:p>
    <w:p>
      <w:pPr>
        <w:pStyle w:val="ListParagraph"/>
        <w:numPr>
          <w:ilvl w:val="0"/>
          <w:numId w:val="0"/>
        </w:numPr>
        <w:tabs>
          <w:tab w:val="clear" w:pos="720"/>
          <w:tab w:val="left" w:pos="2474" w:leader="none"/>
        </w:tabs>
        <w:spacing w:lineRule="auto" w:line="240" w:before="4" w:after="0"/>
        <w:ind w:left="1633" w:right="657" w:hanging="0"/>
        <w:jc w:val="left"/>
        <w:rPr>
          <w:sz w:val="28"/>
        </w:rPr>
      </w:pPr>
      <w:r>
        <w:rPr>
          <w:spacing w:val="-4"/>
          <w:sz w:val="28"/>
        </w:rPr>
        <w:t>(3)</w:t>
      </w:r>
      <w:r>
        <w:rPr>
          <w:spacing w:val="-4"/>
          <w:sz w:val="28"/>
        </w:rPr>
        <w:t>如遇緊急資安狀況應立即以口頭或</w:t>
      </w:r>
      <w:r>
        <w:rPr>
          <w:rFonts w:ascii="Times New Roman" w:hAnsi="Times New Roman"/>
          <w:spacing w:val="8"/>
          <w:sz w:val="28"/>
        </w:rPr>
        <w:t>訊息</w:t>
      </w:r>
      <w:r>
        <w:rPr>
          <w:spacing w:val="-1"/>
          <w:sz w:val="28"/>
        </w:rPr>
        <w:t>通報相關權責主管，以加強處理時效，由通報單位填寫</w:t>
      </w:r>
      <w:r>
        <w:rPr>
          <w:sz w:val="28"/>
        </w:rPr>
        <w:t>交由運維人員註明其處理</w:t>
      </w:r>
    </w:p>
    <w:p>
      <w:pPr>
        <w:pStyle w:val="ListParagraph"/>
        <w:numPr>
          <w:ilvl w:val="0"/>
          <w:numId w:val="0"/>
        </w:numPr>
        <w:tabs>
          <w:tab w:val="clear" w:pos="720"/>
          <w:tab w:val="left" w:pos="905" w:leader="none"/>
        </w:tabs>
        <w:spacing w:lineRule="auto" w:line="240" w:before="70" w:after="0"/>
        <w:ind w:left="497" w:right="0" w:hanging="0"/>
        <w:jc w:val="both"/>
        <w:rPr>
          <w:sz w:val="28"/>
        </w:rPr>
      </w:pPr>
      <w:r>
        <w:rPr>
          <w:sz w:val="28"/>
        </w:rPr>
        <w:t xml:space="preserve"> </w:t>
      </w:r>
      <w:r>
        <w:rPr>
          <w:sz w:val="28"/>
        </w:rPr>
        <w:t>4.</w:t>
      </w:r>
      <w:r>
        <w:rPr>
          <w:sz w:val="28"/>
        </w:rPr>
        <w:t>網路安全管理：</w:t>
      </w:r>
    </w:p>
    <w:p>
      <w:pPr>
        <w:pStyle w:val="ListParagraph"/>
        <w:numPr>
          <w:ilvl w:val="0"/>
          <w:numId w:val="0"/>
        </w:numPr>
        <w:tabs>
          <w:tab w:val="clear" w:pos="720"/>
          <w:tab w:val="left" w:pos="1596" w:leader="none"/>
        </w:tabs>
        <w:spacing w:lineRule="auto" w:line="240" w:before="2" w:after="0"/>
        <w:ind w:left="977" w:right="0" w:hanging="0"/>
        <w:jc w:val="both"/>
        <w:rPr>
          <w:sz w:val="28"/>
        </w:rPr>
      </w:pPr>
      <w:r>
        <w:rPr>
          <w:spacing w:val="-1"/>
          <w:sz w:val="28"/>
        </w:rPr>
        <w:t>(1)</w:t>
      </w:r>
      <w:r>
        <w:rPr>
          <w:spacing w:val="-1"/>
          <w:sz w:val="28"/>
        </w:rPr>
        <w:t>基礎設施建置：</w:t>
      </w:r>
    </w:p>
    <w:p>
      <w:pPr>
        <w:pStyle w:val="ListParagraph"/>
        <w:numPr>
          <w:ilvl w:val="0"/>
          <w:numId w:val="0"/>
        </w:numPr>
        <w:tabs>
          <w:tab w:val="clear" w:pos="720"/>
          <w:tab w:val="left" w:pos="2525" w:leader="none"/>
        </w:tabs>
        <w:spacing w:lineRule="auto" w:line="240" w:before="1" w:after="0"/>
        <w:ind w:left="1698" w:right="583" w:hanging="0"/>
        <w:jc w:val="both"/>
        <w:rPr>
          <w:sz w:val="28"/>
        </w:rPr>
      </w:pPr>
      <w:r>
        <w:rPr>
          <w:sz w:val="28"/>
        </w:rPr>
        <w:t>(a)</w:t>
      </w:r>
      <w:r>
        <w:rPr>
          <w:sz w:val="28"/>
        </w:rPr>
        <w:t>架設防火牆：應避免外部網路直接連通公司內部網路，防</w:t>
      </w:r>
      <w:r>
        <w:rPr>
          <w:spacing w:val="-1"/>
          <w:sz w:val="28"/>
        </w:rPr>
        <w:t>火牆配置應符合網路安全架構，僅提供必要使用之安全通</w:t>
      </w:r>
      <w:r>
        <w:rPr>
          <w:sz w:val="28"/>
        </w:rPr>
        <w:t>道</w:t>
      </w:r>
      <w:r>
        <w:rPr>
          <w:rFonts w:eastAsia="Times New Roman" w:ascii="Times New Roman" w:hAnsi="Times New Roman"/>
          <w:sz w:val="28"/>
        </w:rPr>
        <w:t>vpn</w:t>
      </w:r>
      <w:r>
        <w:rPr>
          <w:sz w:val="28"/>
        </w:rPr>
        <w:t>，並關閉其他非必要之通道。</w:t>
      </w:r>
    </w:p>
    <w:p>
      <w:pPr>
        <w:pStyle w:val="ListParagraph"/>
        <w:numPr>
          <w:ilvl w:val="0"/>
          <w:numId w:val="0"/>
        </w:numPr>
        <w:tabs>
          <w:tab w:val="clear" w:pos="720"/>
          <w:tab w:val="left" w:pos="2524" w:leader="none"/>
        </w:tabs>
        <w:spacing w:lineRule="auto" w:line="240" w:before="4" w:after="0"/>
        <w:ind w:left="1698" w:right="593" w:hanging="0"/>
        <w:jc w:val="both"/>
        <w:rPr>
          <w:sz w:val="28"/>
        </w:rPr>
      </w:pPr>
      <w:r>
        <w:rPr>
          <w:sz w:val="28"/>
        </w:rPr>
        <w:t>(b)</w:t>
      </w:r>
      <w:r>
        <w:rPr>
          <w:sz w:val="28"/>
        </w:rPr>
        <w:t>設置入侵偵測系統：偵測及紀錄外部入侵跡象，控管遭受</w:t>
      </w:r>
      <w:r>
        <w:rPr>
          <w:spacing w:val="3"/>
          <w:sz w:val="28"/>
        </w:rPr>
        <w:t>外部入侵風險，應定期檢視入侵防護</w:t>
      </w:r>
      <w:r>
        <w:rPr>
          <w:sz w:val="28"/>
        </w:rPr>
        <w:t>報告至權責主管覆核。</w:t>
      </w:r>
    </w:p>
    <w:p>
      <w:pPr>
        <w:pStyle w:val="ListParagraph"/>
        <w:numPr>
          <w:ilvl w:val="0"/>
          <w:numId w:val="0"/>
        </w:numPr>
        <w:tabs>
          <w:tab w:val="clear" w:pos="720"/>
          <w:tab w:val="left" w:pos="2524" w:leader="none"/>
        </w:tabs>
        <w:spacing w:lineRule="auto" w:line="240" w:before="71" w:after="0"/>
        <w:ind w:left="1697" w:right="0" w:hanging="0"/>
        <w:jc w:val="left"/>
        <w:rPr>
          <w:sz w:val="28"/>
        </w:rPr>
      </w:pPr>
      <w:r>
        <w:rPr>
          <w:sz w:val="28"/>
        </w:rPr>
        <w:t>(2)</w:t>
      </w:r>
      <w:r>
        <w:rPr>
          <w:sz w:val="28"/>
        </w:rPr>
        <w:t>防火牆管理：</w:t>
      </w:r>
    </w:p>
    <w:p>
      <w:pPr>
        <w:pStyle w:val="ListParagraph"/>
        <w:numPr>
          <w:ilvl w:val="0"/>
          <w:numId w:val="0"/>
        </w:numPr>
        <w:tabs>
          <w:tab w:val="clear" w:pos="720"/>
          <w:tab w:val="left" w:pos="3614" w:leader="none"/>
        </w:tabs>
        <w:spacing w:lineRule="auto" w:line="240" w:before="1" w:after="0"/>
        <w:ind w:left="2576" w:right="534" w:hanging="0"/>
        <w:jc w:val="left"/>
        <w:rPr>
          <w:sz w:val="28"/>
        </w:rPr>
      </w:pPr>
      <w:r>
        <w:rPr>
          <w:sz w:val="28"/>
        </w:rPr>
        <w:t>(a)</w:t>
      </w:r>
      <w:r>
        <w:rPr>
          <w:sz w:val="28"/>
        </w:rPr>
        <w:t>防火牆設定規則內容應依據公司</w:t>
      </w:r>
      <w:r>
        <w:rPr>
          <w:rFonts w:eastAsia="Times New Roman" w:ascii="Times New Roman" w:hAnsi="Times New Roman"/>
          <w:sz w:val="28"/>
        </w:rPr>
        <w:t>(</w:t>
      </w:r>
      <w:r>
        <w:rPr>
          <w:spacing w:val="-5"/>
          <w:sz w:val="28"/>
        </w:rPr>
        <w:t xml:space="preserve">辦公室所合法登記之實際 </w:t>
      </w:r>
      <w:r>
        <w:rPr>
          <w:rFonts w:eastAsia="Times New Roman" w:ascii="Times New Roman" w:hAnsi="Times New Roman"/>
          <w:sz w:val="28"/>
        </w:rPr>
        <w:t>IP</w:t>
      </w:r>
      <w:r>
        <w:rPr>
          <w:rFonts w:eastAsia="Times New Roman" w:ascii="Times New Roman" w:hAnsi="Times New Roman"/>
          <w:spacing w:val="-15"/>
          <w:sz w:val="28"/>
        </w:rPr>
        <w:t xml:space="preserve"> </w:t>
      </w:r>
      <w:r>
        <w:rPr>
          <w:sz w:val="28"/>
        </w:rPr>
        <w:t>進行連</w:t>
      </w:r>
      <w:r>
        <w:rPr>
          <w:spacing w:val="-5"/>
          <w:sz w:val="28"/>
        </w:rPr>
        <w:t xml:space="preserve">線設置，各部門若有非屬公司合法登記之外部 </w:t>
      </w:r>
      <w:r>
        <w:rPr>
          <w:rFonts w:eastAsia="Times New Roman" w:ascii="Times New Roman" w:hAnsi="Times New Roman"/>
          <w:sz w:val="28"/>
        </w:rPr>
        <w:t>IP</w:t>
      </w:r>
      <w:r>
        <w:rPr>
          <w:rFonts w:eastAsia="Times New Roman" w:ascii="Times New Roman" w:hAnsi="Times New Roman"/>
          <w:spacing w:val="1"/>
          <w:sz w:val="28"/>
        </w:rPr>
        <w:t xml:space="preserve"> </w:t>
      </w:r>
      <w:r>
        <w:rPr>
          <w:sz w:val="28"/>
        </w:rPr>
        <w:t>連線需求，應申請經權責主管核定後，交由運維設置防火牆連線等等。</w:t>
      </w:r>
    </w:p>
    <w:p>
      <w:pPr>
        <w:pStyle w:val="ListParagraph"/>
        <w:numPr>
          <w:ilvl w:val="0"/>
          <w:numId w:val="0"/>
        </w:numPr>
        <w:tabs>
          <w:tab w:val="clear" w:pos="720"/>
          <w:tab w:val="left" w:pos="3613" w:leader="none"/>
        </w:tabs>
        <w:spacing w:lineRule="auto" w:line="240" w:before="7" w:after="0"/>
        <w:ind w:left="2574" w:right="630" w:hanging="0"/>
        <w:jc w:val="left"/>
        <w:rPr>
          <w:sz w:val="28"/>
        </w:rPr>
      </w:pPr>
      <w:r>
        <w:rPr>
          <w:spacing w:val="-8"/>
          <w:sz w:val="28"/>
        </w:rPr>
        <w:t>(b)</w:t>
      </w:r>
      <w:r>
        <w:rPr>
          <w:spacing w:val="-8"/>
          <w:sz w:val="28"/>
        </w:rPr>
        <w:t xml:space="preserve">防火牆由外部連入之 </w:t>
      </w:r>
      <w:r>
        <w:rPr>
          <w:rFonts w:eastAsia="Times New Roman" w:ascii="Times New Roman" w:hAnsi="Times New Roman"/>
          <w:sz w:val="28"/>
        </w:rPr>
        <w:t>IP</w:t>
      </w:r>
      <w:r>
        <w:rPr>
          <w:rFonts w:eastAsia="Times New Roman" w:ascii="Times New Roman" w:hAnsi="Times New Roman"/>
          <w:spacing w:val="-18"/>
          <w:sz w:val="28"/>
        </w:rPr>
        <w:t xml:space="preserve"> </w:t>
      </w:r>
      <w:r>
        <w:rPr>
          <w:sz w:val="28"/>
        </w:rPr>
        <w:t>通道</w:t>
      </w:r>
      <w:r>
        <w:rPr>
          <w:rFonts w:eastAsia="Times New Roman" w:ascii="Times New Roman" w:hAnsi="Times New Roman"/>
          <w:sz w:val="28"/>
        </w:rPr>
        <w:t>(port)</w:t>
      </w:r>
      <w:r>
        <w:rPr>
          <w:sz w:val="28"/>
        </w:rPr>
        <w:t>，依據最基本</w:t>
      </w:r>
      <w:r>
        <w:rPr>
          <w:spacing w:val="-6"/>
          <w:sz w:val="28"/>
        </w:rPr>
        <w:t xml:space="preserve">網路服務性質開通，例如網站服務為 </w:t>
      </w:r>
      <w:r>
        <w:rPr>
          <w:rFonts w:eastAsia="Times New Roman" w:ascii="Times New Roman" w:hAnsi="Times New Roman"/>
          <w:sz w:val="28"/>
        </w:rPr>
        <w:t>HTTP</w:t>
      </w:r>
      <w:r>
        <w:rPr>
          <w:sz w:val="28"/>
        </w:rPr>
        <w:t>、</w:t>
      </w:r>
      <w:r>
        <w:rPr>
          <w:rFonts w:eastAsia="Times New Roman" w:ascii="Times New Roman" w:hAnsi="Times New Roman"/>
          <w:spacing w:val="-1"/>
          <w:sz w:val="28"/>
        </w:rPr>
        <w:t>HTTPS</w:t>
      </w:r>
      <w:r>
        <w:rPr>
          <w:sz w:val="28"/>
        </w:rPr>
        <w:t>、</w:t>
      </w:r>
      <w:r>
        <w:rPr>
          <w:rFonts w:eastAsia="Times New Roman" w:ascii="Times New Roman" w:hAnsi="Times New Roman"/>
          <w:sz w:val="28"/>
        </w:rPr>
        <w:t>FTP</w:t>
      </w:r>
      <w:r>
        <w:rPr>
          <w:spacing w:val="-12"/>
          <w:sz w:val="28"/>
        </w:rPr>
        <w:t xml:space="preserve">，網域服務 </w:t>
      </w:r>
      <w:r>
        <w:rPr>
          <w:rFonts w:eastAsia="Times New Roman" w:ascii="Times New Roman" w:hAnsi="Times New Roman"/>
          <w:sz w:val="28"/>
        </w:rPr>
        <w:t>DNS</w:t>
      </w:r>
      <w:r>
        <w:rPr>
          <w:sz w:val="28"/>
        </w:rPr>
        <w:t>，電子郵件服務</w:t>
      </w:r>
      <w:r>
        <w:rPr>
          <w:rFonts w:eastAsia="Times New Roman" w:ascii="Times New Roman" w:hAnsi="Times New Roman"/>
          <w:spacing w:val="-1"/>
          <w:sz w:val="28"/>
        </w:rPr>
        <w:t>POP3</w:t>
      </w:r>
      <w:r>
        <w:rPr>
          <w:spacing w:val="-1"/>
          <w:sz w:val="28"/>
        </w:rPr>
        <w:t>、</w:t>
      </w:r>
      <w:r>
        <w:rPr>
          <w:rFonts w:eastAsia="Times New Roman" w:ascii="Times New Roman" w:hAnsi="Times New Roman"/>
          <w:spacing w:val="-1"/>
          <w:sz w:val="28"/>
        </w:rPr>
        <w:t>SMTP</w:t>
      </w:r>
      <w:r>
        <w:rPr>
          <w:sz w:val="28"/>
        </w:rPr>
        <w:t>、</w:t>
      </w:r>
      <w:r>
        <w:rPr>
          <w:rFonts w:eastAsia="Times New Roman" w:ascii="Times New Roman" w:hAnsi="Times New Roman"/>
          <w:sz w:val="28"/>
        </w:rPr>
        <w:t>IMAP</w:t>
      </w:r>
      <w:r>
        <w:rPr>
          <w:spacing w:val="-10"/>
          <w:sz w:val="28"/>
        </w:rPr>
        <w:t xml:space="preserve">，遠端連線服務 </w:t>
      </w:r>
      <w:r>
        <w:rPr>
          <w:rFonts w:eastAsia="Times New Roman" w:ascii="Times New Roman" w:hAnsi="Times New Roman"/>
          <w:sz w:val="28"/>
        </w:rPr>
        <w:t>VPN</w:t>
      </w:r>
      <w:r>
        <w:rPr>
          <w:sz w:val="28"/>
        </w:rPr>
        <w:t>，員工考勤服務等，若內部或無上述非相關工作服務則應保持</w:t>
      </w:r>
      <w:r>
        <w:rPr>
          <w:spacing w:val="-14"/>
          <w:sz w:val="28"/>
        </w:rPr>
        <w:t xml:space="preserve">關閉相關 </w:t>
      </w:r>
      <w:r>
        <w:rPr>
          <w:rFonts w:eastAsia="Times New Roman" w:ascii="Times New Roman" w:hAnsi="Times New Roman"/>
          <w:sz w:val="28"/>
        </w:rPr>
        <w:t>IP</w:t>
      </w:r>
      <w:r>
        <w:rPr>
          <w:rFonts w:eastAsia="Times New Roman" w:ascii="Times New Roman" w:hAnsi="Times New Roman"/>
          <w:spacing w:val="-16"/>
          <w:sz w:val="28"/>
        </w:rPr>
        <w:t xml:space="preserve"> </w:t>
      </w:r>
      <w:r>
        <w:rPr>
          <w:spacing w:val="-7"/>
          <w:sz w:val="28"/>
        </w:rPr>
        <w:t xml:space="preserve">通道等，若各部門有特殊 </w:t>
      </w:r>
      <w:r>
        <w:rPr>
          <w:rFonts w:eastAsia="Times New Roman" w:ascii="Times New Roman" w:hAnsi="Times New Roman"/>
          <w:sz w:val="28"/>
        </w:rPr>
        <w:t>IP</w:t>
      </w:r>
      <w:r>
        <w:rPr>
          <w:rFonts w:eastAsia="Times New Roman" w:ascii="Times New Roman" w:hAnsi="Times New Roman"/>
          <w:spacing w:val="-17"/>
          <w:sz w:val="28"/>
        </w:rPr>
        <w:t xml:space="preserve"> </w:t>
      </w:r>
      <w:r>
        <w:rPr>
          <w:sz w:val="28"/>
        </w:rPr>
        <w:t>通道需求需要開放，應提出申請經權責主管核定後，交由運維人員設定。</w:t>
      </w:r>
    </w:p>
    <w:p>
      <w:pPr>
        <w:pStyle w:val="ListParagraph"/>
        <w:numPr>
          <w:ilvl w:val="0"/>
          <w:numId w:val="0"/>
        </w:numPr>
        <w:tabs>
          <w:tab w:val="clear" w:pos="720"/>
          <w:tab w:val="left" w:pos="1595" w:leader="none"/>
        </w:tabs>
        <w:spacing w:lineRule="auto" w:line="240" w:before="10" w:after="0"/>
        <w:ind w:left="0" w:right="0" w:hanging="0"/>
        <w:jc w:val="both"/>
        <w:rPr>
          <w:sz w:val="28"/>
        </w:rPr>
      </w:pPr>
      <w:r>
        <w:rPr>
          <w:spacing w:val="-1"/>
          <w:sz w:val="28"/>
        </w:rPr>
        <w:t xml:space="preserve">       </w:t>
      </w:r>
      <w:r>
        <w:rPr>
          <w:spacing w:val="-1"/>
          <w:sz w:val="28"/>
        </w:rPr>
        <w:t>(2)</w:t>
      </w:r>
      <w:r>
        <w:rPr>
          <w:spacing w:val="-1"/>
          <w:sz w:val="28"/>
        </w:rPr>
        <w:t>連網安全規範：</w:t>
      </w:r>
    </w:p>
    <w:p>
      <w:pPr>
        <w:pStyle w:val="ListParagraph"/>
        <w:widowControl w:val="false"/>
        <w:numPr>
          <w:ilvl w:val="0"/>
          <w:numId w:val="0"/>
        </w:numPr>
        <w:tabs>
          <w:tab w:val="clear" w:pos="720"/>
          <w:tab w:val="left" w:pos="2550" w:leader="none"/>
        </w:tabs>
        <w:suppressAutoHyphens w:val="true"/>
        <w:bidi w:val="0"/>
        <w:spacing w:lineRule="auto" w:line="240" w:before="1" w:after="0"/>
        <w:ind w:left="2721" w:right="567" w:hanging="0"/>
        <w:jc w:val="both"/>
        <w:rPr>
          <w:sz w:val="28"/>
        </w:rPr>
      </w:pPr>
      <w:r>
        <w:rPr>
          <w:sz w:val="28"/>
        </w:rPr>
        <w:t>1.</w:t>
      </w:r>
      <w:r>
        <w:rPr>
          <w:sz w:val="28"/>
        </w:rPr>
        <w:t>公司本地端連網服務</w:t>
      </w:r>
      <w:r>
        <w:rPr>
          <w:rFonts w:eastAsia="Times New Roman" w:ascii="Times New Roman" w:hAnsi="Times New Roman"/>
          <w:sz w:val="28"/>
        </w:rPr>
        <w:t>(Local)</w:t>
      </w:r>
      <w:r>
        <w:rPr>
          <w:sz w:val="28"/>
        </w:rPr>
        <w:t>，應區分內網及外網，   內網為</w:t>
      </w:r>
      <w:r>
        <w:rPr>
          <w:spacing w:val="-1"/>
          <w:sz w:val="28"/>
        </w:rPr>
        <w:t>提供公司內部資料存取之通道網絡，外網為提供客戶及一</w:t>
      </w:r>
      <w:r>
        <w:rPr>
          <w:sz w:val="28"/>
        </w:rPr>
        <w:t>般無線裝置上網服務，外網不可直接連通內網。</w:t>
      </w:r>
    </w:p>
    <w:p>
      <w:pPr>
        <w:pStyle w:val="ListParagraph"/>
        <w:numPr>
          <w:ilvl w:val="0"/>
          <w:numId w:val="0"/>
        </w:numPr>
        <w:tabs>
          <w:tab w:val="clear" w:pos="720"/>
          <w:tab w:val="left" w:pos="2523" w:leader="none"/>
        </w:tabs>
        <w:spacing w:lineRule="auto" w:line="240" w:before="4" w:after="0"/>
        <w:ind w:left="1695" w:right="0" w:hanging="0"/>
        <w:jc w:val="left"/>
        <w:rPr>
          <w:sz w:val="28"/>
        </w:rPr>
      </w:pPr>
      <w:r>
        <w:rPr>
          <w:sz w:val="28"/>
        </w:rPr>
        <w:t>2.</w:t>
      </w:r>
      <w:r>
        <w:rPr>
          <w:sz w:val="28"/>
        </w:rPr>
        <w:t>遠端</w:t>
      </w:r>
      <w:r>
        <w:rPr>
          <w:rFonts w:eastAsia="Times New Roman" w:ascii="Times New Roman" w:hAnsi="Times New Roman"/>
          <w:sz w:val="28"/>
        </w:rPr>
        <w:t>(Remote)</w:t>
      </w:r>
      <w:r>
        <w:rPr>
          <w:sz w:val="28"/>
        </w:rPr>
        <w:t>連網辦法：</w:t>
      </w:r>
    </w:p>
    <w:p>
      <w:pPr>
        <w:pStyle w:val="Style16"/>
        <w:ind w:left="2537" w:right="518" w:hanging="0"/>
        <w:rPr>
          <w:sz w:val="28"/>
        </w:rPr>
      </w:pPr>
      <w:r>
        <w:rPr/>
        <w:t>應透過企業自有或合法租用之私密連線及加密機制</w:t>
      </w:r>
      <w:r>
        <w:rPr>
          <w:rFonts w:eastAsia="Times New Roman" w:ascii="Times New Roman" w:hAnsi="Times New Roman"/>
        </w:rPr>
        <w:t>(VPN)</w:t>
      </w:r>
      <w:r>
        <w:rPr>
          <w:rFonts w:eastAsia="Times New Roman" w:ascii="Times New Roman" w:hAnsi="Times New Roman"/>
          <w:spacing w:val="1"/>
        </w:rPr>
        <w:t xml:space="preserve"> </w:t>
      </w:r>
      <w:r>
        <w:rPr/>
        <w:t>與企業內部網路連線。</w:t>
      </w:r>
    </w:p>
    <w:p>
      <w:pPr>
        <w:pStyle w:val="ListParagraph"/>
        <w:numPr>
          <w:ilvl w:val="0"/>
          <w:numId w:val="0"/>
        </w:numPr>
        <w:tabs>
          <w:tab w:val="clear" w:pos="720"/>
          <w:tab w:val="left" w:pos="3634" w:leader="none"/>
        </w:tabs>
        <w:spacing w:lineRule="auto" w:line="240" w:before="3" w:after="0"/>
        <w:ind w:left="2596" w:right="606" w:hanging="0"/>
        <w:jc w:val="both"/>
        <w:rPr>
          <w:sz w:val="28"/>
        </w:rPr>
      </w:pPr>
      <w:r>
        <w:rPr>
          <w:sz w:val="28"/>
        </w:rPr>
        <w:t>(a)</w:t>
      </w:r>
      <w:r>
        <w:rPr>
          <w:sz w:val="28"/>
        </w:rPr>
        <w:t>使用遠端連網連通外部網路與公司內網，僅限運維權責人員及經授權之員工。</w:t>
      </w:r>
    </w:p>
    <w:p>
      <w:pPr>
        <w:pStyle w:val="ListParagraph"/>
        <w:numPr>
          <w:ilvl w:val="0"/>
          <w:numId w:val="0"/>
        </w:numPr>
        <w:tabs>
          <w:tab w:val="clear" w:pos="720"/>
          <w:tab w:val="left" w:pos="3634" w:leader="none"/>
        </w:tabs>
        <w:spacing w:lineRule="auto" w:line="240" w:before="2" w:after="0"/>
        <w:ind w:left="2595" w:right="593" w:hanging="0"/>
        <w:jc w:val="both"/>
        <w:rPr>
          <w:sz w:val="28"/>
        </w:rPr>
      </w:pPr>
      <w:r>
        <w:rPr>
          <w:sz w:val="28"/>
        </w:rPr>
        <w:t>(b)</w:t>
      </w:r>
      <w:r>
        <w:rPr>
          <w:sz w:val="28"/>
        </w:rPr>
        <w:t>因業務需求或公司內員工，必須透過遠端連網進行資料串連作業者，應提出申請，並經權責主管核准後，交由運維執行遠端連網開通。</w:t>
      </w:r>
    </w:p>
    <w:p>
      <w:pPr>
        <w:pStyle w:val="ListParagraph"/>
        <w:numPr>
          <w:ilvl w:val="0"/>
          <w:numId w:val="0"/>
        </w:numPr>
        <w:tabs>
          <w:tab w:val="clear" w:pos="720"/>
          <w:tab w:val="left" w:pos="3632" w:leader="none"/>
        </w:tabs>
        <w:spacing w:lineRule="auto" w:line="240" w:before="5" w:after="0"/>
        <w:ind w:left="2595" w:right="594" w:hanging="0"/>
        <w:jc w:val="both"/>
        <w:rPr>
          <w:sz w:val="28"/>
        </w:rPr>
      </w:pPr>
      <w:r>
        <w:rPr>
          <w:sz w:val="28"/>
        </w:rPr>
        <w:t>(c)</w:t>
      </w:r>
      <w:r>
        <w:rPr>
          <w:sz w:val="28"/>
        </w:rPr>
        <w:t>使用遠端連網之裝置，應為公司內部合法註冊之資訊設備，或經權責主管核准使用之資訊通訊設備。</w:t>
      </w:r>
    </w:p>
    <w:p>
      <w:pPr>
        <w:pStyle w:val="ListParagraph"/>
        <w:numPr>
          <w:ilvl w:val="0"/>
          <w:numId w:val="0"/>
        </w:numPr>
        <w:tabs>
          <w:tab w:val="clear" w:pos="720"/>
          <w:tab w:val="left" w:pos="3632" w:leader="none"/>
        </w:tabs>
        <w:spacing w:lineRule="auto" w:line="240" w:before="4" w:after="0"/>
        <w:ind w:left="2593" w:right="594" w:hanging="0"/>
        <w:jc w:val="both"/>
        <w:rPr>
          <w:sz w:val="28"/>
        </w:rPr>
      </w:pPr>
      <w:r>
        <w:rPr>
          <w:sz w:val="28"/>
        </w:rPr>
        <w:t>(d)</w:t>
      </w:r>
      <w:r>
        <w:rPr>
          <w:sz w:val="28"/>
        </w:rPr>
        <w:t>使用第三方遠端連網軟體僅限於運維等人員進行遠端協助海外公司或公司外地廠區、辦公室之資訊</w:t>
      </w:r>
      <w:r>
        <w:rPr/>
        <w:t>服</w:t>
      </w:r>
      <w:r>
        <w:rPr>
          <w:sz w:val="28"/>
          <w:szCs w:val="28"/>
        </w:rPr>
        <w:t>務及有簽訂維護</w:t>
      </w:r>
      <w:r>
        <w:rPr>
          <w:rFonts w:eastAsia="Times New Roman" w:ascii="Times New Roman" w:hAnsi="Times New Roman"/>
          <w:sz w:val="28"/>
          <w:szCs w:val="28"/>
        </w:rPr>
        <w:t>(</w:t>
      </w:r>
      <w:r>
        <w:rPr>
          <w:sz w:val="28"/>
          <w:szCs w:val="28"/>
        </w:rPr>
        <w:t>含保密</w:t>
      </w:r>
      <w:r>
        <w:rPr>
          <w:rFonts w:eastAsia="Times New Roman" w:ascii="Times New Roman" w:hAnsi="Times New Roman"/>
          <w:sz w:val="28"/>
          <w:szCs w:val="28"/>
        </w:rPr>
        <w:t>)</w:t>
      </w:r>
      <w:r>
        <w:rPr>
          <w:sz w:val="28"/>
          <w:szCs w:val="28"/>
        </w:rPr>
        <w:t>合約之資訊系統廠商進行即時系統問題排除作業，其他一律禁止使用。</w:t>
      </w:r>
    </w:p>
    <w:p>
      <w:pPr>
        <w:pStyle w:val="ListParagraph"/>
        <w:numPr>
          <w:ilvl w:val="0"/>
          <w:numId w:val="0"/>
        </w:numPr>
        <w:tabs>
          <w:tab w:val="clear" w:pos="720"/>
          <w:tab w:val="left" w:pos="1596" w:leader="none"/>
        </w:tabs>
        <w:spacing w:lineRule="auto" w:line="240" w:before="3" w:after="0"/>
        <w:ind w:left="977" w:right="0" w:hanging="0"/>
        <w:jc w:val="left"/>
        <w:rPr>
          <w:sz w:val="28"/>
        </w:rPr>
      </w:pPr>
      <w:r>
        <w:rPr>
          <w:spacing w:val="-1"/>
          <w:sz w:val="28"/>
        </w:rPr>
        <w:t>(3)</w:t>
      </w:r>
      <w:r>
        <w:rPr>
          <w:spacing w:val="-1"/>
          <w:sz w:val="28"/>
        </w:rPr>
        <w:t>網路</w:t>
      </w:r>
      <w:r>
        <w:rPr>
          <w:sz w:val="28"/>
        </w:rPr>
        <w:t>安全管理：</w:t>
      </w:r>
    </w:p>
    <w:p>
      <w:pPr>
        <w:pStyle w:val="ListParagraph"/>
        <w:numPr>
          <w:ilvl w:val="0"/>
          <w:numId w:val="0"/>
        </w:numPr>
        <w:tabs>
          <w:tab w:val="clear" w:pos="720"/>
          <w:tab w:val="left" w:pos="2524" w:leader="none"/>
        </w:tabs>
        <w:spacing w:lineRule="auto" w:line="240" w:before="2" w:after="0"/>
        <w:ind w:left="1698" w:right="734" w:hanging="0"/>
        <w:jc w:val="left"/>
        <w:rPr>
          <w:sz w:val="28"/>
        </w:rPr>
      </w:pPr>
      <w:r>
        <w:rPr>
          <w:sz w:val="28"/>
        </w:rPr>
        <w:t>1.</w:t>
      </w:r>
      <w:r>
        <w:rPr>
          <w:sz w:val="28"/>
        </w:rPr>
        <w:t>公司網站</w:t>
      </w:r>
      <w:r>
        <w:rPr>
          <w:rFonts w:eastAsia="Times New Roman" w:ascii="Times New Roman" w:hAnsi="Times New Roman"/>
          <w:sz w:val="28"/>
        </w:rPr>
        <w:t>(WWW)</w:t>
      </w:r>
      <w:r>
        <w:rPr>
          <w:sz w:val="28"/>
        </w:rPr>
        <w:t>為放置公開資訊之網站，不得存放機密性資料。</w:t>
      </w:r>
    </w:p>
    <w:p>
      <w:pPr>
        <w:pStyle w:val="ListParagraph"/>
        <w:numPr>
          <w:ilvl w:val="0"/>
          <w:numId w:val="0"/>
        </w:numPr>
        <w:tabs>
          <w:tab w:val="clear" w:pos="720"/>
          <w:tab w:val="left" w:pos="2524" w:leader="none"/>
        </w:tabs>
        <w:spacing w:lineRule="auto" w:line="240" w:before="2" w:after="0"/>
        <w:ind w:left="1697" w:right="763" w:hanging="0"/>
        <w:jc w:val="left"/>
        <w:rPr>
          <w:sz w:val="28"/>
        </w:rPr>
      </w:pPr>
      <w:r>
        <w:rPr>
          <w:sz w:val="28"/>
        </w:rPr>
        <w:t>2.</w:t>
      </w:r>
      <w:r>
        <w:rPr>
          <w:sz w:val="28"/>
        </w:rPr>
        <w:t>使用公司檔案傳輸網站</w:t>
      </w:r>
      <w:r>
        <w:rPr>
          <w:rFonts w:eastAsia="Times New Roman" w:ascii="Times New Roman" w:hAnsi="Times New Roman"/>
          <w:sz w:val="28"/>
        </w:rPr>
        <w:t>(FTP)</w:t>
      </w:r>
      <w:r>
        <w:rPr>
          <w:sz w:val="28"/>
        </w:rPr>
        <w:t>，應取得權責主管核准，採具名帳號登入存取，並嚴格禁止私人檔案傳輸。</w:t>
      </w:r>
    </w:p>
    <w:p>
      <w:pPr>
        <w:pStyle w:val="ListParagraph"/>
        <w:numPr>
          <w:ilvl w:val="0"/>
          <w:numId w:val="0"/>
        </w:numPr>
        <w:tabs>
          <w:tab w:val="clear" w:pos="720"/>
          <w:tab w:val="left" w:pos="2524" w:leader="none"/>
        </w:tabs>
        <w:spacing w:lineRule="auto" w:line="240" w:before="3" w:after="0"/>
        <w:ind w:left="1697" w:right="584" w:hanging="0"/>
        <w:jc w:val="left"/>
        <w:rPr>
          <w:sz w:val="28"/>
        </w:rPr>
      </w:pPr>
      <w:r>
        <w:rPr>
          <w:sz w:val="28"/>
        </w:rPr>
        <w:t>3.</w:t>
      </w:r>
      <w:r>
        <w:rPr>
          <w:sz w:val="28"/>
        </w:rPr>
        <w:t>因業務需求，需經由全球資訊網路傳輸公司機密性資料</w:t>
      </w:r>
      <w:r>
        <w:rPr>
          <w:spacing w:val="1"/>
          <w:sz w:val="28"/>
        </w:rPr>
        <w:t xml:space="preserve"> </w:t>
      </w:r>
      <w:r>
        <w:rPr>
          <w:sz w:val="28"/>
        </w:rPr>
        <w:t>時，應使用經安全加密機制之網路傳輸。所使用之安全加密機制，應取得網路公正第三方認證之安全加密機制。</w:t>
      </w:r>
    </w:p>
    <w:p>
      <w:pPr>
        <w:pStyle w:val="ListParagraph"/>
        <w:numPr>
          <w:ilvl w:val="0"/>
          <w:numId w:val="0"/>
        </w:numPr>
        <w:tabs>
          <w:tab w:val="clear" w:pos="720"/>
          <w:tab w:val="left" w:pos="2524" w:leader="none"/>
        </w:tabs>
        <w:spacing w:lineRule="auto" w:line="240" w:before="3" w:after="0"/>
        <w:ind w:left="1697" w:right="584" w:hanging="0"/>
        <w:jc w:val="left"/>
        <w:rPr>
          <w:sz w:val="28"/>
        </w:rPr>
      </w:pPr>
      <w:r>
        <w:rPr>
          <w:sz w:val="28"/>
        </w:rPr>
        <w:t>4.</w:t>
      </w:r>
      <w:r>
        <w:rPr>
          <w:sz w:val="28"/>
        </w:rPr>
        <w:t>應定期評估自身網路系統安全。</w:t>
      </w:r>
    </w:p>
    <w:p>
      <w:pPr>
        <w:pStyle w:val="ListParagraph"/>
        <w:numPr>
          <w:ilvl w:val="0"/>
          <w:numId w:val="0"/>
        </w:numPr>
        <w:tabs>
          <w:tab w:val="clear" w:pos="720"/>
          <w:tab w:val="left" w:pos="2524" w:leader="none"/>
        </w:tabs>
        <w:spacing w:lineRule="auto" w:line="240" w:before="3" w:after="0"/>
        <w:ind w:left="1697" w:right="584" w:hanging="0"/>
        <w:jc w:val="left"/>
        <w:rPr>
          <w:sz w:val="28"/>
        </w:rPr>
      </w:pPr>
      <w:r>
        <w:rPr>
          <w:sz w:val="28"/>
        </w:rPr>
        <w:t>5.</w:t>
      </w:r>
      <w:r>
        <w:rPr>
          <w:sz w:val="28"/>
        </w:rPr>
        <w:t>定期或適時修補網路運作環境之安全漏洞及宣導有關電腦網路安全事項。</w:t>
      </w:r>
    </w:p>
    <w:p>
      <w:pPr>
        <w:pStyle w:val="ListParagraph"/>
        <w:numPr>
          <w:ilvl w:val="0"/>
          <w:numId w:val="0"/>
        </w:numPr>
        <w:tabs>
          <w:tab w:val="clear" w:pos="720"/>
          <w:tab w:val="left" w:pos="2524" w:leader="none"/>
        </w:tabs>
        <w:spacing w:lineRule="auto" w:line="240" w:before="3" w:after="0"/>
        <w:ind w:left="1697" w:right="584" w:hanging="0"/>
        <w:jc w:val="left"/>
        <w:rPr>
          <w:sz w:val="28"/>
        </w:rPr>
      </w:pPr>
      <w:r>
        <w:rPr>
          <w:sz w:val="28"/>
        </w:rPr>
        <w:t>6.</w:t>
      </w:r>
      <w:r>
        <w:rPr>
          <w:sz w:val="28"/>
        </w:rPr>
        <w:t>各電腦主機重要軟硬體設備應有運維部負責。</w:t>
      </w:r>
    </w:p>
    <w:p>
      <w:pPr>
        <w:pStyle w:val="ListParagraph"/>
        <w:numPr>
          <w:ilvl w:val="0"/>
          <w:numId w:val="0"/>
        </w:numPr>
        <w:tabs>
          <w:tab w:val="clear" w:pos="720"/>
          <w:tab w:val="left" w:pos="2524" w:leader="none"/>
        </w:tabs>
        <w:spacing w:lineRule="auto" w:line="240" w:before="3" w:after="0"/>
        <w:ind w:left="1697" w:right="584" w:hanging="0"/>
        <w:jc w:val="left"/>
        <w:rPr>
          <w:sz w:val="28"/>
        </w:rPr>
      </w:pPr>
      <w:r>
        <w:rPr>
          <w:sz w:val="28"/>
        </w:rPr>
        <w:t>7.</w:t>
      </w:r>
      <w:r>
        <w:rPr>
          <w:sz w:val="28"/>
        </w:rPr>
        <w:t>資料經由電子郵件傳送或接收時，應於電腦系統設置防火牆及防毒軟體以防駭客或電腦病毒之侵害。</w:t>
      </w:r>
    </w:p>
    <w:p>
      <w:pPr>
        <w:pStyle w:val="ListParagraph"/>
        <w:numPr>
          <w:ilvl w:val="0"/>
          <w:numId w:val="0"/>
        </w:numPr>
        <w:tabs>
          <w:tab w:val="clear" w:pos="720"/>
          <w:tab w:val="left" w:pos="1535" w:leader="none"/>
        </w:tabs>
        <w:spacing w:lineRule="auto" w:line="240" w:before="3" w:after="0"/>
        <w:ind w:left="916" w:right="0" w:hanging="0"/>
        <w:jc w:val="left"/>
        <w:rPr>
          <w:sz w:val="28"/>
        </w:rPr>
      </w:pPr>
      <w:r>
        <w:rPr>
          <w:sz w:val="28"/>
        </w:rPr>
        <w:t>(4)</w:t>
      </w:r>
      <w:r>
        <w:rPr>
          <w:sz w:val="28"/>
        </w:rPr>
        <w:t>員工上網行為管理：</w:t>
      </w:r>
    </w:p>
    <w:p>
      <w:pPr>
        <w:pStyle w:val="ListParagraph"/>
        <w:numPr>
          <w:ilvl w:val="0"/>
          <w:numId w:val="0"/>
        </w:numPr>
        <w:tabs>
          <w:tab w:val="clear" w:pos="720"/>
          <w:tab w:val="left" w:pos="2451" w:leader="none"/>
        </w:tabs>
        <w:spacing w:lineRule="auto" w:line="240" w:before="2" w:after="0"/>
        <w:ind w:left="1624" w:right="0" w:hanging="0"/>
        <w:jc w:val="left"/>
        <w:rPr>
          <w:sz w:val="28"/>
        </w:rPr>
      </w:pPr>
      <w:r>
        <w:rPr>
          <w:sz w:val="28"/>
        </w:rPr>
        <w:t>1.</w:t>
      </w:r>
      <w:r>
        <w:rPr>
          <w:sz w:val="28"/>
        </w:rPr>
        <w:t>嚴禁員工使用網路下載非法軟體。</w:t>
      </w:r>
    </w:p>
    <w:p>
      <w:pPr>
        <w:pStyle w:val="ListParagraph"/>
        <w:numPr>
          <w:ilvl w:val="0"/>
          <w:numId w:val="0"/>
        </w:numPr>
        <w:tabs>
          <w:tab w:val="clear" w:pos="720"/>
          <w:tab w:val="left" w:pos="2451" w:leader="none"/>
        </w:tabs>
        <w:spacing w:lineRule="auto" w:line="240" w:before="1" w:after="0"/>
        <w:ind w:left="1625" w:right="666" w:hanging="0"/>
        <w:jc w:val="left"/>
        <w:rPr>
          <w:sz w:val="28"/>
        </w:rPr>
      </w:pPr>
      <w:r>
        <w:rPr>
          <w:sz w:val="28"/>
        </w:rPr>
        <w:t>2.</w:t>
      </w:r>
      <w:r>
        <w:rPr>
          <w:sz w:val="28"/>
        </w:rPr>
        <w:t>嚴禁員工利用公司網路散佈非法或色情之軟體、聲音、圖片及文字。</w:t>
      </w:r>
    </w:p>
    <w:p>
      <w:pPr>
        <w:pStyle w:val="ListParagraph"/>
        <w:numPr>
          <w:ilvl w:val="0"/>
          <w:numId w:val="0"/>
        </w:numPr>
        <w:tabs>
          <w:tab w:val="clear" w:pos="720"/>
          <w:tab w:val="left" w:pos="2451" w:leader="none"/>
        </w:tabs>
        <w:spacing w:lineRule="auto" w:line="240" w:before="2" w:after="0"/>
        <w:ind w:left="1625" w:right="656" w:hanging="0"/>
        <w:jc w:val="both"/>
        <w:rPr>
          <w:sz w:val="28"/>
        </w:rPr>
      </w:pPr>
      <w:r>
        <w:rPr>
          <w:sz w:val="28"/>
        </w:rPr>
        <w:t>3.</w:t>
      </w:r>
      <w:r>
        <w:rPr>
          <w:sz w:val="28"/>
        </w:rPr>
        <w:t>嚴禁員工利用公司網路連線非自身工作業務範圍之網路服</w:t>
      </w:r>
      <w:r>
        <w:rPr>
          <w:spacing w:val="-1"/>
          <w:sz w:val="28"/>
        </w:rPr>
        <w:t>務，包含挖礦、網路遊戲、雲端硬碟、網路社群媒體、網</w:t>
      </w:r>
      <w:r>
        <w:rPr>
          <w:sz w:val="28"/>
        </w:rPr>
        <w:t>路直播等等連線。</w:t>
      </w:r>
    </w:p>
    <w:p>
      <w:pPr>
        <w:pStyle w:val="ListParagraph"/>
        <w:numPr>
          <w:ilvl w:val="0"/>
          <w:numId w:val="0"/>
        </w:numPr>
        <w:tabs>
          <w:tab w:val="clear" w:pos="720"/>
          <w:tab w:val="left" w:pos="2451" w:leader="none"/>
        </w:tabs>
        <w:spacing w:lineRule="auto" w:line="240" w:before="4" w:after="0"/>
        <w:ind w:left="1624" w:right="0" w:hanging="0"/>
        <w:jc w:val="both"/>
        <w:rPr>
          <w:sz w:val="28"/>
        </w:rPr>
      </w:pPr>
      <w:r>
        <w:rPr>
          <w:sz w:val="28"/>
        </w:rPr>
        <w:t>4.</w:t>
      </w:r>
      <w:r>
        <w:rPr>
          <w:sz w:val="28"/>
        </w:rPr>
        <w:t>嚴禁員工使用公司網路瀏覽色情網站。</w:t>
      </w:r>
    </w:p>
    <w:p>
      <w:pPr>
        <w:pStyle w:val="ListParagraph"/>
        <w:numPr>
          <w:ilvl w:val="0"/>
          <w:numId w:val="0"/>
        </w:numPr>
        <w:tabs>
          <w:tab w:val="clear" w:pos="720"/>
          <w:tab w:val="left" w:pos="2451" w:leader="none"/>
        </w:tabs>
        <w:spacing w:lineRule="auto" w:line="240" w:before="1" w:after="0"/>
        <w:ind w:left="1624" w:right="666" w:hanging="0"/>
        <w:jc w:val="both"/>
        <w:rPr>
          <w:sz w:val="28"/>
        </w:rPr>
      </w:pPr>
      <w:r>
        <w:rPr>
          <w:sz w:val="28"/>
        </w:rPr>
        <w:t>5.</w:t>
      </w:r>
      <w:r>
        <w:rPr>
          <w:sz w:val="28"/>
        </w:rPr>
        <w:t>嚴禁員工利用公司網路從事侵入其他公司或機關組織之網路或其他非法入侵網路行為。</w:t>
      </w:r>
    </w:p>
    <w:p>
      <w:pPr>
        <w:pStyle w:val="ListParagraph"/>
        <w:numPr>
          <w:ilvl w:val="0"/>
          <w:numId w:val="0"/>
        </w:numPr>
        <w:tabs>
          <w:tab w:val="clear" w:pos="720"/>
          <w:tab w:val="left" w:pos="903" w:leader="none"/>
        </w:tabs>
        <w:spacing w:lineRule="auto" w:line="240" w:before="3" w:after="0"/>
        <w:ind w:left="495" w:right="0" w:hanging="0"/>
        <w:jc w:val="both"/>
        <w:rPr>
          <w:sz w:val="28"/>
        </w:rPr>
      </w:pPr>
      <w:r>
        <w:rPr>
          <w:sz w:val="28"/>
        </w:rPr>
        <w:t>5.</w:t>
      </w:r>
      <w:r>
        <w:rPr>
          <w:sz w:val="28"/>
        </w:rPr>
        <w:t>災害復原計畫：</w:t>
      </w:r>
    </w:p>
    <w:p>
      <w:pPr>
        <w:pStyle w:val="Style16"/>
        <w:ind w:left="916" w:right="515" w:hanging="0"/>
        <w:rPr>
          <w:sz w:val="28"/>
        </w:rPr>
      </w:pPr>
      <w:r>
        <w:rPr/>
        <w:t>為因應各種天然災害或人為意外，造成公司資訊資產損害，應備妥完整資訊資產復原方案，以降低公司損失。</w:t>
      </w:r>
    </w:p>
    <w:p>
      <w:pPr>
        <w:pStyle w:val="ListParagraph"/>
        <w:numPr>
          <w:ilvl w:val="0"/>
          <w:numId w:val="0"/>
        </w:numPr>
        <w:tabs>
          <w:tab w:val="clear" w:pos="720"/>
          <w:tab w:val="left" w:pos="1594" w:leader="none"/>
        </w:tabs>
        <w:spacing w:lineRule="auto" w:line="240" w:before="2" w:after="0"/>
        <w:ind w:left="975" w:right="0" w:hanging="0"/>
        <w:jc w:val="left"/>
        <w:rPr>
          <w:sz w:val="28"/>
        </w:rPr>
      </w:pPr>
      <w:r>
        <w:rPr>
          <w:sz w:val="28"/>
        </w:rPr>
        <w:t>1.</w:t>
      </w:r>
      <w:r>
        <w:rPr>
          <w:sz w:val="28"/>
        </w:rPr>
        <w:t>資訊系統備份作業：</w:t>
      </w:r>
    </w:p>
    <w:p>
      <w:pPr>
        <w:pStyle w:val="ListParagraph"/>
        <w:numPr>
          <w:ilvl w:val="0"/>
          <w:numId w:val="0"/>
        </w:numPr>
        <w:tabs>
          <w:tab w:val="clear" w:pos="720"/>
          <w:tab w:val="left" w:pos="2535" w:leader="none"/>
        </w:tabs>
        <w:spacing w:lineRule="auto" w:line="240" w:before="2" w:after="0"/>
        <w:ind w:left="1707" w:right="0" w:hanging="0"/>
        <w:jc w:val="left"/>
        <w:rPr>
          <w:sz w:val="28"/>
        </w:rPr>
      </w:pPr>
      <w:r>
        <w:rPr>
          <w:spacing w:val="-1"/>
          <w:sz w:val="28"/>
        </w:rPr>
        <w:t>(1)</w:t>
      </w:r>
      <w:r>
        <w:rPr>
          <w:spacing w:val="-1"/>
          <w:sz w:val="28"/>
        </w:rPr>
        <w:t>資訊系統包含資訊內容檔案之備份，依據下列方式作業</w:t>
      </w:r>
    </w:p>
    <w:p>
      <w:pPr>
        <w:pStyle w:val="ListParagraph"/>
        <w:numPr>
          <w:ilvl w:val="0"/>
          <w:numId w:val="0"/>
        </w:numPr>
        <w:tabs>
          <w:tab w:val="clear" w:pos="720"/>
          <w:tab w:val="left" w:pos="3653" w:leader="none"/>
        </w:tabs>
        <w:spacing w:lineRule="auto" w:line="240" w:before="1" w:after="0"/>
        <w:ind w:left="2615" w:right="571" w:hanging="0"/>
        <w:jc w:val="both"/>
        <w:rPr>
          <w:sz w:val="28"/>
        </w:rPr>
      </w:pPr>
      <w:r>
        <w:rPr>
          <w:sz w:val="28"/>
        </w:rPr>
        <w:t>(a)</w:t>
      </w:r>
      <w:r>
        <w:rPr>
          <w:sz w:val="28"/>
        </w:rPr>
        <w:t>異機備份：將主要資訊系統及資料內容之備份檔案，定期備份至本地端之其他伺服器內，例如備援伺服器內。</w:t>
      </w:r>
    </w:p>
    <w:p>
      <w:pPr>
        <w:pStyle w:val="ListParagraph"/>
        <w:numPr>
          <w:ilvl w:val="0"/>
          <w:numId w:val="0"/>
        </w:numPr>
        <w:tabs>
          <w:tab w:val="clear" w:pos="720"/>
          <w:tab w:val="left" w:pos="3653" w:leader="none"/>
        </w:tabs>
        <w:spacing w:lineRule="auto" w:line="240" w:before="4" w:after="0"/>
        <w:ind w:left="2614" w:right="588" w:hanging="0"/>
        <w:jc w:val="both"/>
        <w:rPr>
          <w:sz w:val="28"/>
        </w:rPr>
      </w:pPr>
      <w:r>
        <w:rPr>
          <w:sz w:val="28"/>
        </w:rPr>
        <w:t>(b)</w:t>
      </w:r>
      <w:r>
        <w:rPr>
          <w:sz w:val="28"/>
        </w:rPr>
        <w:t>異地備份：將主要資訊系統及資料內容之備份檔案，定期備份至公司外部安全存放地點。</w:t>
      </w:r>
    </w:p>
    <w:p>
      <w:pPr>
        <w:pStyle w:val="Style16"/>
        <w:spacing w:before="2" w:after="0"/>
        <w:ind w:left="2603" w:right="790" w:firstLine="7"/>
        <w:rPr>
          <w:sz w:val="28"/>
        </w:rPr>
      </w:pPr>
      <w:r>
        <w:rPr/>
        <w:t>上開作業若為自動化備份應定期輸出自動備份，並告知權責機關</w:t>
      </w:r>
    </w:p>
    <w:p>
      <w:pPr>
        <w:pStyle w:val="ListParagraph"/>
        <w:numPr>
          <w:ilvl w:val="0"/>
          <w:numId w:val="0"/>
        </w:numPr>
        <w:tabs>
          <w:tab w:val="clear" w:pos="720"/>
          <w:tab w:val="left" w:pos="2524" w:leader="none"/>
        </w:tabs>
        <w:spacing w:lineRule="auto" w:line="240" w:before="1" w:after="0"/>
        <w:ind w:left="1697" w:right="0" w:hanging="0"/>
        <w:jc w:val="both"/>
        <w:rPr>
          <w:sz w:val="28"/>
        </w:rPr>
      </w:pPr>
      <w:r>
        <w:rPr>
          <w:spacing w:val="-1"/>
          <w:sz w:val="28"/>
        </w:rPr>
        <w:t>(2)</w:t>
      </w:r>
      <w:r>
        <w:rPr>
          <w:spacing w:val="-1"/>
          <w:sz w:val="28"/>
        </w:rPr>
        <w:t>防火牆配置檔應於每次更新後下載備份。</w:t>
      </w:r>
    </w:p>
    <w:p>
      <w:pPr>
        <w:pStyle w:val="ListParagraph"/>
        <w:numPr>
          <w:ilvl w:val="0"/>
          <w:numId w:val="0"/>
        </w:numPr>
        <w:tabs>
          <w:tab w:val="clear" w:pos="720"/>
          <w:tab w:val="left" w:pos="2524" w:leader="none"/>
        </w:tabs>
        <w:spacing w:lineRule="auto" w:line="240" w:before="2" w:after="0"/>
        <w:ind w:left="1697" w:right="557" w:hanging="0"/>
        <w:jc w:val="both"/>
        <w:rPr/>
      </w:pPr>
      <w:r>
        <w:rPr>
          <w:sz w:val="28"/>
          <w:szCs w:val="28"/>
        </w:rPr>
        <w:t>(3)</w:t>
      </w:r>
      <w:r>
        <w:rPr>
          <w:sz w:val="28"/>
          <w:szCs w:val="28"/>
        </w:rPr>
        <w:t>將重要系統檔案、程式及資料檔案定期進行備份。</w:t>
      </w:r>
    </w:p>
    <w:p>
      <w:pPr>
        <w:pStyle w:val="ListParagraph"/>
        <w:numPr>
          <w:ilvl w:val="0"/>
          <w:numId w:val="0"/>
        </w:numPr>
        <w:tabs>
          <w:tab w:val="clear" w:pos="720"/>
          <w:tab w:val="left" w:pos="2524" w:leader="none"/>
        </w:tabs>
        <w:spacing w:lineRule="auto" w:line="240" w:before="2" w:after="0"/>
        <w:ind w:left="1697" w:right="557" w:hanging="0"/>
        <w:jc w:val="both"/>
        <w:rPr>
          <w:sz w:val="28"/>
          <w:szCs w:val="28"/>
        </w:rPr>
      </w:pPr>
      <w:r>
        <w:rPr>
          <w:sz w:val="28"/>
          <w:szCs w:val="28"/>
        </w:rPr>
        <w:t>(4)</w:t>
      </w:r>
      <w:r>
        <w:rPr>
          <w:sz w:val="28"/>
          <w:szCs w:val="28"/>
        </w:rPr>
        <w:t>備份檔案應適當命名，以利辨識備份內容。</w:t>
      </w:r>
    </w:p>
    <w:p>
      <w:pPr>
        <w:pStyle w:val="ListParagraph"/>
        <w:numPr>
          <w:ilvl w:val="0"/>
          <w:numId w:val="0"/>
        </w:numPr>
        <w:tabs>
          <w:tab w:val="clear" w:pos="720"/>
          <w:tab w:val="left" w:pos="2524" w:leader="none"/>
        </w:tabs>
        <w:spacing w:lineRule="auto" w:line="240" w:before="2" w:after="0"/>
        <w:ind w:left="1697" w:right="557" w:hanging="0"/>
        <w:jc w:val="both"/>
        <w:rPr>
          <w:sz w:val="28"/>
          <w:szCs w:val="28"/>
        </w:rPr>
      </w:pPr>
      <w:r>
        <w:rPr>
          <w:sz w:val="28"/>
          <w:szCs w:val="28"/>
        </w:rPr>
        <w:t>(5)</w:t>
      </w:r>
      <w:r>
        <w:rPr>
          <w:sz w:val="28"/>
          <w:szCs w:val="28"/>
        </w:rPr>
        <w:t>備份檔案不得借調。</w:t>
      </w:r>
    </w:p>
    <w:p>
      <w:pPr>
        <w:pStyle w:val="ListParagraph"/>
        <w:numPr>
          <w:ilvl w:val="0"/>
          <w:numId w:val="0"/>
        </w:numPr>
        <w:tabs>
          <w:tab w:val="clear" w:pos="720"/>
          <w:tab w:val="left" w:pos="1595" w:leader="none"/>
        </w:tabs>
        <w:spacing w:lineRule="auto" w:line="240" w:before="5" w:after="0"/>
        <w:ind w:left="976" w:right="0" w:hanging="0"/>
        <w:jc w:val="both"/>
        <w:rPr>
          <w:sz w:val="28"/>
        </w:rPr>
      </w:pPr>
      <w:r>
        <w:rPr>
          <w:sz w:val="28"/>
        </w:rPr>
        <w:t>2.</w:t>
      </w:r>
      <w:r>
        <w:rPr>
          <w:sz w:val="28"/>
        </w:rPr>
        <w:t>資訊系統還原作業：</w:t>
      </w:r>
    </w:p>
    <w:p>
      <w:pPr>
        <w:pStyle w:val="ListParagraph"/>
        <w:numPr>
          <w:ilvl w:val="0"/>
          <w:numId w:val="0"/>
        </w:numPr>
        <w:tabs>
          <w:tab w:val="clear" w:pos="720"/>
          <w:tab w:val="left" w:pos="2531" w:leader="none"/>
        </w:tabs>
        <w:spacing w:lineRule="auto" w:line="240" w:before="1" w:after="0"/>
        <w:ind w:left="1696" w:right="234" w:hanging="0"/>
        <w:jc w:val="left"/>
        <w:rPr>
          <w:sz w:val="28"/>
        </w:rPr>
      </w:pPr>
      <w:r>
        <w:rPr>
          <w:spacing w:val="-8"/>
          <w:sz w:val="28"/>
        </w:rPr>
        <w:t>(1)</w:t>
      </w:r>
      <w:r>
        <w:rPr>
          <w:spacing w:val="-8"/>
          <w:sz w:val="28"/>
        </w:rPr>
        <w:t>系統還原：藉由章節第伍</w:t>
      </w:r>
      <w:r>
        <w:rPr>
          <w:spacing w:val="-8"/>
          <w:sz w:val="28"/>
        </w:rPr>
        <w:t>.</w:t>
      </w:r>
      <w:r>
        <w:rPr>
          <w:rFonts w:eastAsia="Times New Roman" w:ascii="Times New Roman" w:hAnsi="Times New Roman"/>
          <w:spacing w:val="-9"/>
          <w:sz w:val="28"/>
        </w:rPr>
        <w:t>5.1.(1)</w:t>
      </w:r>
      <w:r>
        <w:rPr>
          <w:sz w:val="28"/>
        </w:rPr>
        <w:t>之備份作業，可將資訊系統備份檔，</w:t>
      </w:r>
      <w:r>
        <w:rPr>
          <w:spacing w:val="-137"/>
          <w:sz w:val="28"/>
        </w:rPr>
        <w:t xml:space="preserve"> </w:t>
      </w:r>
      <w:r>
        <w:rPr>
          <w:sz w:val="28"/>
        </w:rPr>
        <w:t>進行系統還原。</w:t>
      </w:r>
    </w:p>
    <w:p>
      <w:pPr>
        <w:pStyle w:val="ListParagraph"/>
        <w:numPr>
          <w:ilvl w:val="0"/>
          <w:numId w:val="0"/>
        </w:numPr>
        <w:tabs>
          <w:tab w:val="clear" w:pos="720"/>
          <w:tab w:val="left" w:pos="2523" w:leader="none"/>
        </w:tabs>
        <w:spacing w:lineRule="auto" w:line="240" w:before="2" w:after="0"/>
        <w:ind w:left="1696" w:right="595" w:hanging="0"/>
        <w:jc w:val="left"/>
        <w:rPr>
          <w:sz w:val="28"/>
        </w:rPr>
      </w:pPr>
      <w:r>
        <w:rPr>
          <w:sz w:val="28"/>
        </w:rPr>
        <w:t>(2)</w:t>
      </w:r>
      <w:r>
        <w:rPr>
          <w:sz w:val="28"/>
        </w:rPr>
        <w:t>還原測試：每年不定期執行各主要之資訊系統還原測試一次，以驗證備份之有效性。</w:t>
      </w:r>
    </w:p>
    <w:p>
      <w:pPr>
        <w:pStyle w:val="ListParagraph"/>
        <w:numPr>
          <w:ilvl w:val="0"/>
          <w:numId w:val="0"/>
        </w:numPr>
        <w:tabs>
          <w:tab w:val="clear" w:pos="720"/>
          <w:tab w:val="left" w:pos="1594" w:leader="none"/>
        </w:tabs>
        <w:spacing w:lineRule="auto" w:line="240" w:before="3" w:after="0"/>
        <w:ind w:left="975" w:right="0" w:hanging="0"/>
        <w:jc w:val="left"/>
        <w:rPr>
          <w:sz w:val="28"/>
        </w:rPr>
      </w:pPr>
      <w:r>
        <w:rPr>
          <w:spacing w:val="-1"/>
          <w:sz w:val="28"/>
        </w:rPr>
        <w:t>3.</w:t>
      </w:r>
      <w:r>
        <w:rPr>
          <w:spacing w:val="-1"/>
          <w:sz w:val="28"/>
        </w:rPr>
        <w:t>資訊設備備援：</w:t>
      </w:r>
    </w:p>
    <w:p>
      <w:pPr>
        <w:pStyle w:val="ListParagraph"/>
        <w:numPr>
          <w:ilvl w:val="0"/>
          <w:numId w:val="0"/>
        </w:numPr>
        <w:tabs>
          <w:tab w:val="clear" w:pos="720"/>
          <w:tab w:val="left" w:pos="2523" w:leader="none"/>
        </w:tabs>
        <w:spacing w:lineRule="auto" w:line="240" w:before="1" w:after="0"/>
        <w:ind w:left="1696" w:right="595" w:hanging="0"/>
        <w:jc w:val="both"/>
        <w:rPr>
          <w:sz w:val="28"/>
        </w:rPr>
      </w:pPr>
      <w:r>
        <w:rPr>
          <w:sz w:val="28"/>
        </w:rPr>
        <w:t>(1)</w:t>
      </w:r>
      <w:r>
        <w:rPr>
          <w:sz w:val="28"/>
        </w:rPr>
        <w:t>電力備援：電腦機房應備妥充足電力之不斷電系統，以防止環境電力中斷，造成機器設備毀損。</w:t>
      </w:r>
    </w:p>
    <w:p>
      <w:pPr>
        <w:pStyle w:val="ListParagraph"/>
        <w:numPr>
          <w:ilvl w:val="0"/>
          <w:numId w:val="0"/>
        </w:numPr>
        <w:tabs>
          <w:tab w:val="clear" w:pos="720"/>
          <w:tab w:val="left" w:pos="2522" w:leader="none"/>
        </w:tabs>
        <w:spacing w:lineRule="auto" w:line="240" w:before="2" w:after="0"/>
        <w:ind w:left="1696" w:right="607" w:hanging="0"/>
        <w:jc w:val="both"/>
        <w:rPr>
          <w:sz w:val="28"/>
        </w:rPr>
      </w:pPr>
      <w:r>
        <w:rPr>
          <w:spacing w:val="-6"/>
          <w:sz w:val="28"/>
        </w:rPr>
        <w:t>(2)</w:t>
      </w:r>
      <w:r>
        <w:rPr>
          <w:spacing w:val="-6"/>
          <w:sz w:val="28"/>
        </w:rPr>
        <w:t xml:space="preserve">數據網路線路備援：電腦機房應配置 </w:t>
      </w:r>
      <w:r>
        <w:rPr>
          <w:rFonts w:eastAsia="Times New Roman" w:ascii="Times New Roman" w:hAnsi="Times New Roman"/>
          <w:sz w:val="28"/>
        </w:rPr>
        <w:t>2</w:t>
      </w:r>
      <w:r>
        <w:rPr>
          <w:rFonts w:eastAsia="Times New Roman" w:ascii="Times New Roman" w:hAnsi="Times New Roman"/>
          <w:spacing w:val="-17"/>
          <w:sz w:val="28"/>
        </w:rPr>
        <w:t xml:space="preserve"> </w:t>
      </w:r>
      <w:r>
        <w:rPr>
          <w:sz w:val="28"/>
        </w:rPr>
        <w:t>條以上，相同頻寬之對外數據網路連線，以達到相互備援之功能。</w:t>
      </w:r>
    </w:p>
    <w:p>
      <w:pPr>
        <w:pStyle w:val="ListParagraph"/>
        <w:numPr>
          <w:ilvl w:val="0"/>
          <w:numId w:val="0"/>
        </w:numPr>
        <w:tabs>
          <w:tab w:val="clear" w:pos="720"/>
          <w:tab w:val="left" w:pos="2522" w:leader="none"/>
        </w:tabs>
        <w:spacing w:lineRule="auto" w:line="240" w:before="3" w:after="0"/>
        <w:ind w:left="1695" w:right="586" w:hanging="0"/>
        <w:jc w:val="both"/>
        <w:rPr>
          <w:sz w:val="28"/>
        </w:rPr>
      </w:pPr>
      <w:r>
        <w:rPr>
          <w:sz w:val="28"/>
        </w:rPr>
        <w:t>(3)</w:t>
      </w:r>
      <w:r>
        <w:rPr>
          <w:sz w:val="28"/>
        </w:rPr>
        <w:t>資訊系統伺服器備援：重要資訊系統應配置主要伺服器及</w:t>
      </w:r>
      <w:r>
        <w:rPr>
          <w:spacing w:val="-1"/>
          <w:sz w:val="28"/>
        </w:rPr>
        <w:t>備援伺服器或這快照鏡像之異機備援架構，於主要伺服器故障時，備援</w:t>
      </w:r>
      <w:r>
        <w:rPr>
          <w:sz w:val="28"/>
        </w:rPr>
        <w:t>伺服器可取代執行資訊系統運作。</w:t>
      </w:r>
    </w:p>
    <w:p>
      <w:pPr>
        <w:pStyle w:val="ListParagraph"/>
        <w:numPr>
          <w:ilvl w:val="0"/>
          <w:numId w:val="0"/>
        </w:numPr>
        <w:tabs>
          <w:tab w:val="clear" w:pos="720"/>
          <w:tab w:val="left" w:pos="887" w:leader="none"/>
        </w:tabs>
        <w:spacing w:lineRule="auto" w:line="240" w:before="2" w:after="0"/>
        <w:ind w:left="0" w:right="0" w:hanging="0"/>
        <w:jc w:val="left"/>
        <w:rPr>
          <w:sz w:val="28"/>
        </w:rPr>
      </w:pPr>
      <w:r>
        <w:rPr>
          <w:sz w:val="28"/>
        </w:rPr>
        <w:t xml:space="preserve">    </w:t>
      </w:r>
      <w:r>
        <w:rPr>
          <w:sz w:val="28"/>
        </w:rPr>
        <w:t>6.</w:t>
      </w:r>
      <w:r>
        <w:rPr>
          <w:sz w:val="28"/>
        </w:rPr>
        <w:t>資訊設備收回作業：</w:t>
      </w:r>
    </w:p>
    <w:p>
      <w:pPr>
        <w:pStyle w:val="ListParagraph"/>
        <w:numPr>
          <w:ilvl w:val="0"/>
          <w:numId w:val="0"/>
        </w:numPr>
        <w:tabs>
          <w:tab w:val="clear" w:pos="720"/>
          <w:tab w:val="left" w:pos="1595" w:leader="none"/>
        </w:tabs>
        <w:spacing w:lineRule="auto" w:line="240" w:before="1" w:after="0"/>
        <w:ind w:left="976" w:right="685" w:hanging="0"/>
        <w:jc w:val="left"/>
        <w:rPr>
          <w:sz w:val="28"/>
        </w:rPr>
      </w:pPr>
      <w:r>
        <w:rPr>
          <w:sz w:val="28"/>
        </w:rPr>
        <w:t>1.</w:t>
      </w:r>
      <w:r>
        <w:rPr>
          <w:sz w:val="28"/>
        </w:rPr>
        <w:t>收回時機：資訊人員應於下列時機收回公司配發予個人之資訊產品。</w:t>
      </w:r>
    </w:p>
    <w:p>
      <w:pPr>
        <w:pStyle w:val="ListParagraph"/>
        <w:numPr>
          <w:ilvl w:val="0"/>
          <w:numId w:val="0"/>
        </w:numPr>
        <w:tabs>
          <w:tab w:val="clear" w:pos="720"/>
          <w:tab w:val="left" w:pos="2507" w:leader="none"/>
        </w:tabs>
        <w:spacing w:lineRule="auto" w:line="240" w:before="3" w:after="0"/>
        <w:ind w:left="1680" w:right="611" w:hanging="0"/>
        <w:jc w:val="left"/>
        <w:rPr>
          <w:sz w:val="28"/>
        </w:rPr>
      </w:pPr>
      <w:r>
        <w:rPr>
          <w:sz w:val="28"/>
        </w:rPr>
        <w:t>(a)</w:t>
      </w:r>
      <w:r>
        <w:rPr>
          <w:sz w:val="28"/>
        </w:rPr>
        <w:t>員工離職：應於辦妥離職手續前，歸還公司配發予個人之資訊產品。</w:t>
      </w:r>
    </w:p>
    <w:p>
      <w:pPr>
        <w:pStyle w:val="ListParagraph"/>
        <w:numPr>
          <w:ilvl w:val="0"/>
          <w:numId w:val="0"/>
        </w:numPr>
        <w:tabs>
          <w:tab w:val="clear" w:pos="720"/>
          <w:tab w:val="left" w:pos="1611" w:leader="none"/>
        </w:tabs>
        <w:spacing w:lineRule="auto" w:line="240" w:before="1" w:after="0"/>
        <w:ind w:left="992" w:right="587" w:hanging="0"/>
        <w:jc w:val="both"/>
        <w:rPr>
          <w:sz w:val="28"/>
        </w:rPr>
      </w:pPr>
      <w:r>
        <w:rPr>
          <w:sz w:val="28"/>
        </w:rPr>
        <w:t>2.</w:t>
      </w:r>
      <w:r>
        <w:rPr>
          <w:sz w:val="28"/>
        </w:rPr>
        <w:t>收回驗收：收回之資訊產品應先檢驗該設備是否功能正常，若有明顯之人為損壞，應依照負維修賠償之責任。</w:t>
      </w:r>
    </w:p>
    <w:p>
      <w:pPr>
        <w:pStyle w:val="ListParagraph"/>
        <w:numPr>
          <w:ilvl w:val="0"/>
          <w:numId w:val="0"/>
        </w:numPr>
        <w:tabs>
          <w:tab w:val="clear" w:pos="720"/>
          <w:tab w:val="left" w:pos="1023" w:leader="none"/>
        </w:tabs>
        <w:spacing w:lineRule="auto" w:line="240" w:before="1" w:after="0"/>
        <w:ind w:left="880" w:right="559" w:hanging="0"/>
        <w:jc w:val="left"/>
        <w:rPr>
          <w:sz w:val="28"/>
        </w:rPr>
      </w:pPr>
      <w:r>
        <w:rPr>
          <w:sz w:val="28"/>
        </w:rPr>
      </w:r>
    </w:p>
    <w:p>
      <w:pPr>
        <w:pStyle w:val="ListParagraph"/>
        <w:numPr>
          <w:ilvl w:val="0"/>
          <w:numId w:val="0"/>
        </w:numPr>
        <w:tabs>
          <w:tab w:val="clear" w:pos="720"/>
          <w:tab w:val="left" w:pos="1995" w:leader="none"/>
        </w:tabs>
        <w:spacing w:lineRule="auto" w:line="240" w:before="2" w:after="0"/>
        <w:ind w:left="190" w:right="1222" w:hanging="0"/>
        <w:jc w:val="left"/>
        <w:rPr>
          <w:sz w:val="28"/>
        </w:rPr>
      </w:pPr>
      <w:r>
        <w:rPr>
          <w:rFonts w:ascii="Times New Roman" w:hAnsi="Times New Roman" w:eastAsia="Times New Roman"/>
          <w:sz w:val="28"/>
        </w:rPr>
        <w:t>陸</w:t>
      </w:r>
      <w:r>
        <w:rPr>
          <w:rFonts w:eastAsia="Times New Roman" w:ascii="Times New Roman" w:hAnsi="Times New Roman"/>
          <w:sz w:val="28"/>
        </w:rPr>
        <w:t xml:space="preserve">. </w:t>
      </w:r>
      <w:r>
        <w:rPr>
          <w:sz w:val="28"/>
        </w:rPr>
        <w:t>資訊支援及服務：</w:t>
      </w:r>
    </w:p>
    <w:p>
      <w:pPr>
        <w:pStyle w:val="ListParagraph"/>
        <w:numPr>
          <w:ilvl w:val="0"/>
          <w:numId w:val="0"/>
        </w:numPr>
        <w:tabs>
          <w:tab w:val="clear" w:pos="720"/>
          <w:tab w:val="left" w:pos="925" w:leader="none"/>
        </w:tabs>
        <w:spacing w:lineRule="auto" w:line="240" w:before="4" w:after="0"/>
        <w:ind w:left="518" w:right="793" w:hanging="0"/>
        <w:jc w:val="left"/>
        <w:rPr>
          <w:sz w:val="28"/>
        </w:rPr>
      </w:pPr>
      <w:r>
        <w:rPr>
          <w:sz w:val="28"/>
        </w:rPr>
        <w:t>1.</w:t>
      </w:r>
      <w:r>
        <w:rPr>
          <w:sz w:val="28"/>
        </w:rPr>
        <w:t>運維單位取得業務請求後，應配合需求時間完成處理，若無法即時完成，應與需求單位溝通並取得共識。</w:t>
      </w:r>
    </w:p>
    <w:p>
      <w:pPr>
        <w:pStyle w:val="Style16"/>
        <w:numPr>
          <w:ilvl w:val="0"/>
          <w:numId w:val="0"/>
        </w:numPr>
        <w:tabs>
          <w:tab w:val="clear" w:pos="720"/>
          <w:tab w:val="left" w:pos="925" w:leader="none"/>
        </w:tabs>
        <w:spacing w:lineRule="auto" w:line="240" w:before="3" w:after="0"/>
        <w:ind w:left="586" w:right="111" w:hanging="0"/>
        <w:jc w:val="left"/>
        <w:rPr>
          <w:sz w:val="24"/>
        </w:rPr>
      </w:pPr>
      <w:r>
        <w:rPr>
          <w:spacing w:val="-1"/>
          <w:sz w:val="28"/>
        </w:rPr>
        <w:t>2.</w:t>
      </w:r>
      <w:r>
        <w:rPr>
          <w:spacing w:val="-1"/>
          <w:sz w:val="28"/>
        </w:rPr>
        <w:t>相關使用單位如因業務需要，需調閱相關資料時，應提出申請</w:t>
      </w:r>
      <w:r>
        <w:rPr>
          <w:spacing w:val="-17"/>
          <w:sz w:val="28"/>
        </w:rPr>
        <w:t>，經權責主</w:t>
      </w:r>
      <w:r>
        <w:rPr>
          <w:sz w:val="28"/>
        </w:rPr>
        <w:t>管核准後始得調閱。</w:t>
      </w:r>
    </w:p>
    <w:p>
      <w:pPr>
        <w:pStyle w:val="ListParagraph"/>
        <w:numPr>
          <w:ilvl w:val="0"/>
          <w:numId w:val="0"/>
        </w:numPr>
        <w:tabs>
          <w:tab w:val="clear" w:pos="720"/>
          <w:tab w:val="left" w:pos="407" w:leader="none"/>
        </w:tabs>
        <w:spacing w:lineRule="auto" w:line="240" w:before="5" w:after="0"/>
        <w:ind w:left="193" w:right="0" w:hanging="0"/>
        <w:jc w:val="left"/>
        <w:rPr>
          <w:sz w:val="28"/>
        </w:rPr>
      </w:pPr>
      <w:r>
        <w:rPr>
          <w:sz w:val="28"/>
        </w:rPr>
        <w:t>柒</w:t>
      </w:r>
      <w:r>
        <w:rPr>
          <w:sz w:val="28"/>
        </w:rPr>
        <w:t>.</w:t>
      </w:r>
      <w:r>
        <w:rPr>
          <w:sz w:val="28"/>
        </w:rPr>
        <w:t>資訊管理政策之宣導及罰則：</w:t>
      </w:r>
    </w:p>
    <w:p>
      <w:pPr>
        <w:pStyle w:val="Style16"/>
        <w:numPr>
          <w:ilvl w:val="0"/>
          <w:numId w:val="0"/>
        </w:numPr>
        <w:tabs>
          <w:tab w:val="clear" w:pos="720"/>
          <w:tab w:val="left" w:pos="970" w:leader="none"/>
        </w:tabs>
        <w:spacing w:lineRule="auto" w:line="240" w:before="3" w:after="0"/>
        <w:ind w:left="586" w:right="108" w:hanging="0"/>
        <w:jc w:val="left"/>
        <w:rPr>
          <w:sz w:val="24"/>
        </w:rPr>
      </w:pPr>
      <w:r>
        <w:rPr>
          <w:spacing w:val="-7"/>
          <w:sz w:val="28"/>
        </w:rPr>
        <w:t>1.</w:t>
      </w:r>
      <w:r>
        <w:rPr>
          <w:spacing w:val="-7"/>
          <w:sz w:val="28"/>
        </w:rPr>
        <w:t>若發生資訊安全事件，應先向運維人員通報。該人員先採取適當反應措施後記錄</w:t>
      </w:r>
      <w:r>
        <w:rPr>
          <w:spacing w:val="-14"/>
          <w:sz w:val="28"/>
        </w:rPr>
        <w:t>。若有情節重大者，則聯繫檢警調單位協助偵查。</w:t>
      </w:r>
    </w:p>
    <w:p>
      <w:pPr>
        <w:pStyle w:val="Style16"/>
        <w:numPr>
          <w:ilvl w:val="0"/>
          <w:numId w:val="0"/>
        </w:numPr>
        <w:tabs>
          <w:tab w:val="clear" w:pos="720"/>
          <w:tab w:val="left" w:pos="974" w:leader="none"/>
        </w:tabs>
        <w:spacing w:lineRule="auto" w:line="240" w:before="0" w:after="0"/>
        <w:ind w:left="586" w:right="157" w:hanging="0"/>
        <w:jc w:val="left"/>
        <w:rPr>
          <w:sz w:val="24"/>
        </w:rPr>
      </w:pPr>
      <w:r>
        <w:rPr>
          <w:spacing w:val="-1"/>
          <w:sz w:val="28"/>
        </w:rPr>
        <w:t>2.</w:t>
      </w:r>
      <w:r>
        <w:rPr>
          <w:spacing w:val="-1"/>
          <w:sz w:val="28"/>
        </w:rPr>
        <w:t>若發現未經適當核准而外流公司資料檔案者，公司得依情節重大及對公司之損害程</w:t>
      </w:r>
      <w:r>
        <w:rPr>
          <w:sz w:val="28"/>
        </w:rPr>
        <w:t>度，懲處相關員工或進行索賠。</w:t>
      </w:r>
    </w:p>
    <w:p>
      <w:pPr>
        <w:pStyle w:val="ListParagraph"/>
        <w:numPr>
          <w:ilvl w:val="0"/>
          <w:numId w:val="0"/>
        </w:numPr>
        <w:tabs>
          <w:tab w:val="clear" w:pos="720"/>
          <w:tab w:val="left" w:pos="411" w:leader="none"/>
        </w:tabs>
        <w:spacing w:lineRule="auto" w:line="240" w:before="2" w:after="0"/>
        <w:ind w:left="197" w:right="0" w:hanging="0"/>
        <w:jc w:val="left"/>
        <w:rPr>
          <w:sz w:val="28"/>
        </w:rPr>
      </w:pPr>
      <w:r>
        <w:rPr>
          <w:spacing w:val="-1"/>
          <w:sz w:val="28"/>
        </w:rPr>
        <w:t>捌</w:t>
      </w:r>
      <w:r>
        <w:rPr>
          <w:spacing w:val="-1"/>
          <w:sz w:val="28"/>
        </w:rPr>
        <w:t>.</w:t>
      </w:r>
      <w:r>
        <w:rPr>
          <w:spacing w:val="-1"/>
          <w:sz w:val="28"/>
        </w:rPr>
        <w:t>本辦法經管理部核准公告後施行，修正時亦同。</w:t>
      </w:r>
    </w:p>
    <w:p>
      <w:pPr>
        <w:pStyle w:val="ListParagraph"/>
        <w:numPr>
          <w:ilvl w:val="0"/>
          <w:numId w:val="0"/>
        </w:numPr>
        <w:tabs>
          <w:tab w:val="clear" w:pos="720"/>
          <w:tab w:val="left" w:pos="397" w:leader="none"/>
        </w:tabs>
        <w:spacing w:lineRule="auto" w:line="240" w:before="201" w:after="0"/>
        <w:ind w:left="182" w:right="0" w:hanging="0"/>
        <w:jc w:val="left"/>
        <w:rPr/>
      </w:pPr>
      <w:r>
        <w:rPr/>
      </w:r>
    </w:p>
    <w:sectPr>
      <w:type w:val="nextPage"/>
      <w:pgSz w:w="12240" w:h="15840"/>
      <w:pgMar w:left="1220" w:right="900" w:gutter="0" w:header="0" w:top="967"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8"/>
    <w:family w:val="roman"/>
    <w:pitch w:val="variable"/>
  </w:font>
  <w:font w:name="Calibri">
    <w:charset w:val="88"/>
    <w:family w:val="roman"/>
    <w:pitch w:val="variable"/>
  </w:font>
  <w:font w:name="SimSun">
    <w:charset w:val="88"/>
    <w:family w:val="roman"/>
    <w:pitch w:val="variable"/>
  </w:font>
  <w:font w:name="Arial">
    <w:charset w:val="88"/>
    <w:family w:val="roman"/>
    <w:pitch w:val="variable"/>
  </w:font>
</w:fonts>
</file>

<file path=word/settings.xml><?xml version="1.0" encoding="utf-8"?>
<w:settings xmlns:w="http://schemas.openxmlformats.org/wordprocessingml/2006/main">
  <w:zoom w:percent="95"/>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新細明體"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SimSun" w:hAnsi="SimSun" w:eastAsia="SimSun" w:cs="SimSun"/>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Style14">
    <w:name w:val="網際網路連結"/>
    <w:rPr>
      <w:color w:val="000080"/>
      <w:u w:val="single"/>
      <w:lang w:val="zxx" w:eastAsia="zxx" w:bidi="zxx"/>
    </w:rPr>
  </w:style>
  <w:style w:type="paragraph" w:styleId="Style15">
    <w:name w:val="標題"/>
    <w:basedOn w:val="Normal"/>
    <w:next w:val="Style16"/>
    <w:qFormat/>
    <w:pPr>
      <w:keepNext w:val="true"/>
      <w:spacing w:before="240" w:after="120"/>
    </w:pPr>
    <w:rPr>
      <w:rFonts w:ascii="Arial" w:hAnsi="Arial" w:eastAsia="微軟正黑體" w:cs="Lucida Sans"/>
      <w:sz w:val="28"/>
      <w:szCs w:val="28"/>
    </w:rPr>
  </w:style>
  <w:style w:type="paragraph" w:styleId="Style16">
    <w:name w:val="Body Text"/>
    <w:basedOn w:val="Normal"/>
    <w:uiPriority w:val="1"/>
    <w:qFormat/>
    <w:pPr>
      <w:spacing w:before="1" w:after="0"/>
    </w:pPr>
    <w:rPr>
      <w:rFonts w:ascii="SimSun" w:hAnsi="SimSun" w:eastAsia="SimSun" w:cs="SimSun"/>
      <w:sz w:val="28"/>
      <w:szCs w:val="28"/>
      <w:lang w:val="en-US" w:eastAsia="zh-TW" w:bidi="ar-SA"/>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索引"/>
    <w:basedOn w:val="Normal"/>
    <w:qFormat/>
    <w:pPr>
      <w:suppressLineNumbers/>
    </w:pPr>
    <w:rPr>
      <w:rFonts w:cs="Lucida Sans"/>
      <w:lang w:val="zxx" w:eastAsia="zxx" w:bidi="zxx"/>
    </w:rPr>
  </w:style>
  <w:style w:type="paragraph" w:styleId="ListParagraph">
    <w:name w:val="List Paragraph"/>
    <w:basedOn w:val="Normal"/>
    <w:uiPriority w:val="1"/>
    <w:qFormat/>
    <w:pPr>
      <w:spacing w:before="1" w:after="0"/>
      <w:ind w:left="1043" w:right="0" w:hanging="618"/>
    </w:pPr>
    <w:rPr>
      <w:rFonts w:ascii="SimSun" w:hAnsi="SimSun" w:eastAsia="SimSun" w:cs="SimSun"/>
      <w:lang w:val="en-US" w:eastAsia="zh-TW" w:bidi="ar-SA"/>
    </w:rPr>
  </w:style>
  <w:style w:type="paragraph" w:styleId="TableParagraph">
    <w:name w:val="Table Paragraph"/>
    <w:basedOn w:val="Normal"/>
    <w:uiPriority w:val="1"/>
    <w:qFormat/>
    <w:pPr/>
    <w:rPr>
      <w:rFonts w:ascii="Times New Roman" w:hAnsi="Times New Roman" w:eastAsia="Times New Roman" w:cs="Times New Roman"/>
      <w:lang w:val="en-US" w:eastAsia="zh-TW" w:bidi="ar-SA"/>
    </w:rPr>
  </w:style>
  <w:style w:type="paragraph" w:styleId="Style20">
    <w:name w:val="頁首與頁尾"/>
    <w:basedOn w:val="Normal"/>
    <w:qFormat/>
    <w:pPr/>
    <w:rPr/>
  </w:style>
  <w:style w:type="paragraph" w:styleId="Style21">
    <w:name w:val="Header"/>
    <w:basedOn w:val="Style20"/>
    <w:pPr/>
    <w:rPr/>
  </w:style>
  <w:style w:type="paragraph" w:styleId="Style22">
    <w:name w:val="外框內容"/>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LibreOffice/7.2.5.2$Windows_x86 LibreOffice_project/499f9727c189e6ef3471021d6132d4c694f357e5</Application>
  <AppVersion>15.0000</AppVersion>
  <Pages>5</Pages>
  <Words>3709</Words>
  <Characters>3992</Characters>
  <CharactersWithSpaces>4038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2022-03-07T07:34:13Z</dcterms:created>
  <dc:creator>A.C.</dc:creator>
  <dc:description/>
  <dc:language>zh-TW</dc:language>
  <cp:lastModifiedBy/>
  <dcterms:modified xsi:type="dcterms:W3CDTF">2022-03-21T11:00:33Z</dcterms:modified>
  <cp:revision>25</cp:revision>
  <dc:subject/>
  <dc:title>mark1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2019-12-25T00:00:00Z</vt:filetime>
  </property>
  <property fmtid="{D5CDD505-2E9C-101B-9397-08002B2CF9AE}" pid="3" name="Creator">
    <vt:lpwstr>Acrobat PDFMaker 19 Word 版</vt:lpwstr>
  </property>
  <property fmtid="{D5CDD505-2E9C-101B-9397-08002B2CF9AE}" pid="4" name="LastSaved">
    <vt:filetime>2022-03-07T00:00:00Z</vt:filetime>
  </property>
</Properties>
</file>