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A4E39" w14:textId="7003C164" w:rsidR="0025394A" w:rsidRDefault="0025394A"/>
    <w:p w14:paraId="2FC04377" w14:textId="09A4A5E6" w:rsidR="0025394A" w:rsidRDefault="520664D1" w:rsidP="00826617">
      <w:pPr>
        <w:pStyle w:val="Title"/>
      </w:pPr>
      <w:r>
        <w:t>DATA PROTECTION POLICY</w:t>
      </w:r>
    </w:p>
    <w:p w14:paraId="0C7D0FBF" w14:textId="6CA5CEE2" w:rsidR="00826617" w:rsidRDefault="00826617" w:rsidP="00826617"/>
    <w:p w14:paraId="7815DEFF" w14:textId="77777777" w:rsidR="00451516" w:rsidRDefault="00451516" w:rsidP="00451516">
      <w:pPr>
        <w:rPr>
          <w:sz w:val="24"/>
          <w:szCs w:val="24"/>
        </w:rPr>
      </w:pPr>
      <w:r w:rsidRPr="001D1B17">
        <w:rPr>
          <w:sz w:val="28"/>
          <w:szCs w:val="28"/>
        </w:rPr>
        <w:t>Classification</w:t>
      </w:r>
      <w:r w:rsidRPr="7145C954">
        <w:rPr>
          <w:color w:val="008CC8"/>
          <w:sz w:val="28"/>
          <w:szCs w:val="28"/>
        </w:rPr>
        <w:t>:</w:t>
      </w:r>
      <w:r>
        <w:t xml:space="preserve"> </w:t>
      </w:r>
      <w:r w:rsidRPr="008C5390">
        <w:rPr>
          <w:b/>
          <w:bCs/>
          <w:sz w:val="24"/>
          <w:szCs w:val="24"/>
        </w:rPr>
        <w:t>Public</w:t>
      </w:r>
    </w:p>
    <w:p w14:paraId="7A18C888" w14:textId="51BEF315" w:rsidR="00451516" w:rsidRDefault="00451516" w:rsidP="00451516">
      <w:pPr>
        <w:jc w:val="both"/>
      </w:pPr>
      <w:r>
        <w:t xml:space="preserve">This document may be shared with interested parties outside of </w:t>
      </w:r>
      <w:r w:rsidR="00400F4B">
        <w:t>TechSolution.inc</w:t>
      </w:r>
    </w:p>
    <w:tbl>
      <w:tblPr>
        <w:tblStyle w:val="GridTable4-Accent4"/>
        <w:tblW w:w="0" w:type="auto"/>
        <w:tblLook w:val="06A0" w:firstRow="1" w:lastRow="0" w:firstColumn="1" w:lastColumn="0" w:noHBand="1" w:noVBand="1"/>
      </w:tblPr>
      <w:tblGrid>
        <w:gridCol w:w="914"/>
        <w:gridCol w:w="1129"/>
        <w:gridCol w:w="1234"/>
        <w:gridCol w:w="1158"/>
        <w:gridCol w:w="1409"/>
        <w:gridCol w:w="1263"/>
        <w:gridCol w:w="1909"/>
      </w:tblGrid>
      <w:tr w:rsidR="00451516" w:rsidRPr="00995854" w14:paraId="624109BE" w14:textId="77777777" w:rsidTr="003F0E9F">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9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D1F8D4" w14:textId="77777777" w:rsidR="00451516" w:rsidRPr="00995854" w:rsidRDefault="00451516" w:rsidP="003F0E9F">
            <w:pPr>
              <w:rPr>
                <w:rFonts w:ascii="Calibri" w:eastAsia="Calibri" w:hAnsi="Calibri" w:cs="Calibri"/>
              </w:rPr>
            </w:pPr>
            <w:r w:rsidRPr="00995854">
              <w:rPr>
                <w:rFonts w:ascii="Calibri" w:eastAsia="Calibri" w:hAnsi="Calibri" w:cs="Calibri"/>
                <w:lang w:val="en-US"/>
              </w:rPr>
              <w:t xml:space="preserve">Version </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439463" w14:textId="77777777" w:rsidR="00451516" w:rsidRPr="00550941" w:rsidRDefault="00451516" w:rsidP="003F0E9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lang w:val="en-US"/>
              </w:rPr>
            </w:pPr>
            <w:r w:rsidRPr="00995854">
              <w:rPr>
                <w:rFonts w:ascii="Calibri" w:eastAsia="Calibri" w:hAnsi="Calibri" w:cs="Calibri"/>
                <w:lang w:val="en-US"/>
              </w:rPr>
              <w:t xml:space="preserve">Approved </w:t>
            </w:r>
            <w:r>
              <w:rPr>
                <w:rFonts w:ascii="Calibri" w:eastAsia="Calibri" w:hAnsi="Calibri" w:cs="Calibri"/>
                <w:lang w:val="en-US"/>
              </w:rPr>
              <w:t>B</w:t>
            </w:r>
            <w:r w:rsidRPr="00995854">
              <w:rPr>
                <w:rFonts w:ascii="Calibri" w:eastAsia="Calibri" w:hAnsi="Calibri" w:cs="Calibri"/>
                <w:lang w:val="en-US"/>
              </w:rPr>
              <w:t>y</w:t>
            </w:r>
          </w:p>
        </w:tc>
        <w:tc>
          <w:tcPr>
            <w:tcW w:w="12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A07CB8" w14:textId="77777777" w:rsidR="00451516" w:rsidRPr="00995854" w:rsidRDefault="00451516" w:rsidP="003F0E9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Owner</w:t>
            </w:r>
          </w:p>
        </w:tc>
        <w:tc>
          <w:tcPr>
            <w:tcW w:w="1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DD881E" w14:textId="77777777" w:rsidR="00451516" w:rsidRPr="00995854" w:rsidRDefault="00451516" w:rsidP="003F0E9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Date </w:t>
            </w:r>
            <w:r>
              <w:rPr>
                <w:rFonts w:ascii="Calibri" w:eastAsia="Calibri" w:hAnsi="Calibri" w:cs="Calibri"/>
                <w:lang w:val="en-US"/>
              </w:rPr>
              <w:t>L</w:t>
            </w:r>
            <w:r w:rsidRPr="00995854">
              <w:rPr>
                <w:rFonts w:ascii="Calibri" w:eastAsia="Calibri" w:hAnsi="Calibri" w:cs="Calibri"/>
                <w:lang w:val="en-US"/>
              </w:rPr>
              <w:t xml:space="preserve">ast </w:t>
            </w:r>
            <w:r>
              <w:rPr>
                <w:rFonts w:ascii="Calibri" w:eastAsia="Calibri" w:hAnsi="Calibri" w:cs="Calibri"/>
                <w:lang w:val="en-US"/>
              </w:rPr>
              <w:t>U</w:t>
            </w:r>
            <w:r w:rsidRPr="00995854">
              <w:rPr>
                <w:rFonts w:ascii="Calibri" w:eastAsia="Calibri" w:hAnsi="Calibri" w:cs="Calibri"/>
                <w:lang w:val="en-US"/>
              </w:rPr>
              <w:t>pdated</w:t>
            </w:r>
          </w:p>
          <w:p w14:paraId="38BBC89B" w14:textId="77777777" w:rsidR="00451516" w:rsidRPr="00995854" w:rsidRDefault="00451516" w:rsidP="003F0E9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 </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0BB6C1" w14:textId="77777777" w:rsidR="00451516" w:rsidRPr="00995854" w:rsidRDefault="00451516" w:rsidP="003F0E9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Review Frequency</w:t>
            </w:r>
          </w:p>
        </w:tc>
        <w:tc>
          <w:tcPr>
            <w:tcW w:w="1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6ED8CA" w14:textId="77777777" w:rsidR="00451516" w:rsidRPr="00995854" w:rsidRDefault="00451516" w:rsidP="003F0E9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Next </w:t>
            </w:r>
            <w:r>
              <w:rPr>
                <w:rFonts w:ascii="Calibri" w:eastAsia="Calibri" w:hAnsi="Calibri" w:cs="Calibri"/>
                <w:lang w:val="en-US"/>
              </w:rPr>
              <w:t>R</w:t>
            </w:r>
            <w:r w:rsidRPr="00995854">
              <w:rPr>
                <w:rFonts w:ascii="Calibri" w:eastAsia="Calibri" w:hAnsi="Calibri" w:cs="Calibri"/>
                <w:lang w:val="en-US"/>
              </w:rPr>
              <w:t xml:space="preserve">eview </w:t>
            </w:r>
          </w:p>
        </w:tc>
        <w:tc>
          <w:tcPr>
            <w:tcW w:w="19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7F8C95" w14:textId="77777777" w:rsidR="00451516" w:rsidRPr="00670232" w:rsidRDefault="00451516" w:rsidP="003F0E9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US"/>
              </w:rPr>
            </w:pPr>
            <w:r w:rsidRPr="00670232">
              <w:rPr>
                <w:rFonts w:ascii="Calibri" w:eastAsia="Calibri" w:hAnsi="Calibri" w:cs="Calibri"/>
                <w:lang w:val="en-US"/>
              </w:rPr>
              <w:t>Comments</w:t>
            </w:r>
          </w:p>
        </w:tc>
      </w:tr>
      <w:tr w:rsidR="00451516" w:rsidRPr="00995854" w14:paraId="66E9F52E" w14:textId="77777777" w:rsidTr="003F0E9F">
        <w:trPr>
          <w:trHeight w:val="915"/>
        </w:trPr>
        <w:tc>
          <w:tcPr>
            <w:cnfStyle w:val="001000000000" w:firstRow="0" w:lastRow="0" w:firstColumn="1" w:lastColumn="0" w:oddVBand="0" w:evenVBand="0" w:oddHBand="0" w:evenHBand="0" w:firstRowFirstColumn="0" w:firstRowLastColumn="0" w:lastRowFirstColumn="0" w:lastRowLastColumn="0"/>
            <w:tcW w:w="914" w:type="dxa"/>
            <w:tcBorders>
              <w:top w:val="single" w:sz="4" w:space="0" w:color="FFFFFF" w:themeColor="background1"/>
            </w:tcBorders>
          </w:tcPr>
          <w:p w14:paraId="741FA127" w14:textId="77777777" w:rsidR="00451516" w:rsidRPr="00995854" w:rsidRDefault="00451516" w:rsidP="003F0E9F">
            <w:pPr>
              <w:rPr>
                <w:rFonts w:ascii="Calibri" w:eastAsia="Calibri" w:hAnsi="Calibri" w:cs="Calibri"/>
                <w:color w:val="FFFFFF" w:themeColor="background1"/>
              </w:rPr>
            </w:pPr>
          </w:p>
        </w:tc>
        <w:tc>
          <w:tcPr>
            <w:tcW w:w="1129" w:type="dxa"/>
            <w:tcBorders>
              <w:top w:val="single" w:sz="4" w:space="0" w:color="FFFFFF" w:themeColor="background1"/>
            </w:tcBorders>
          </w:tcPr>
          <w:p w14:paraId="7C763AEB" w14:textId="77777777" w:rsidR="00451516" w:rsidRPr="00995854" w:rsidRDefault="00451516" w:rsidP="003F0E9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234" w:type="dxa"/>
            <w:tcBorders>
              <w:top w:val="single" w:sz="4" w:space="0" w:color="FFFFFF" w:themeColor="background1"/>
            </w:tcBorders>
          </w:tcPr>
          <w:p w14:paraId="5EBF3CFC" w14:textId="77777777" w:rsidR="00451516" w:rsidRPr="00995854" w:rsidRDefault="00451516" w:rsidP="003F0E9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158" w:type="dxa"/>
            <w:tcBorders>
              <w:top w:val="single" w:sz="4" w:space="0" w:color="FFFFFF" w:themeColor="background1"/>
            </w:tcBorders>
          </w:tcPr>
          <w:p w14:paraId="699373E0" w14:textId="77777777" w:rsidR="00451516" w:rsidRPr="00995854" w:rsidRDefault="00451516" w:rsidP="003F0E9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409" w:type="dxa"/>
            <w:tcBorders>
              <w:top w:val="single" w:sz="4" w:space="0" w:color="FFFFFF" w:themeColor="background1"/>
            </w:tcBorders>
          </w:tcPr>
          <w:p w14:paraId="58D13A88" w14:textId="77777777" w:rsidR="00451516" w:rsidRPr="00995854" w:rsidRDefault="00451516" w:rsidP="003F0E9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263" w:type="dxa"/>
            <w:tcBorders>
              <w:top w:val="single" w:sz="4" w:space="0" w:color="FFFFFF" w:themeColor="background1"/>
            </w:tcBorders>
          </w:tcPr>
          <w:p w14:paraId="6DBF4B4B" w14:textId="77777777" w:rsidR="00451516" w:rsidRPr="00995854" w:rsidRDefault="00451516" w:rsidP="003F0E9F">
            <w:pP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09" w:type="dxa"/>
            <w:tcBorders>
              <w:top w:val="single" w:sz="4" w:space="0" w:color="FFFFFF" w:themeColor="background1"/>
            </w:tcBorders>
          </w:tcPr>
          <w:p w14:paraId="5EB87EEB" w14:textId="77777777" w:rsidR="00451516" w:rsidRPr="00995854" w:rsidRDefault="00451516" w:rsidP="003F0E9F">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14:paraId="386FD08F" w14:textId="77777777" w:rsidR="00451516" w:rsidRDefault="00451516" w:rsidP="00451516">
      <w:pPr>
        <w:jc w:val="both"/>
      </w:pPr>
    </w:p>
    <w:p w14:paraId="494D780A" w14:textId="4E15449F" w:rsidR="00BD0F0B" w:rsidRPr="009320B1" w:rsidRDefault="00BD0F0B" w:rsidP="00181F1E">
      <w:pPr>
        <w:pStyle w:val="Heading1"/>
      </w:pPr>
      <w:bookmarkStart w:id="0" w:name="_Toc169209803"/>
      <w:r w:rsidRPr="009320B1">
        <w:t>Contents</w:t>
      </w:r>
      <w:bookmarkEnd w:id="0"/>
    </w:p>
    <w:sdt>
      <w:sdtPr>
        <w:id w:val="1291376392"/>
        <w:docPartObj>
          <w:docPartGallery w:val="Table of Contents"/>
          <w:docPartUnique/>
        </w:docPartObj>
      </w:sdtPr>
      <w:sdtEndPr/>
      <w:sdtContent>
        <w:p w14:paraId="363DD8B8" w14:textId="74FEA728" w:rsidR="00181F1E" w:rsidRDefault="002655ED">
          <w:pPr>
            <w:pStyle w:val="TOC1"/>
            <w:tabs>
              <w:tab w:val="right" w:leader="dot" w:pos="9016"/>
            </w:tabs>
            <w:rPr>
              <w:noProof/>
              <w:kern w:val="2"/>
              <w:sz w:val="24"/>
              <w:szCs w:val="24"/>
              <w:lang w:eastAsia="en-GB"/>
              <w14:ligatures w14:val="standardContextual"/>
            </w:rPr>
          </w:pPr>
          <w:r>
            <w:fldChar w:fldCharType="begin"/>
          </w:r>
          <w:r w:rsidR="000020A4">
            <w:instrText>TOC \o "1-3" \h \z \u</w:instrText>
          </w:r>
          <w:r>
            <w:fldChar w:fldCharType="separate"/>
          </w:r>
          <w:hyperlink w:anchor="_Toc169209803" w:history="1">
            <w:r w:rsidR="00181F1E" w:rsidRPr="00100E2E">
              <w:rPr>
                <w:rStyle w:val="Hyperlink"/>
                <w:noProof/>
              </w:rPr>
              <w:t>Contents</w:t>
            </w:r>
            <w:r w:rsidR="00181F1E">
              <w:rPr>
                <w:noProof/>
                <w:webHidden/>
              </w:rPr>
              <w:tab/>
            </w:r>
            <w:r w:rsidR="00181F1E">
              <w:rPr>
                <w:noProof/>
                <w:webHidden/>
              </w:rPr>
              <w:fldChar w:fldCharType="begin"/>
            </w:r>
            <w:r w:rsidR="00181F1E">
              <w:rPr>
                <w:noProof/>
                <w:webHidden/>
              </w:rPr>
              <w:instrText xml:space="preserve"> PAGEREF _Toc169209803 \h </w:instrText>
            </w:r>
            <w:r w:rsidR="00181F1E">
              <w:rPr>
                <w:noProof/>
                <w:webHidden/>
              </w:rPr>
            </w:r>
            <w:r w:rsidR="00181F1E">
              <w:rPr>
                <w:noProof/>
                <w:webHidden/>
              </w:rPr>
              <w:fldChar w:fldCharType="separate"/>
            </w:r>
            <w:r w:rsidR="0023453C">
              <w:rPr>
                <w:noProof/>
                <w:webHidden/>
              </w:rPr>
              <w:t>1</w:t>
            </w:r>
            <w:r w:rsidR="00181F1E">
              <w:rPr>
                <w:noProof/>
                <w:webHidden/>
              </w:rPr>
              <w:fldChar w:fldCharType="end"/>
            </w:r>
          </w:hyperlink>
        </w:p>
        <w:p w14:paraId="7DAFCAC1" w14:textId="2D851536" w:rsidR="00181F1E" w:rsidRDefault="009609C4">
          <w:pPr>
            <w:pStyle w:val="TOC1"/>
            <w:tabs>
              <w:tab w:val="right" w:leader="dot" w:pos="9016"/>
            </w:tabs>
            <w:rPr>
              <w:noProof/>
              <w:kern w:val="2"/>
              <w:sz w:val="24"/>
              <w:szCs w:val="24"/>
              <w:lang w:eastAsia="en-GB"/>
              <w14:ligatures w14:val="standardContextual"/>
            </w:rPr>
          </w:pPr>
          <w:hyperlink w:anchor="_Toc169209804" w:history="1">
            <w:r w:rsidR="00181F1E" w:rsidRPr="00100E2E">
              <w:rPr>
                <w:rStyle w:val="Hyperlink"/>
                <w:noProof/>
              </w:rPr>
              <w:t>Purpose of This Document</w:t>
            </w:r>
            <w:r w:rsidR="00181F1E">
              <w:rPr>
                <w:noProof/>
                <w:webHidden/>
              </w:rPr>
              <w:tab/>
            </w:r>
            <w:r w:rsidR="00181F1E">
              <w:rPr>
                <w:noProof/>
                <w:webHidden/>
              </w:rPr>
              <w:fldChar w:fldCharType="begin"/>
            </w:r>
            <w:r w:rsidR="00181F1E">
              <w:rPr>
                <w:noProof/>
                <w:webHidden/>
              </w:rPr>
              <w:instrText xml:space="preserve"> PAGEREF _Toc169209804 \h </w:instrText>
            </w:r>
            <w:r w:rsidR="00181F1E">
              <w:rPr>
                <w:noProof/>
                <w:webHidden/>
              </w:rPr>
            </w:r>
            <w:r w:rsidR="00181F1E">
              <w:rPr>
                <w:noProof/>
                <w:webHidden/>
              </w:rPr>
              <w:fldChar w:fldCharType="separate"/>
            </w:r>
            <w:r w:rsidR="0023453C">
              <w:rPr>
                <w:noProof/>
                <w:webHidden/>
              </w:rPr>
              <w:t>1</w:t>
            </w:r>
            <w:r w:rsidR="00181F1E">
              <w:rPr>
                <w:noProof/>
                <w:webHidden/>
              </w:rPr>
              <w:fldChar w:fldCharType="end"/>
            </w:r>
          </w:hyperlink>
        </w:p>
        <w:p w14:paraId="5C024BFE" w14:textId="35816F8F" w:rsidR="00181F1E" w:rsidRDefault="009609C4">
          <w:pPr>
            <w:pStyle w:val="TOC1"/>
            <w:tabs>
              <w:tab w:val="right" w:leader="dot" w:pos="9016"/>
            </w:tabs>
            <w:rPr>
              <w:noProof/>
              <w:kern w:val="2"/>
              <w:sz w:val="24"/>
              <w:szCs w:val="24"/>
              <w:lang w:eastAsia="en-GB"/>
              <w14:ligatures w14:val="standardContextual"/>
            </w:rPr>
          </w:pPr>
          <w:hyperlink w:anchor="_Toc169209805" w:history="1">
            <w:r w:rsidR="00181F1E" w:rsidRPr="00100E2E">
              <w:rPr>
                <w:rStyle w:val="Hyperlink"/>
                <w:noProof/>
              </w:rPr>
              <w:t>Definitions &amp; Scope</w:t>
            </w:r>
            <w:r w:rsidR="00181F1E">
              <w:rPr>
                <w:noProof/>
                <w:webHidden/>
              </w:rPr>
              <w:tab/>
            </w:r>
            <w:r w:rsidR="00181F1E">
              <w:rPr>
                <w:noProof/>
                <w:webHidden/>
              </w:rPr>
              <w:fldChar w:fldCharType="begin"/>
            </w:r>
            <w:r w:rsidR="00181F1E">
              <w:rPr>
                <w:noProof/>
                <w:webHidden/>
              </w:rPr>
              <w:instrText xml:space="preserve"> PAGEREF _Toc169209805 \h </w:instrText>
            </w:r>
            <w:r w:rsidR="00181F1E">
              <w:rPr>
                <w:noProof/>
                <w:webHidden/>
              </w:rPr>
            </w:r>
            <w:r w:rsidR="00181F1E">
              <w:rPr>
                <w:noProof/>
                <w:webHidden/>
              </w:rPr>
              <w:fldChar w:fldCharType="separate"/>
            </w:r>
            <w:r w:rsidR="0023453C">
              <w:rPr>
                <w:noProof/>
                <w:webHidden/>
              </w:rPr>
              <w:t>2</w:t>
            </w:r>
            <w:r w:rsidR="00181F1E">
              <w:rPr>
                <w:noProof/>
                <w:webHidden/>
              </w:rPr>
              <w:fldChar w:fldCharType="end"/>
            </w:r>
          </w:hyperlink>
        </w:p>
        <w:p w14:paraId="5F2A2F1B" w14:textId="6C85EE0A" w:rsidR="00181F1E" w:rsidRDefault="009609C4">
          <w:pPr>
            <w:pStyle w:val="TOC1"/>
            <w:tabs>
              <w:tab w:val="right" w:leader="dot" w:pos="9016"/>
            </w:tabs>
            <w:rPr>
              <w:noProof/>
              <w:kern w:val="2"/>
              <w:sz w:val="24"/>
              <w:szCs w:val="24"/>
              <w:lang w:eastAsia="en-GB"/>
              <w14:ligatures w14:val="standardContextual"/>
            </w:rPr>
          </w:pPr>
          <w:hyperlink w:anchor="_Toc169209806" w:history="1">
            <w:r w:rsidR="00181F1E" w:rsidRPr="00100E2E">
              <w:rPr>
                <w:rStyle w:val="Hyperlink"/>
                <w:noProof/>
              </w:rPr>
              <w:t>Data Protection Principles</w:t>
            </w:r>
            <w:r w:rsidR="00181F1E">
              <w:rPr>
                <w:noProof/>
                <w:webHidden/>
              </w:rPr>
              <w:tab/>
            </w:r>
            <w:r w:rsidR="00181F1E">
              <w:rPr>
                <w:noProof/>
                <w:webHidden/>
              </w:rPr>
              <w:fldChar w:fldCharType="begin"/>
            </w:r>
            <w:r w:rsidR="00181F1E">
              <w:rPr>
                <w:noProof/>
                <w:webHidden/>
              </w:rPr>
              <w:instrText xml:space="preserve"> PAGEREF _Toc169209806 \h </w:instrText>
            </w:r>
            <w:r w:rsidR="00181F1E">
              <w:rPr>
                <w:noProof/>
                <w:webHidden/>
              </w:rPr>
            </w:r>
            <w:r w:rsidR="00181F1E">
              <w:rPr>
                <w:noProof/>
                <w:webHidden/>
              </w:rPr>
              <w:fldChar w:fldCharType="separate"/>
            </w:r>
            <w:r w:rsidR="0023453C">
              <w:rPr>
                <w:noProof/>
                <w:webHidden/>
              </w:rPr>
              <w:t>2</w:t>
            </w:r>
            <w:r w:rsidR="00181F1E">
              <w:rPr>
                <w:noProof/>
                <w:webHidden/>
              </w:rPr>
              <w:fldChar w:fldCharType="end"/>
            </w:r>
          </w:hyperlink>
        </w:p>
        <w:p w14:paraId="705E04DC" w14:textId="3C7F77A1" w:rsidR="00181F1E" w:rsidRDefault="009609C4">
          <w:pPr>
            <w:pStyle w:val="TOC1"/>
            <w:tabs>
              <w:tab w:val="right" w:leader="dot" w:pos="9016"/>
            </w:tabs>
            <w:rPr>
              <w:noProof/>
              <w:kern w:val="2"/>
              <w:sz w:val="24"/>
              <w:szCs w:val="24"/>
              <w:lang w:eastAsia="en-GB"/>
              <w14:ligatures w14:val="standardContextual"/>
            </w:rPr>
          </w:pPr>
          <w:hyperlink w:anchor="_Toc169209807" w:history="1">
            <w:r w:rsidR="00181F1E" w:rsidRPr="00100E2E">
              <w:rPr>
                <w:rStyle w:val="Hyperlink"/>
                <w:noProof/>
              </w:rPr>
              <w:t>General Provisions</w:t>
            </w:r>
            <w:r w:rsidR="00181F1E">
              <w:rPr>
                <w:noProof/>
                <w:webHidden/>
              </w:rPr>
              <w:tab/>
            </w:r>
            <w:r w:rsidR="00181F1E">
              <w:rPr>
                <w:noProof/>
                <w:webHidden/>
              </w:rPr>
              <w:fldChar w:fldCharType="begin"/>
            </w:r>
            <w:r w:rsidR="00181F1E">
              <w:rPr>
                <w:noProof/>
                <w:webHidden/>
              </w:rPr>
              <w:instrText xml:space="preserve"> PAGEREF _Toc169209807 \h </w:instrText>
            </w:r>
            <w:r w:rsidR="00181F1E">
              <w:rPr>
                <w:noProof/>
                <w:webHidden/>
              </w:rPr>
            </w:r>
            <w:r w:rsidR="00181F1E">
              <w:rPr>
                <w:noProof/>
                <w:webHidden/>
              </w:rPr>
              <w:fldChar w:fldCharType="separate"/>
            </w:r>
            <w:r w:rsidR="0023453C">
              <w:rPr>
                <w:noProof/>
                <w:webHidden/>
              </w:rPr>
              <w:t>3</w:t>
            </w:r>
            <w:r w:rsidR="00181F1E">
              <w:rPr>
                <w:noProof/>
                <w:webHidden/>
              </w:rPr>
              <w:fldChar w:fldCharType="end"/>
            </w:r>
          </w:hyperlink>
        </w:p>
        <w:p w14:paraId="61ED54E5" w14:textId="58F844A9" w:rsidR="00181F1E" w:rsidRDefault="009609C4">
          <w:pPr>
            <w:pStyle w:val="TOC1"/>
            <w:tabs>
              <w:tab w:val="right" w:leader="dot" w:pos="9016"/>
            </w:tabs>
            <w:rPr>
              <w:noProof/>
              <w:kern w:val="2"/>
              <w:sz w:val="24"/>
              <w:szCs w:val="24"/>
              <w:lang w:eastAsia="en-GB"/>
              <w14:ligatures w14:val="standardContextual"/>
            </w:rPr>
          </w:pPr>
          <w:hyperlink w:anchor="_Toc169209808" w:history="1">
            <w:r w:rsidR="00181F1E" w:rsidRPr="00100E2E">
              <w:rPr>
                <w:rStyle w:val="Hyperlink"/>
                <w:noProof/>
              </w:rPr>
              <w:t>Lawful, Fair &amp; Transparent Processing</w:t>
            </w:r>
            <w:r w:rsidR="00181F1E">
              <w:rPr>
                <w:noProof/>
                <w:webHidden/>
              </w:rPr>
              <w:tab/>
            </w:r>
            <w:r w:rsidR="00181F1E">
              <w:rPr>
                <w:noProof/>
                <w:webHidden/>
              </w:rPr>
              <w:fldChar w:fldCharType="begin"/>
            </w:r>
            <w:r w:rsidR="00181F1E">
              <w:rPr>
                <w:noProof/>
                <w:webHidden/>
              </w:rPr>
              <w:instrText xml:space="preserve"> PAGEREF _Toc169209808 \h </w:instrText>
            </w:r>
            <w:r w:rsidR="00181F1E">
              <w:rPr>
                <w:noProof/>
                <w:webHidden/>
              </w:rPr>
            </w:r>
            <w:r w:rsidR="00181F1E">
              <w:rPr>
                <w:noProof/>
                <w:webHidden/>
              </w:rPr>
              <w:fldChar w:fldCharType="separate"/>
            </w:r>
            <w:r w:rsidR="0023453C">
              <w:rPr>
                <w:noProof/>
                <w:webHidden/>
              </w:rPr>
              <w:t>3</w:t>
            </w:r>
            <w:r w:rsidR="00181F1E">
              <w:rPr>
                <w:noProof/>
                <w:webHidden/>
              </w:rPr>
              <w:fldChar w:fldCharType="end"/>
            </w:r>
          </w:hyperlink>
        </w:p>
        <w:p w14:paraId="68DEC176" w14:textId="0513E8CE" w:rsidR="00181F1E" w:rsidRDefault="009609C4">
          <w:pPr>
            <w:pStyle w:val="TOC1"/>
            <w:tabs>
              <w:tab w:val="right" w:leader="dot" w:pos="9016"/>
            </w:tabs>
            <w:rPr>
              <w:noProof/>
              <w:kern w:val="2"/>
              <w:sz w:val="24"/>
              <w:szCs w:val="24"/>
              <w:lang w:eastAsia="en-GB"/>
              <w14:ligatures w14:val="standardContextual"/>
            </w:rPr>
          </w:pPr>
          <w:hyperlink w:anchor="_Toc169209809" w:history="1">
            <w:r w:rsidR="00181F1E" w:rsidRPr="00100E2E">
              <w:rPr>
                <w:rStyle w:val="Hyperlink"/>
                <w:noProof/>
              </w:rPr>
              <w:t>Lawful Purpose</w:t>
            </w:r>
            <w:r w:rsidR="00181F1E">
              <w:rPr>
                <w:noProof/>
                <w:webHidden/>
              </w:rPr>
              <w:tab/>
            </w:r>
            <w:r w:rsidR="00181F1E">
              <w:rPr>
                <w:noProof/>
                <w:webHidden/>
              </w:rPr>
              <w:fldChar w:fldCharType="begin"/>
            </w:r>
            <w:r w:rsidR="00181F1E">
              <w:rPr>
                <w:noProof/>
                <w:webHidden/>
              </w:rPr>
              <w:instrText xml:space="preserve"> PAGEREF _Toc169209809 \h </w:instrText>
            </w:r>
            <w:r w:rsidR="00181F1E">
              <w:rPr>
                <w:noProof/>
                <w:webHidden/>
              </w:rPr>
            </w:r>
            <w:r w:rsidR="00181F1E">
              <w:rPr>
                <w:noProof/>
                <w:webHidden/>
              </w:rPr>
              <w:fldChar w:fldCharType="separate"/>
            </w:r>
            <w:r w:rsidR="0023453C">
              <w:rPr>
                <w:noProof/>
                <w:webHidden/>
              </w:rPr>
              <w:t>3</w:t>
            </w:r>
            <w:r w:rsidR="00181F1E">
              <w:rPr>
                <w:noProof/>
                <w:webHidden/>
              </w:rPr>
              <w:fldChar w:fldCharType="end"/>
            </w:r>
          </w:hyperlink>
        </w:p>
        <w:p w14:paraId="44B0B7C4" w14:textId="39B872C5" w:rsidR="00181F1E" w:rsidRDefault="009609C4">
          <w:pPr>
            <w:pStyle w:val="TOC1"/>
            <w:tabs>
              <w:tab w:val="right" w:leader="dot" w:pos="9016"/>
            </w:tabs>
            <w:rPr>
              <w:noProof/>
              <w:kern w:val="2"/>
              <w:sz w:val="24"/>
              <w:szCs w:val="24"/>
              <w:lang w:eastAsia="en-GB"/>
              <w14:ligatures w14:val="standardContextual"/>
            </w:rPr>
          </w:pPr>
          <w:hyperlink w:anchor="_Toc169209810" w:history="1">
            <w:r w:rsidR="00181F1E" w:rsidRPr="00100E2E">
              <w:rPr>
                <w:rStyle w:val="Hyperlink"/>
                <w:noProof/>
              </w:rPr>
              <w:t>Data Minimisation</w:t>
            </w:r>
            <w:r w:rsidR="00181F1E">
              <w:rPr>
                <w:noProof/>
                <w:webHidden/>
              </w:rPr>
              <w:tab/>
            </w:r>
            <w:r w:rsidR="00181F1E">
              <w:rPr>
                <w:noProof/>
                <w:webHidden/>
              </w:rPr>
              <w:fldChar w:fldCharType="begin"/>
            </w:r>
            <w:r w:rsidR="00181F1E">
              <w:rPr>
                <w:noProof/>
                <w:webHidden/>
              </w:rPr>
              <w:instrText xml:space="preserve"> PAGEREF _Toc169209810 \h </w:instrText>
            </w:r>
            <w:r w:rsidR="00181F1E">
              <w:rPr>
                <w:noProof/>
                <w:webHidden/>
              </w:rPr>
            </w:r>
            <w:r w:rsidR="00181F1E">
              <w:rPr>
                <w:noProof/>
                <w:webHidden/>
              </w:rPr>
              <w:fldChar w:fldCharType="separate"/>
            </w:r>
            <w:r w:rsidR="0023453C">
              <w:rPr>
                <w:noProof/>
                <w:webHidden/>
              </w:rPr>
              <w:t>3</w:t>
            </w:r>
            <w:r w:rsidR="00181F1E">
              <w:rPr>
                <w:noProof/>
                <w:webHidden/>
              </w:rPr>
              <w:fldChar w:fldCharType="end"/>
            </w:r>
          </w:hyperlink>
        </w:p>
        <w:p w14:paraId="4A86A342" w14:textId="4C0FD510" w:rsidR="00181F1E" w:rsidRDefault="009609C4">
          <w:pPr>
            <w:pStyle w:val="TOC1"/>
            <w:tabs>
              <w:tab w:val="right" w:leader="dot" w:pos="9016"/>
            </w:tabs>
            <w:rPr>
              <w:noProof/>
              <w:kern w:val="2"/>
              <w:sz w:val="24"/>
              <w:szCs w:val="24"/>
              <w:lang w:eastAsia="en-GB"/>
              <w14:ligatures w14:val="standardContextual"/>
            </w:rPr>
          </w:pPr>
          <w:hyperlink w:anchor="_Toc169209811" w:history="1">
            <w:r w:rsidR="00181F1E" w:rsidRPr="00100E2E">
              <w:rPr>
                <w:rStyle w:val="Hyperlink"/>
                <w:noProof/>
              </w:rPr>
              <w:t>Accuracy</w:t>
            </w:r>
            <w:r w:rsidR="00181F1E">
              <w:rPr>
                <w:noProof/>
                <w:webHidden/>
              </w:rPr>
              <w:tab/>
            </w:r>
            <w:r w:rsidR="00181F1E">
              <w:rPr>
                <w:noProof/>
                <w:webHidden/>
              </w:rPr>
              <w:fldChar w:fldCharType="begin"/>
            </w:r>
            <w:r w:rsidR="00181F1E">
              <w:rPr>
                <w:noProof/>
                <w:webHidden/>
              </w:rPr>
              <w:instrText xml:space="preserve"> PAGEREF _Toc169209811 \h </w:instrText>
            </w:r>
            <w:r w:rsidR="00181F1E">
              <w:rPr>
                <w:noProof/>
                <w:webHidden/>
              </w:rPr>
            </w:r>
            <w:r w:rsidR="00181F1E">
              <w:rPr>
                <w:noProof/>
                <w:webHidden/>
              </w:rPr>
              <w:fldChar w:fldCharType="separate"/>
            </w:r>
            <w:r w:rsidR="0023453C">
              <w:rPr>
                <w:noProof/>
                <w:webHidden/>
              </w:rPr>
              <w:t>4</w:t>
            </w:r>
            <w:r w:rsidR="00181F1E">
              <w:rPr>
                <w:noProof/>
                <w:webHidden/>
              </w:rPr>
              <w:fldChar w:fldCharType="end"/>
            </w:r>
          </w:hyperlink>
        </w:p>
        <w:p w14:paraId="2A31F8A3" w14:textId="051B0AF7" w:rsidR="00181F1E" w:rsidRDefault="009609C4">
          <w:pPr>
            <w:pStyle w:val="TOC1"/>
            <w:tabs>
              <w:tab w:val="right" w:leader="dot" w:pos="9016"/>
            </w:tabs>
            <w:rPr>
              <w:noProof/>
              <w:kern w:val="2"/>
              <w:sz w:val="24"/>
              <w:szCs w:val="24"/>
              <w:lang w:eastAsia="en-GB"/>
              <w14:ligatures w14:val="standardContextual"/>
            </w:rPr>
          </w:pPr>
          <w:hyperlink w:anchor="_Toc169209812" w:history="1">
            <w:r w:rsidR="00181F1E" w:rsidRPr="00100E2E">
              <w:rPr>
                <w:rStyle w:val="Hyperlink"/>
                <w:noProof/>
              </w:rPr>
              <w:t>Archiving &amp; Removal</w:t>
            </w:r>
            <w:r w:rsidR="00181F1E">
              <w:rPr>
                <w:noProof/>
                <w:webHidden/>
              </w:rPr>
              <w:tab/>
            </w:r>
            <w:r w:rsidR="00181F1E">
              <w:rPr>
                <w:noProof/>
                <w:webHidden/>
              </w:rPr>
              <w:fldChar w:fldCharType="begin"/>
            </w:r>
            <w:r w:rsidR="00181F1E">
              <w:rPr>
                <w:noProof/>
                <w:webHidden/>
              </w:rPr>
              <w:instrText xml:space="preserve"> PAGEREF _Toc169209812 \h </w:instrText>
            </w:r>
            <w:r w:rsidR="00181F1E">
              <w:rPr>
                <w:noProof/>
                <w:webHidden/>
              </w:rPr>
            </w:r>
            <w:r w:rsidR="00181F1E">
              <w:rPr>
                <w:noProof/>
                <w:webHidden/>
              </w:rPr>
              <w:fldChar w:fldCharType="separate"/>
            </w:r>
            <w:r w:rsidR="0023453C">
              <w:rPr>
                <w:noProof/>
                <w:webHidden/>
              </w:rPr>
              <w:t>4</w:t>
            </w:r>
            <w:r w:rsidR="00181F1E">
              <w:rPr>
                <w:noProof/>
                <w:webHidden/>
              </w:rPr>
              <w:fldChar w:fldCharType="end"/>
            </w:r>
          </w:hyperlink>
        </w:p>
        <w:p w14:paraId="5A1C6100" w14:textId="4E8BB9AA" w:rsidR="00181F1E" w:rsidRDefault="009609C4">
          <w:pPr>
            <w:pStyle w:val="TOC1"/>
            <w:tabs>
              <w:tab w:val="right" w:leader="dot" w:pos="9016"/>
            </w:tabs>
            <w:rPr>
              <w:noProof/>
              <w:kern w:val="2"/>
              <w:sz w:val="24"/>
              <w:szCs w:val="24"/>
              <w:lang w:eastAsia="en-GB"/>
              <w14:ligatures w14:val="standardContextual"/>
            </w:rPr>
          </w:pPr>
          <w:hyperlink w:anchor="_Toc169209813" w:history="1">
            <w:r w:rsidR="00181F1E" w:rsidRPr="00100E2E">
              <w:rPr>
                <w:rStyle w:val="Hyperlink"/>
                <w:noProof/>
              </w:rPr>
              <w:t>Security</w:t>
            </w:r>
            <w:r w:rsidR="00181F1E">
              <w:rPr>
                <w:noProof/>
                <w:webHidden/>
              </w:rPr>
              <w:tab/>
            </w:r>
            <w:r w:rsidR="00181F1E">
              <w:rPr>
                <w:noProof/>
                <w:webHidden/>
              </w:rPr>
              <w:fldChar w:fldCharType="begin"/>
            </w:r>
            <w:r w:rsidR="00181F1E">
              <w:rPr>
                <w:noProof/>
                <w:webHidden/>
              </w:rPr>
              <w:instrText xml:space="preserve"> PAGEREF _Toc169209813 \h </w:instrText>
            </w:r>
            <w:r w:rsidR="00181F1E">
              <w:rPr>
                <w:noProof/>
                <w:webHidden/>
              </w:rPr>
            </w:r>
            <w:r w:rsidR="00181F1E">
              <w:rPr>
                <w:noProof/>
                <w:webHidden/>
              </w:rPr>
              <w:fldChar w:fldCharType="separate"/>
            </w:r>
            <w:r w:rsidR="0023453C">
              <w:rPr>
                <w:noProof/>
                <w:webHidden/>
              </w:rPr>
              <w:t>4</w:t>
            </w:r>
            <w:r w:rsidR="00181F1E">
              <w:rPr>
                <w:noProof/>
                <w:webHidden/>
              </w:rPr>
              <w:fldChar w:fldCharType="end"/>
            </w:r>
          </w:hyperlink>
        </w:p>
        <w:p w14:paraId="0DC22A66" w14:textId="01D0B116" w:rsidR="00181F1E" w:rsidRDefault="009609C4">
          <w:pPr>
            <w:pStyle w:val="TOC1"/>
            <w:tabs>
              <w:tab w:val="right" w:leader="dot" w:pos="9016"/>
            </w:tabs>
            <w:rPr>
              <w:noProof/>
              <w:kern w:val="2"/>
              <w:sz w:val="24"/>
              <w:szCs w:val="24"/>
              <w:lang w:eastAsia="en-GB"/>
              <w14:ligatures w14:val="standardContextual"/>
            </w:rPr>
          </w:pPr>
          <w:hyperlink w:anchor="_Toc169209814" w:history="1">
            <w:r w:rsidR="00181F1E" w:rsidRPr="00100E2E">
              <w:rPr>
                <w:rStyle w:val="Hyperlink"/>
                <w:noProof/>
              </w:rPr>
              <w:t>Breaches of Personal Data</w:t>
            </w:r>
            <w:r w:rsidR="00181F1E">
              <w:rPr>
                <w:noProof/>
                <w:webHidden/>
              </w:rPr>
              <w:tab/>
            </w:r>
            <w:r w:rsidR="00181F1E">
              <w:rPr>
                <w:noProof/>
                <w:webHidden/>
              </w:rPr>
              <w:fldChar w:fldCharType="begin"/>
            </w:r>
            <w:r w:rsidR="00181F1E">
              <w:rPr>
                <w:noProof/>
                <w:webHidden/>
              </w:rPr>
              <w:instrText xml:space="preserve"> PAGEREF _Toc169209814 \h </w:instrText>
            </w:r>
            <w:r w:rsidR="00181F1E">
              <w:rPr>
                <w:noProof/>
                <w:webHidden/>
              </w:rPr>
            </w:r>
            <w:r w:rsidR="00181F1E">
              <w:rPr>
                <w:noProof/>
                <w:webHidden/>
              </w:rPr>
              <w:fldChar w:fldCharType="separate"/>
            </w:r>
            <w:r w:rsidR="0023453C">
              <w:rPr>
                <w:noProof/>
                <w:webHidden/>
              </w:rPr>
              <w:t>4</w:t>
            </w:r>
            <w:r w:rsidR="00181F1E">
              <w:rPr>
                <w:noProof/>
                <w:webHidden/>
              </w:rPr>
              <w:fldChar w:fldCharType="end"/>
            </w:r>
          </w:hyperlink>
        </w:p>
        <w:p w14:paraId="556F9E9E" w14:textId="6CE14605" w:rsidR="00C35AB5" w:rsidRDefault="002655ED" w:rsidP="2332E47C">
          <w:pPr>
            <w:pStyle w:val="TOC1"/>
            <w:tabs>
              <w:tab w:val="right" w:leader="dot" w:pos="9015"/>
            </w:tabs>
            <w:rPr>
              <w:noProof/>
              <w:lang w:val="en-US" w:eastAsia="ja-JP"/>
            </w:rPr>
          </w:pPr>
          <w:r>
            <w:fldChar w:fldCharType="end"/>
          </w:r>
        </w:p>
      </w:sdtContent>
    </w:sdt>
    <w:p w14:paraId="537C0A3B" w14:textId="02873CBB" w:rsidR="00065B37" w:rsidRPr="00C22FC3" w:rsidRDefault="68137034" w:rsidP="21A169ED">
      <w:pPr>
        <w:pStyle w:val="Heading1"/>
      </w:pPr>
      <w:bookmarkStart w:id="1" w:name="_Toc169209804"/>
      <w:r>
        <w:t>Purpose of This Document</w:t>
      </w:r>
      <w:bookmarkEnd w:id="1"/>
    </w:p>
    <w:p w14:paraId="5015B46D" w14:textId="215AF5F3" w:rsidR="0E410AF2" w:rsidRDefault="0E410AF2" w:rsidP="030AF594">
      <w:r w:rsidRPr="030AF594">
        <w:rPr>
          <w:sz w:val="20"/>
          <w:szCs w:val="20"/>
        </w:rPr>
        <w:t xml:space="preserve">This policy outlines how the </w:t>
      </w:r>
      <w:r w:rsidR="00400F4B">
        <w:rPr>
          <w:sz w:val="20"/>
          <w:szCs w:val="20"/>
        </w:rPr>
        <w:t>TechSolution.inc</w:t>
      </w:r>
      <w:r w:rsidRPr="030AF594">
        <w:rPr>
          <w:sz w:val="20"/>
          <w:szCs w:val="20"/>
        </w:rPr>
        <w:t xml:space="preserve"> will</w:t>
      </w:r>
      <w:r w:rsidR="00400F4B">
        <w:rPr>
          <w:sz w:val="20"/>
          <w:szCs w:val="20"/>
        </w:rPr>
        <w:t>.</w:t>
      </w:r>
    </w:p>
    <w:p w14:paraId="500294FD" w14:textId="073F1A81" w:rsidR="003E6FE4" w:rsidRPr="00336AF2" w:rsidRDefault="003E6FE4" w:rsidP="00336AF2">
      <w:pPr>
        <w:pStyle w:val="ListParagraph"/>
        <w:numPr>
          <w:ilvl w:val="0"/>
          <w:numId w:val="11"/>
        </w:numPr>
        <w:rPr>
          <w:rFonts w:asciiTheme="minorBidi" w:eastAsiaTheme="minorBidi" w:hAnsiTheme="minorBidi"/>
          <w:sz w:val="20"/>
          <w:szCs w:val="20"/>
        </w:rPr>
      </w:pPr>
      <w:r w:rsidRPr="6B738F5A">
        <w:rPr>
          <w:sz w:val="20"/>
          <w:szCs w:val="20"/>
        </w:rPr>
        <w:lastRenderedPageBreak/>
        <w:t>Protect, process and store any personal data it handles on behalf of employees, signatories or customers.</w:t>
      </w:r>
    </w:p>
    <w:p w14:paraId="316C364B" w14:textId="75D5DCAD" w:rsidR="0E410AF2" w:rsidRDefault="0E410AF2" w:rsidP="6B738F5A">
      <w:pPr>
        <w:pStyle w:val="ListParagraph"/>
        <w:numPr>
          <w:ilvl w:val="0"/>
          <w:numId w:val="11"/>
        </w:numPr>
        <w:rPr>
          <w:rFonts w:asciiTheme="minorBidi" w:eastAsiaTheme="minorBidi" w:hAnsiTheme="minorBidi"/>
          <w:sz w:val="20"/>
          <w:szCs w:val="20"/>
        </w:rPr>
      </w:pPr>
      <w:r w:rsidRPr="6B738F5A">
        <w:rPr>
          <w:sz w:val="20"/>
          <w:szCs w:val="20"/>
        </w:rPr>
        <w:t xml:space="preserve">Comply with Data Protection </w:t>
      </w:r>
      <w:r w:rsidR="4EDE6DF3" w:rsidRPr="6B738F5A">
        <w:rPr>
          <w:sz w:val="20"/>
          <w:szCs w:val="20"/>
        </w:rPr>
        <w:t>legislation</w:t>
      </w:r>
      <w:r w:rsidRPr="6B738F5A">
        <w:rPr>
          <w:sz w:val="20"/>
          <w:szCs w:val="20"/>
        </w:rPr>
        <w:t>, including, but not limited to</w:t>
      </w:r>
      <w:r w:rsidR="009C3056">
        <w:rPr>
          <w:sz w:val="20"/>
          <w:szCs w:val="20"/>
        </w:rPr>
        <w:t>,</w:t>
      </w:r>
      <w:r w:rsidRPr="6B738F5A">
        <w:rPr>
          <w:sz w:val="20"/>
          <w:szCs w:val="20"/>
        </w:rPr>
        <w:t xml:space="preserve"> the UK</w:t>
      </w:r>
      <w:r w:rsidR="00032076">
        <w:rPr>
          <w:sz w:val="20"/>
          <w:szCs w:val="20"/>
        </w:rPr>
        <w:t>'</w:t>
      </w:r>
      <w:r w:rsidRPr="6B738F5A">
        <w:rPr>
          <w:sz w:val="20"/>
          <w:szCs w:val="20"/>
        </w:rPr>
        <w:t>s Data Protection Act and the UK and EU General Data Protection Regulations</w:t>
      </w:r>
      <w:r w:rsidR="000F5959" w:rsidRPr="6B738F5A">
        <w:rPr>
          <w:sz w:val="20"/>
          <w:szCs w:val="20"/>
        </w:rPr>
        <w:t xml:space="preserve"> and us</w:t>
      </w:r>
      <w:r w:rsidR="41819DB8" w:rsidRPr="6B738F5A">
        <w:rPr>
          <w:sz w:val="20"/>
          <w:szCs w:val="20"/>
        </w:rPr>
        <w:t>e</w:t>
      </w:r>
      <w:r w:rsidR="000F5959" w:rsidRPr="6B738F5A">
        <w:rPr>
          <w:sz w:val="20"/>
          <w:szCs w:val="20"/>
        </w:rPr>
        <w:t xml:space="preserve"> these as a benchmark of personal data protection guidance for data globally.</w:t>
      </w:r>
    </w:p>
    <w:p w14:paraId="3B0B997F" w14:textId="7AA06F79" w:rsidR="56EFDC33" w:rsidRDefault="56EFDC33" w:rsidP="030AF594">
      <w:pPr>
        <w:pStyle w:val="Heading1"/>
      </w:pPr>
      <w:bookmarkStart w:id="2" w:name="_Toc169209805"/>
      <w:r>
        <w:t>Definitions &amp; Scope</w:t>
      </w:r>
      <w:bookmarkEnd w:id="2"/>
    </w:p>
    <w:p w14:paraId="1F18189F" w14:textId="6B0787D9" w:rsidR="58D05D08" w:rsidRDefault="58D05D08" w:rsidP="0574E079">
      <w:pPr>
        <w:rPr>
          <w:sz w:val="20"/>
          <w:szCs w:val="20"/>
        </w:rPr>
      </w:pPr>
      <w:r w:rsidRPr="0574E079">
        <w:rPr>
          <w:sz w:val="20"/>
          <w:szCs w:val="20"/>
        </w:rPr>
        <w:t>Personal data is defined as</w:t>
      </w:r>
      <w:r w:rsidR="003C6329">
        <w:rPr>
          <w:sz w:val="20"/>
          <w:szCs w:val="20"/>
        </w:rPr>
        <w:t xml:space="preserve"> a</w:t>
      </w:r>
      <w:r w:rsidRPr="0574E079">
        <w:rPr>
          <w:sz w:val="20"/>
          <w:szCs w:val="20"/>
        </w:rPr>
        <w:t>ny information relating to an identified or identifiable natural living person and may include</w:t>
      </w:r>
      <w:r w:rsidR="00400F4B">
        <w:rPr>
          <w:sz w:val="20"/>
          <w:szCs w:val="20"/>
        </w:rPr>
        <w:t>.</w:t>
      </w:r>
    </w:p>
    <w:p w14:paraId="18C23418" w14:textId="20F1FBCE" w:rsidR="58D05D08" w:rsidRDefault="58D05D08" w:rsidP="0574E079">
      <w:pPr>
        <w:pStyle w:val="ListParagraph"/>
        <w:numPr>
          <w:ilvl w:val="0"/>
          <w:numId w:val="2"/>
        </w:numPr>
        <w:rPr>
          <w:sz w:val="20"/>
          <w:szCs w:val="20"/>
        </w:rPr>
      </w:pPr>
      <w:r w:rsidRPr="0574E079">
        <w:rPr>
          <w:sz w:val="20"/>
          <w:szCs w:val="20"/>
        </w:rPr>
        <w:t>names of individuals</w:t>
      </w:r>
    </w:p>
    <w:p w14:paraId="42E6B828" w14:textId="3DCE6A3D" w:rsidR="58D05D08" w:rsidRDefault="58D05D08" w:rsidP="0574E079">
      <w:pPr>
        <w:pStyle w:val="ListParagraph"/>
        <w:numPr>
          <w:ilvl w:val="0"/>
          <w:numId w:val="2"/>
        </w:numPr>
        <w:rPr>
          <w:sz w:val="20"/>
          <w:szCs w:val="20"/>
        </w:rPr>
      </w:pPr>
      <w:r w:rsidRPr="0574E079">
        <w:rPr>
          <w:sz w:val="20"/>
          <w:szCs w:val="20"/>
        </w:rPr>
        <w:t>postal addresses</w:t>
      </w:r>
    </w:p>
    <w:p w14:paraId="3ED69CB3" w14:textId="3808868D" w:rsidR="102125CD" w:rsidRDefault="102125CD" w:rsidP="0574E079">
      <w:pPr>
        <w:pStyle w:val="ListParagraph"/>
        <w:numPr>
          <w:ilvl w:val="0"/>
          <w:numId w:val="2"/>
        </w:numPr>
        <w:rPr>
          <w:sz w:val="20"/>
          <w:szCs w:val="20"/>
        </w:rPr>
      </w:pPr>
      <w:r w:rsidRPr="0574E079">
        <w:rPr>
          <w:sz w:val="20"/>
          <w:szCs w:val="20"/>
        </w:rPr>
        <w:t>e</w:t>
      </w:r>
      <w:r w:rsidR="58D05D08" w:rsidRPr="0574E079">
        <w:rPr>
          <w:sz w:val="20"/>
          <w:szCs w:val="20"/>
        </w:rPr>
        <w:t>mail addresses</w:t>
      </w:r>
    </w:p>
    <w:p w14:paraId="3758C20A" w14:textId="43D8AD0A" w:rsidR="58D05D08" w:rsidRDefault="58D05D08" w:rsidP="0574E079">
      <w:pPr>
        <w:pStyle w:val="ListParagraph"/>
        <w:numPr>
          <w:ilvl w:val="0"/>
          <w:numId w:val="2"/>
        </w:numPr>
        <w:rPr>
          <w:sz w:val="20"/>
          <w:szCs w:val="20"/>
        </w:rPr>
      </w:pPr>
      <w:r w:rsidRPr="0574E079">
        <w:rPr>
          <w:sz w:val="20"/>
          <w:szCs w:val="20"/>
        </w:rPr>
        <w:t>telephone numbers</w:t>
      </w:r>
    </w:p>
    <w:p w14:paraId="5F49B17F" w14:textId="59A87624" w:rsidR="3B090A33" w:rsidRDefault="3B090A33" w:rsidP="0574E079">
      <w:pPr>
        <w:pStyle w:val="ListParagraph"/>
        <w:numPr>
          <w:ilvl w:val="0"/>
          <w:numId w:val="2"/>
        </w:numPr>
        <w:rPr>
          <w:sz w:val="20"/>
          <w:szCs w:val="20"/>
        </w:rPr>
      </w:pPr>
      <w:r w:rsidRPr="0574E079">
        <w:rPr>
          <w:sz w:val="20"/>
          <w:szCs w:val="20"/>
        </w:rPr>
        <w:t>photos</w:t>
      </w:r>
    </w:p>
    <w:p w14:paraId="465540AC" w14:textId="6A73286E" w:rsidR="58D05D08" w:rsidRDefault="58D05D08" w:rsidP="0574E079">
      <w:pPr>
        <w:pStyle w:val="ListParagraph"/>
        <w:numPr>
          <w:ilvl w:val="0"/>
          <w:numId w:val="2"/>
        </w:numPr>
        <w:rPr>
          <w:sz w:val="20"/>
          <w:szCs w:val="20"/>
        </w:rPr>
      </w:pPr>
      <w:r w:rsidRPr="0574E079">
        <w:rPr>
          <w:sz w:val="20"/>
          <w:szCs w:val="20"/>
        </w:rPr>
        <w:t>any other information relating to individuals</w:t>
      </w:r>
    </w:p>
    <w:p w14:paraId="06509F4F" w14:textId="6292B46C" w:rsidR="58D05D08" w:rsidRDefault="00EE2299" w:rsidP="0574E079">
      <w:pPr>
        <w:rPr>
          <w:sz w:val="20"/>
          <w:szCs w:val="20"/>
        </w:rPr>
      </w:pPr>
      <w:r>
        <w:rPr>
          <w:sz w:val="20"/>
          <w:szCs w:val="20"/>
        </w:rPr>
        <w:t>DPA or GDPR does not cover anonymised data</w:t>
      </w:r>
      <w:r w:rsidR="00111A1B">
        <w:rPr>
          <w:sz w:val="20"/>
          <w:szCs w:val="20"/>
        </w:rPr>
        <w:t xml:space="preserve"> </w:t>
      </w:r>
      <w:r w:rsidR="01ADCA27" w:rsidRPr="0574E079">
        <w:rPr>
          <w:sz w:val="20"/>
          <w:szCs w:val="20"/>
        </w:rPr>
        <w:t xml:space="preserve">if </w:t>
      </w:r>
      <w:r w:rsidR="00111A1B">
        <w:rPr>
          <w:sz w:val="20"/>
          <w:szCs w:val="20"/>
        </w:rPr>
        <w:t>the data</w:t>
      </w:r>
      <w:r w:rsidR="01ADCA27" w:rsidRPr="0574E079">
        <w:rPr>
          <w:sz w:val="20"/>
          <w:szCs w:val="20"/>
        </w:rPr>
        <w:t xml:space="preserve"> cannot be reverse</w:t>
      </w:r>
      <w:r>
        <w:rPr>
          <w:sz w:val="20"/>
          <w:szCs w:val="20"/>
        </w:rPr>
        <w:t>-</w:t>
      </w:r>
      <w:r w:rsidR="01ADCA27" w:rsidRPr="0574E079">
        <w:rPr>
          <w:sz w:val="20"/>
          <w:szCs w:val="20"/>
        </w:rPr>
        <w:t>engineered</w:t>
      </w:r>
      <w:r w:rsidR="00111A1B">
        <w:rPr>
          <w:sz w:val="20"/>
          <w:szCs w:val="20"/>
        </w:rPr>
        <w:t xml:space="preserve"> to identify the subject</w:t>
      </w:r>
      <w:r w:rsidR="58D05D08" w:rsidRPr="0574E079">
        <w:rPr>
          <w:sz w:val="20"/>
          <w:szCs w:val="20"/>
        </w:rPr>
        <w:t>.</w:t>
      </w:r>
    </w:p>
    <w:p w14:paraId="5414D679" w14:textId="0BAD493F" w:rsidR="58D05D08" w:rsidRDefault="58D05D08" w:rsidP="0574E079">
      <w:pPr>
        <w:rPr>
          <w:sz w:val="20"/>
          <w:szCs w:val="20"/>
        </w:rPr>
      </w:pPr>
      <w:r w:rsidRPr="0574E079">
        <w:rPr>
          <w:sz w:val="20"/>
          <w:szCs w:val="20"/>
        </w:rPr>
        <w:t>Some information is highly sensitive and should be afforded greater protection, including</w:t>
      </w:r>
      <w:r w:rsidR="00400F4B">
        <w:rPr>
          <w:sz w:val="20"/>
          <w:szCs w:val="20"/>
        </w:rPr>
        <w:t>.</w:t>
      </w:r>
    </w:p>
    <w:p w14:paraId="1296AE68" w14:textId="7BEC2AA2" w:rsidR="58D05D08" w:rsidRDefault="58D05D08" w:rsidP="0574E079">
      <w:pPr>
        <w:pStyle w:val="ListParagraph"/>
        <w:numPr>
          <w:ilvl w:val="0"/>
          <w:numId w:val="1"/>
        </w:numPr>
        <w:rPr>
          <w:sz w:val="20"/>
          <w:szCs w:val="20"/>
        </w:rPr>
      </w:pPr>
      <w:r w:rsidRPr="6B738F5A">
        <w:rPr>
          <w:sz w:val="20"/>
          <w:szCs w:val="20"/>
        </w:rPr>
        <w:t>Race or ethnic origi</w:t>
      </w:r>
      <w:r w:rsidR="00336F32" w:rsidRPr="6B738F5A">
        <w:rPr>
          <w:sz w:val="20"/>
          <w:szCs w:val="20"/>
        </w:rPr>
        <w:t>n</w:t>
      </w:r>
    </w:p>
    <w:p w14:paraId="76783E63" w14:textId="4C5D075D" w:rsidR="58D05D08" w:rsidRDefault="58D05D08" w:rsidP="0574E079">
      <w:pPr>
        <w:pStyle w:val="ListParagraph"/>
        <w:numPr>
          <w:ilvl w:val="0"/>
          <w:numId w:val="1"/>
        </w:numPr>
        <w:rPr>
          <w:sz w:val="20"/>
          <w:szCs w:val="20"/>
        </w:rPr>
      </w:pPr>
      <w:r w:rsidRPr="0574E079">
        <w:rPr>
          <w:sz w:val="20"/>
          <w:szCs w:val="20"/>
        </w:rPr>
        <w:t>Political opinions</w:t>
      </w:r>
      <w:r w:rsidR="00400F4B">
        <w:rPr>
          <w:sz w:val="20"/>
          <w:szCs w:val="20"/>
        </w:rPr>
        <w:t>.</w:t>
      </w:r>
    </w:p>
    <w:p w14:paraId="516764EF" w14:textId="52F7FFAB" w:rsidR="58D05D08" w:rsidRDefault="58D05D08" w:rsidP="0574E079">
      <w:pPr>
        <w:pStyle w:val="ListParagraph"/>
        <w:numPr>
          <w:ilvl w:val="0"/>
          <w:numId w:val="1"/>
        </w:numPr>
        <w:rPr>
          <w:sz w:val="20"/>
          <w:szCs w:val="20"/>
        </w:rPr>
      </w:pPr>
      <w:r w:rsidRPr="6B738F5A">
        <w:rPr>
          <w:sz w:val="20"/>
          <w:szCs w:val="20"/>
        </w:rPr>
        <w:t>Religious or philosophical beliefs</w:t>
      </w:r>
    </w:p>
    <w:p w14:paraId="13A52887" w14:textId="0E3CC83B" w:rsidR="58D05D08" w:rsidRDefault="58D05D08" w:rsidP="0574E079">
      <w:pPr>
        <w:pStyle w:val="ListParagraph"/>
        <w:numPr>
          <w:ilvl w:val="0"/>
          <w:numId w:val="1"/>
        </w:numPr>
        <w:rPr>
          <w:sz w:val="20"/>
          <w:szCs w:val="20"/>
        </w:rPr>
      </w:pPr>
      <w:r w:rsidRPr="6B738F5A">
        <w:rPr>
          <w:sz w:val="20"/>
          <w:szCs w:val="20"/>
        </w:rPr>
        <w:t>Trade union membership</w:t>
      </w:r>
    </w:p>
    <w:p w14:paraId="54CB8386" w14:textId="07EE9446" w:rsidR="58D05D08" w:rsidRDefault="58D05D08" w:rsidP="0574E079">
      <w:pPr>
        <w:pStyle w:val="ListParagraph"/>
        <w:numPr>
          <w:ilvl w:val="0"/>
          <w:numId w:val="1"/>
        </w:numPr>
        <w:rPr>
          <w:sz w:val="20"/>
          <w:szCs w:val="20"/>
        </w:rPr>
      </w:pPr>
      <w:r w:rsidRPr="6B738F5A">
        <w:rPr>
          <w:sz w:val="20"/>
          <w:szCs w:val="20"/>
        </w:rPr>
        <w:t>Genetic data</w:t>
      </w:r>
    </w:p>
    <w:p w14:paraId="413FE980" w14:textId="42C34588" w:rsidR="58D05D08" w:rsidRDefault="58D05D08" w:rsidP="0574E079">
      <w:pPr>
        <w:pStyle w:val="ListParagraph"/>
        <w:numPr>
          <w:ilvl w:val="0"/>
          <w:numId w:val="1"/>
        </w:numPr>
        <w:rPr>
          <w:sz w:val="20"/>
          <w:szCs w:val="20"/>
        </w:rPr>
      </w:pPr>
      <w:r w:rsidRPr="6B738F5A">
        <w:rPr>
          <w:sz w:val="20"/>
          <w:szCs w:val="20"/>
        </w:rPr>
        <w:t>Biometric ID data</w:t>
      </w:r>
    </w:p>
    <w:p w14:paraId="409E4BD4" w14:textId="161F6DBC" w:rsidR="58D05D08" w:rsidRDefault="58D05D08" w:rsidP="0574E079">
      <w:pPr>
        <w:pStyle w:val="ListParagraph"/>
        <w:numPr>
          <w:ilvl w:val="0"/>
          <w:numId w:val="1"/>
        </w:numPr>
        <w:rPr>
          <w:sz w:val="20"/>
          <w:szCs w:val="20"/>
        </w:rPr>
      </w:pPr>
      <w:r w:rsidRPr="6B738F5A">
        <w:rPr>
          <w:sz w:val="20"/>
          <w:szCs w:val="20"/>
        </w:rPr>
        <w:t>Health data</w:t>
      </w:r>
    </w:p>
    <w:p w14:paraId="3C8E8DE6" w14:textId="449E1B8E" w:rsidR="58D05D08" w:rsidRDefault="58D05D08" w:rsidP="0574E079">
      <w:pPr>
        <w:pStyle w:val="ListParagraph"/>
        <w:numPr>
          <w:ilvl w:val="0"/>
          <w:numId w:val="1"/>
        </w:numPr>
        <w:rPr>
          <w:sz w:val="20"/>
          <w:szCs w:val="20"/>
        </w:rPr>
      </w:pPr>
      <w:r w:rsidRPr="0574E079">
        <w:rPr>
          <w:sz w:val="20"/>
          <w:szCs w:val="20"/>
        </w:rPr>
        <w:t>Sexual life or sexual orientation</w:t>
      </w:r>
    </w:p>
    <w:p w14:paraId="12B42A82" w14:textId="2C757171" w:rsidR="58D05D08" w:rsidRDefault="58D05D08" w:rsidP="0574E079">
      <w:pPr>
        <w:pStyle w:val="ListParagraph"/>
        <w:numPr>
          <w:ilvl w:val="0"/>
          <w:numId w:val="1"/>
        </w:numPr>
        <w:rPr>
          <w:sz w:val="20"/>
          <w:szCs w:val="20"/>
        </w:rPr>
      </w:pPr>
      <w:r w:rsidRPr="0574E079">
        <w:rPr>
          <w:sz w:val="20"/>
          <w:szCs w:val="20"/>
        </w:rPr>
        <w:t>Criminal data (conv</w:t>
      </w:r>
      <w:r w:rsidR="6C7E1B53" w:rsidRPr="0574E079">
        <w:rPr>
          <w:sz w:val="20"/>
          <w:szCs w:val="20"/>
        </w:rPr>
        <w:t>i</w:t>
      </w:r>
      <w:r w:rsidRPr="0574E079">
        <w:rPr>
          <w:sz w:val="20"/>
          <w:szCs w:val="20"/>
        </w:rPr>
        <w:t>ctions and offences)</w:t>
      </w:r>
    </w:p>
    <w:p w14:paraId="6E146239" w14:textId="18BA9607" w:rsidR="030AF594" w:rsidRDefault="00394933" w:rsidP="2332E47C">
      <w:r w:rsidRPr="2332E47C">
        <w:rPr>
          <w:sz w:val="20"/>
          <w:szCs w:val="20"/>
        </w:rPr>
        <w:t>Within the policy</w:t>
      </w:r>
      <w:r w:rsidR="00670833">
        <w:rPr>
          <w:sz w:val="20"/>
          <w:szCs w:val="20"/>
        </w:rPr>
        <w:t xml:space="preserve">, the term </w:t>
      </w:r>
      <w:r w:rsidR="00032076">
        <w:rPr>
          <w:sz w:val="20"/>
          <w:szCs w:val="20"/>
        </w:rPr>
        <w:t>"</w:t>
      </w:r>
      <w:r w:rsidR="00670833">
        <w:rPr>
          <w:sz w:val="20"/>
          <w:szCs w:val="20"/>
        </w:rPr>
        <w:t>Responsible Person</w:t>
      </w:r>
      <w:r w:rsidR="00032076">
        <w:rPr>
          <w:sz w:val="20"/>
          <w:szCs w:val="20"/>
        </w:rPr>
        <w:t>"</w:t>
      </w:r>
      <w:r w:rsidR="00670833">
        <w:rPr>
          <w:sz w:val="20"/>
          <w:szCs w:val="20"/>
        </w:rPr>
        <w:t xml:space="preserve"> means the person within the organisation who owns the business process and processes</w:t>
      </w:r>
      <w:r w:rsidR="61281B79" w:rsidRPr="2332E47C">
        <w:rPr>
          <w:sz w:val="20"/>
          <w:szCs w:val="20"/>
        </w:rPr>
        <w:t xml:space="preserve"> the data.</w:t>
      </w:r>
      <w:r w:rsidR="11DA2722" w:rsidRPr="2332E47C">
        <w:rPr>
          <w:sz w:val="20"/>
          <w:szCs w:val="20"/>
        </w:rPr>
        <w:t xml:space="preserve"> </w:t>
      </w:r>
    </w:p>
    <w:p w14:paraId="3EF04770" w14:textId="4CD8C026" w:rsidR="5F0B744E" w:rsidRDefault="5F0B744E" w:rsidP="030AF594">
      <w:pPr>
        <w:pStyle w:val="Heading1"/>
      </w:pPr>
      <w:bookmarkStart w:id="3" w:name="_Toc169209806"/>
      <w:r>
        <w:t>Data Protection Principles</w:t>
      </w:r>
      <w:bookmarkEnd w:id="3"/>
    </w:p>
    <w:p w14:paraId="30BB3D3C" w14:textId="12CCB3E4" w:rsidR="797DEA6F" w:rsidRDefault="797DEA6F" w:rsidP="0574E079">
      <w:pPr>
        <w:rPr>
          <w:sz w:val="16"/>
          <w:szCs w:val="16"/>
        </w:rPr>
      </w:pPr>
      <w:r w:rsidRPr="0574E079">
        <w:rPr>
          <w:sz w:val="20"/>
          <w:szCs w:val="20"/>
        </w:rPr>
        <w:t>Personal Data must be</w:t>
      </w:r>
      <w:r w:rsidR="00400F4B">
        <w:rPr>
          <w:sz w:val="20"/>
          <w:szCs w:val="20"/>
        </w:rPr>
        <w:t>:</w:t>
      </w:r>
    </w:p>
    <w:p w14:paraId="221C3706" w14:textId="486D00FF" w:rsidR="16FF4932" w:rsidRDefault="16FF4932" w:rsidP="2332E47C">
      <w:pPr>
        <w:pStyle w:val="ListParagraph"/>
        <w:numPr>
          <w:ilvl w:val="0"/>
          <w:numId w:val="10"/>
        </w:numPr>
        <w:rPr>
          <w:sz w:val="20"/>
          <w:szCs w:val="20"/>
        </w:rPr>
      </w:pPr>
      <w:r w:rsidRPr="2332E47C">
        <w:rPr>
          <w:sz w:val="20"/>
          <w:szCs w:val="20"/>
        </w:rPr>
        <w:t>processed lawfully, fairly and in a transparent manner in relation to individuals</w:t>
      </w:r>
      <w:r w:rsidR="00400F4B">
        <w:rPr>
          <w:sz w:val="20"/>
          <w:szCs w:val="20"/>
        </w:rPr>
        <w:t>.</w:t>
      </w:r>
    </w:p>
    <w:p w14:paraId="7A3E3358" w14:textId="5C9F0A92" w:rsidR="16FF4932" w:rsidRDefault="16FF4932" w:rsidP="2332E47C">
      <w:pPr>
        <w:pStyle w:val="ListParagraph"/>
        <w:numPr>
          <w:ilvl w:val="0"/>
          <w:numId w:val="10"/>
        </w:numPr>
        <w:rPr>
          <w:sz w:val="20"/>
          <w:szCs w:val="20"/>
        </w:rPr>
      </w:pPr>
      <w:r w:rsidRPr="2332E47C">
        <w:rPr>
          <w:sz w:val="20"/>
          <w:szCs w:val="20"/>
        </w:rPr>
        <w:t>collected for specified, explicit and legitimate purposes and not further processed in a manner that is incompatible with those purposes</w:t>
      </w:r>
      <w:r w:rsidR="00400F4B">
        <w:rPr>
          <w:sz w:val="20"/>
          <w:szCs w:val="20"/>
        </w:rPr>
        <w:t>.</w:t>
      </w:r>
      <w:r w:rsidRPr="2332E47C">
        <w:rPr>
          <w:sz w:val="20"/>
          <w:szCs w:val="20"/>
        </w:rPr>
        <w:t xml:space="preserve"> further processing for archiving purposes in the public interest, scientific or historical research purposes or statistical purposes shall not be considered to be incompatible with the initial purposes</w:t>
      </w:r>
      <w:r w:rsidR="00400F4B">
        <w:rPr>
          <w:sz w:val="20"/>
          <w:szCs w:val="20"/>
        </w:rPr>
        <w:t>.</w:t>
      </w:r>
    </w:p>
    <w:p w14:paraId="7AD04ECB" w14:textId="3B9FA7C2" w:rsidR="16FF4932" w:rsidRDefault="16FF4932" w:rsidP="2332E47C">
      <w:pPr>
        <w:pStyle w:val="ListParagraph"/>
        <w:numPr>
          <w:ilvl w:val="0"/>
          <w:numId w:val="10"/>
        </w:numPr>
        <w:rPr>
          <w:sz w:val="20"/>
          <w:szCs w:val="20"/>
        </w:rPr>
      </w:pPr>
      <w:r w:rsidRPr="2332E47C">
        <w:rPr>
          <w:sz w:val="20"/>
          <w:szCs w:val="20"/>
        </w:rPr>
        <w:t>adequate, relevant and limited to what is necessary in relation to the purposes for which they are processed</w:t>
      </w:r>
      <w:r w:rsidR="00400F4B">
        <w:rPr>
          <w:sz w:val="20"/>
          <w:szCs w:val="20"/>
        </w:rPr>
        <w:t>.</w:t>
      </w:r>
    </w:p>
    <w:p w14:paraId="72F32137" w14:textId="6E5B4F39" w:rsidR="16FF4932" w:rsidRDefault="16FF4932" w:rsidP="2332E47C">
      <w:pPr>
        <w:pStyle w:val="ListParagraph"/>
        <w:numPr>
          <w:ilvl w:val="0"/>
          <w:numId w:val="10"/>
        </w:numPr>
        <w:rPr>
          <w:sz w:val="20"/>
          <w:szCs w:val="20"/>
        </w:rPr>
      </w:pPr>
      <w:r w:rsidRPr="2332E47C">
        <w:rPr>
          <w:sz w:val="20"/>
          <w:szCs w:val="20"/>
        </w:rPr>
        <w:t>accurate and, where necessary, kept up to date</w:t>
      </w:r>
      <w:r w:rsidR="00400F4B">
        <w:rPr>
          <w:sz w:val="20"/>
          <w:szCs w:val="20"/>
        </w:rPr>
        <w:t>.</w:t>
      </w:r>
      <w:r w:rsidRPr="2332E47C">
        <w:rPr>
          <w:sz w:val="20"/>
          <w:szCs w:val="20"/>
        </w:rPr>
        <w:t xml:space="preserve"> every reasonable step must be taken to ensure that </w:t>
      </w:r>
      <w:r w:rsidR="003E5D62">
        <w:rPr>
          <w:sz w:val="20"/>
          <w:szCs w:val="20"/>
        </w:rPr>
        <w:t>inaccurate personal data</w:t>
      </w:r>
      <w:r w:rsidRPr="2332E47C">
        <w:rPr>
          <w:sz w:val="20"/>
          <w:szCs w:val="20"/>
        </w:rPr>
        <w:t>, having regard to the purposes for which they are processed, are erased or rectified without delay</w:t>
      </w:r>
      <w:r w:rsidR="00400F4B">
        <w:rPr>
          <w:sz w:val="20"/>
          <w:szCs w:val="20"/>
        </w:rPr>
        <w:t>.</w:t>
      </w:r>
    </w:p>
    <w:p w14:paraId="30FB3F42" w14:textId="7B4954A2" w:rsidR="16FF4932" w:rsidRDefault="16FF4932" w:rsidP="2332E47C">
      <w:pPr>
        <w:pStyle w:val="ListParagraph"/>
        <w:numPr>
          <w:ilvl w:val="0"/>
          <w:numId w:val="10"/>
        </w:numPr>
        <w:rPr>
          <w:sz w:val="20"/>
          <w:szCs w:val="20"/>
        </w:rPr>
      </w:pPr>
      <w:r w:rsidRPr="2332E47C">
        <w:rPr>
          <w:sz w:val="20"/>
          <w:szCs w:val="20"/>
        </w:rPr>
        <w:t>kept in a form which permits identification of data subjects for no longer than is necessary for the purposes for which the personal data are processed</w:t>
      </w:r>
      <w:r w:rsidR="00400F4B">
        <w:rPr>
          <w:sz w:val="20"/>
          <w:szCs w:val="20"/>
        </w:rPr>
        <w:t>.</w:t>
      </w:r>
      <w:r w:rsidRPr="2332E47C">
        <w:rPr>
          <w:sz w:val="20"/>
          <w:szCs w:val="20"/>
        </w:rPr>
        <w:t xml:space="preserve">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to safeguard the rights and freedoms of individuals</w:t>
      </w:r>
      <w:r w:rsidR="00400F4B">
        <w:rPr>
          <w:sz w:val="20"/>
          <w:szCs w:val="20"/>
        </w:rPr>
        <w:t>.</w:t>
      </w:r>
      <w:r w:rsidRPr="2332E47C">
        <w:rPr>
          <w:sz w:val="20"/>
          <w:szCs w:val="20"/>
        </w:rPr>
        <w:t xml:space="preserve"> and</w:t>
      </w:r>
    </w:p>
    <w:p w14:paraId="29F10FF0" w14:textId="11B855BD" w:rsidR="16FF4932" w:rsidRDefault="16FF4932" w:rsidP="2332E47C">
      <w:pPr>
        <w:pStyle w:val="ListParagraph"/>
        <w:numPr>
          <w:ilvl w:val="0"/>
          <w:numId w:val="10"/>
        </w:numPr>
        <w:rPr>
          <w:sz w:val="20"/>
          <w:szCs w:val="20"/>
        </w:rPr>
      </w:pPr>
      <w:r w:rsidRPr="2332E47C">
        <w:rPr>
          <w:sz w:val="20"/>
          <w:szCs w:val="20"/>
        </w:rPr>
        <w:t>processed in a manner that ensures appropriate security of the personal data, including protection against unauthorised or unlawful processing and accidental loss, destruction or damage, using appropriate technical or organisational measures.</w:t>
      </w:r>
      <w:r w:rsidR="00032076">
        <w:rPr>
          <w:sz w:val="20"/>
          <w:szCs w:val="20"/>
        </w:rPr>
        <w:t>"</w:t>
      </w:r>
    </w:p>
    <w:p w14:paraId="258A367E" w14:textId="1FA06825" w:rsidR="14121B89" w:rsidRDefault="14121B89" w:rsidP="030AF594">
      <w:pPr>
        <w:pStyle w:val="Heading1"/>
      </w:pPr>
      <w:bookmarkStart w:id="4" w:name="_Toc169209807"/>
      <w:r>
        <w:t>General Provisions</w:t>
      </w:r>
      <w:bookmarkEnd w:id="4"/>
    </w:p>
    <w:p w14:paraId="642AAEB5" w14:textId="731F336D" w:rsidR="16FF4932" w:rsidRDefault="16FF4932" w:rsidP="2332E47C">
      <w:pPr>
        <w:pStyle w:val="ListParagraph"/>
        <w:numPr>
          <w:ilvl w:val="0"/>
          <w:numId w:val="9"/>
        </w:numPr>
        <w:rPr>
          <w:sz w:val="20"/>
          <w:szCs w:val="20"/>
        </w:rPr>
      </w:pPr>
      <w:r w:rsidRPr="2332E47C">
        <w:rPr>
          <w:sz w:val="20"/>
          <w:szCs w:val="20"/>
        </w:rPr>
        <w:t xml:space="preserve">This policy applies to all personal data </w:t>
      </w:r>
      <w:r w:rsidR="006205D7">
        <w:rPr>
          <w:sz w:val="20"/>
          <w:szCs w:val="20"/>
        </w:rPr>
        <w:t xml:space="preserve">the </w:t>
      </w:r>
      <w:r w:rsidR="00400F4B">
        <w:rPr>
          <w:sz w:val="20"/>
          <w:szCs w:val="20"/>
        </w:rPr>
        <w:t>TechSolution.inc</w:t>
      </w:r>
      <w:r w:rsidR="006205D7">
        <w:rPr>
          <w:sz w:val="20"/>
          <w:szCs w:val="20"/>
        </w:rPr>
        <w:t xml:space="preserve"> processes, including staff, consultants, signatories,</w:t>
      </w:r>
      <w:r w:rsidR="00706BD4" w:rsidRPr="2332E47C">
        <w:rPr>
          <w:sz w:val="20"/>
          <w:szCs w:val="20"/>
        </w:rPr>
        <w:t xml:space="preserve"> and others.</w:t>
      </w:r>
    </w:p>
    <w:p w14:paraId="5A5CD71C" w14:textId="45A6581A" w:rsidR="16FF4932" w:rsidRDefault="16FF4932" w:rsidP="29B9FD02">
      <w:pPr>
        <w:pStyle w:val="ListParagraph"/>
        <w:numPr>
          <w:ilvl w:val="0"/>
          <w:numId w:val="9"/>
        </w:numPr>
        <w:rPr>
          <w:sz w:val="20"/>
          <w:szCs w:val="20"/>
        </w:rPr>
      </w:pPr>
      <w:r w:rsidRPr="29B9FD02">
        <w:rPr>
          <w:sz w:val="20"/>
          <w:szCs w:val="20"/>
        </w:rPr>
        <w:t>T</w:t>
      </w:r>
      <w:r w:rsidR="34647C4C" w:rsidRPr="29B9FD02">
        <w:rPr>
          <w:sz w:val="20"/>
          <w:szCs w:val="20"/>
        </w:rPr>
        <w:t xml:space="preserve">he data owners within the </w:t>
      </w:r>
      <w:r w:rsidR="00400F4B">
        <w:rPr>
          <w:sz w:val="20"/>
          <w:szCs w:val="20"/>
        </w:rPr>
        <w:t>TechSolution.inc</w:t>
      </w:r>
      <w:r w:rsidRPr="29B9FD02">
        <w:rPr>
          <w:sz w:val="20"/>
          <w:szCs w:val="20"/>
        </w:rPr>
        <w:t xml:space="preserve"> shall </w:t>
      </w:r>
      <w:r w:rsidR="006205D7">
        <w:rPr>
          <w:sz w:val="20"/>
          <w:szCs w:val="20"/>
        </w:rPr>
        <w:t>be responsible for</w:t>
      </w:r>
      <w:r w:rsidRPr="29B9FD02">
        <w:rPr>
          <w:sz w:val="20"/>
          <w:szCs w:val="20"/>
        </w:rPr>
        <w:t xml:space="preserve"> ongoing compliance with this policy. </w:t>
      </w:r>
    </w:p>
    <w:p w14:paraId="5E3E16A9" w14:textId="45D2B6AE" w:rsidR="16FF4932" w:rsidRDefault="16FF4932" w:rsidP="2332E47C">
      <w:pPr>
        <w:pStyle w:val="ListParagraph"/>
        <w:numPr>
          <w:ilvl w:val="0"/>
          <w:numId w:val="9"/>
        </w:numPr>
        <w:rPr>
          <w:sz w:val="20"/>
          <w:szCs w:val="20"/>
        </w:rPr>
      </w:pPr>
      <w:r w:rsidRPr="2332E47C">
        <w:rPr>
          <w:sz w:val="20"/>
          <w:szCs w:val="20"/>
        </w:rPr>
        <w:t xml:space="preserve">This policy shall be reviewed at least annually. </w:t>
      </w:r>
    </w:p>
    <w:p w14:paraId="12D73307" w14:textId="14E9085F" w:rsidR="16FF4932" w:rsidRDefault="16FF4932" w:rsidP="29B9FD02">
      <w:pPr>
        <w:pStyle w:val="ListParagraph"/>
        <w:numPr>
          <w:ilvl w:val="0"/>
          <w:numId w:val="9"/>
        </w:numPr>
        <w:rPr>
          <w:sz w:val="20"/>
          <w:szCs w:val="20"/>
        </w:rPr>
      </w:pPr>
      <w:r w:rsidRPr="29B9FD02">
        <w:rPr>
          <w:sz w:val="20"/>
          <w:szCs w:val="20"/>
        </w:rPr>
        <w:t xml:space="preserve">The </w:t>
      </w:r>
      <w:r w:rsidR="00400F4B">
        <w:rPr>
          <w:sz w:val="20"/>
          <w:szCs w:val="20"/>
        </w:rPr>
        <w:t>TechSolution.inc</w:t>
      </w:r>
      <w:r w:rsidRPr="29B9FD02">
        <w:rPr>
          <w:sz w:val="20"/>
          <w:szCs w:val="20"/>
        </w:rPr>
        <w:t xml:space="preserve"> shall register with the Information Commissioner</w:t>
      </w:r>
      <w:r w:rsidR="00032076">
        <w:rPr>
          <w:sz w:val="20"/>
          <w:szCs w:val="20"/>
        </w:rPr>
        <w:t>'</w:t>
      </w:r>
      <w:r w:rsidRPr="29B9FD02">
        <w:rPr>
          <w:sz w:val="20"/>
          <w:szCs w:val="20"/>
        </w:rPr>
        <w:t>s Office as an organisation that processes personal data.</w:t>
      </w:r>
    </w:p>
    <w:p w14:paraId="1C8763EE" w14:textId="655148AB" w:rsidR="16FF4932" w:rsidRDefault="001F0018" w:rsidP="29B9FD02">
      <w:pPr>
        <w:pStyle w:val="ListParagraph"/>
        <w:numPr>
          <w:ilvl w:val="0"/>
          <w:numId w:val="9"/>
        </w:numPr>
        <w:rPr>
          <w:sz w:val="20"/>
          <w:szCs w:val="20"/>
        </w:rPr>
      </w:pPr>
      <w:r w:rsidRPr="29B9FD02">
        <w:rPr>
          <w:sz w:val="20"/>
          <w:szCs w:val="20"/>
        </w:rPr>
        <w:t xml:space="preserve">The </w:t>
      </w:r>
      <w:r w:rsidR="00400F4B">
        <w:rPr>
          <w:sz w:val="20"/>
          <w:szCs w:val="20"/>
        </w:rPr>
        <w:t>TechSolution.inc</w:t>
      </w:r>
      <w:r w:rsidRPr="29B9FD02">
        <w:rPr>
          <w:sz w:val="20"/>
          <w:szCs w:val="20"/>
        </w:rPr>
        <w:t xml:space="preserve"> shall check annually on </w:t>
      </w:r>
      <w:r w:rsidR="006205D7">
        <w:rPr>
          <w:sz w:val="20"/>
          <w:szCs w:val="20"/>
        </w:rPr>
        <w:t>identifying and appointing</w:t>
      </w:r>
      <w:r w:rsidRPr="29B9FD02">
        <w:rPr>
          <w:sz w:val="20"/>
          <w:szCs w:val="20"/>
        </w:rPr>
        <w:t xml:space="preserve"> a Data Protection Officer. </w:t>
      </w:r>
      <w:r w:rsidR="16FF4932" w:rsidRPr="29B9FD02">
        <w:rPr>
          <w:sz w:val="20"/>
          <w:szCs w:val="20"/>
        </w:rPr>
        <w:t xml:space="preserve"> </w:t>
      </w:r>
    </w:p>
    <w:p w14:paraId="326D0A77" w14:textId="2384079F" w:rsidR="374D08D7" w:rsidRDefault="374D08D7" w:rsidP="030AF594">
      <w:pPr>
        <w:pStyle w:val="Heading1"/>
      </w:pPr>
      <w:bookmarkStart w:id="5" w:name="_Toc169209808"/>
      <w:r>
        <w:t xml:space="preserve">Lawful, Fair </w:t>
      </w:r>
      <w:r w:rsidR="4B2B13AF">
        <w:t xml:space="preserve">&amp; </w:t>
      </w:r>
      <w:r>
        <w:t>Transparent Processing</w:t>
      </w:r>
      <w:bookmarkEnd w:id="5"/>
    </w:p>
    <w:p w14:paraId="6EC829D1" w14:textId="7A035385" w:rsidR="16FF4932" w:rsidRDefault="16FF4932" w:rsidP="2332E47C">
      <w:pPr>
        <w:pStyle w:val="ListParagraph"/>
        <w:numPr>
          <w:ilvl w:val="0"/>
          <w:numId w:val="8"/>
        </w:numPr>
        <w:rPr>
          <w:sz w:val="20"/>
          <w:szCs w:val="20"/>
        </w:rPr>
      </w:pPr>
      <w:r w:rsidRPr="2332E47C">
        <w:rPr>
          <w:sz w:val="20"/>
          <w:szCs w:val="20"/>
        </w:rPr>
        <w:t xml:space="preserve">To ensure its </w:t>
      </w:r>
      <w:r w:rsidR="006205D7">
        <w:rPr>
          <w:sz w:val="20"/>
          <w:szCs w:val="20"/>
        </w:rPr>
        <w:t>data processing</w:t>
      </w:r>
      <w:r w:rsidRPr="2332E47C">
        <w:rPr>
          <w:sz w:val="20"/>
          <w:szCs w:val="20"/>
        </w:rPr>
        <w:t xml:space="preserve"> is lawful, fair and transparent, the </w:t>
      </w:r>
      <w:r w:rsidR="00400F4B">
        <w:rPr>
          <w:sz w:val="20"/>
          <w:szCs w:val="20"/>
        </w:rPr>
        <w:t>TechSolution.inc</w:t>
      </w:r>
      <w:r w:rsidRPr="2332E47C">
        <w:rPr>
          <w:sz w:val="20"/>
          <w:szCs w:val="20"/>
        </w:rPr>
        <w:t xml:space="preserve"> shall maintain a Register of Systems</w:t>
      </w:r>
      <w:r w:rsidR="26640B24" w:rsidRPr="2332E47C">
        <w:rPr>
          <w:sz w:val="20"/>
          <w:szCs w:val="20"/>
        </w:rPr>
        <w:t xml:space="preserve"> processing personal data</w:t>
      </w:r>
      <w:r w:rsidRPr="2332E47C">
        <w:rPr>
          <w:sz w:val="20"/>
          <w:szCs w:val="20"/>
        </w:rPr>
        <w:t xml:space="preserve">. </w:t>
      </w:r>
    </w:p>
    <w:p w14:paraId="017909B4" w14:textId="4B6E7C08" w:rsidR="16FF4932" w:rsidRDefault="16FF4932" w:rsidP="2332E47C">
      <w:pPr>
        <w:pStyle w:val="ListParagraph"/>
        <w:numPr>
          <w:ilvl w:val="0"/>
          <w:numId w:val="8"/>
        </w:numPr>
        <w:rPr>
          <w:sz w:val="20"/>
          <w:szCs w:val="20"/>
        </w:rPr>
      </w:pPr>
      <w:r w:rsidRPr="2332E47C">
        <w:rPr>
          <w:sz w:val="20"/>
          <w:szCs w:val="20"/>
        </w:rPr>
        <w:t xml:space="preserve">The Register of Systems shall be reviewed at least annually. </w:t>
      </w:r>
    </w:p>
    <w:p w14:paraId="3A968568" w14:textId="07935DF7" w:rsidR="16FF4932" w:rsidRDefault="16FF4932" w:rsidP="2332E47C">
      <w:pPr>
        <w:pStyle w:val="ListParagraph"/>
        <w:numPr>
          <w:ilvl w:val="0"/>
          <w:numId w:val="8"/>
        </w:numPr>
      </w:pPr>
      <w:r w:rsidRPr="2332E47C">
        <w:rPr>
          <w:sz w:val="20"/>
          <w:szCs w:val="20"/>
        </w:rPr>
        <w:t>Individuals have the right to access their data</w:t>
      </w:r>
      <w:r w:rsidR="006205D7">
        <w:rPr>
          <w:sz w:val="20"/>
          <w:szCs w:val="20"/>
        </w:rPr>
        <w:t>,</w:t>
      </w:r>
      <w:r w:rsidRPr="2332E47C">
        <w:rPr>
          <w:sz w:val="20"/>
          <w:szCs w:val="20"/>
        </w:rPr>
        <w:t xml:space="preserve"> and any requests to the </w:t>
      </w:r>
      <w:r w:rsidR="00400F4B">
        <w:rPr>
          <w:sz w:val="20"/>
          <w:szCs w:val="20"/>
        </w:rPr>
        <w:t>TechSolution.inc</w:t>
      </w:r>
      <w:r w:rsidRPr="2332E47C">
        <w:rPr>
          <w:sz w:val="20"/>
          <w:szCs w:val="20"/>
        </w:rPr>
        <w:t xml:space="preserve"> shall be </w:t>
      </w:r>
      <w:r w:rsidR="001C66F5">
        <w:rPr>
          <w:sz w:val="20"/>
          <w:szCs w:val="20"/>
        </w:rPr>
        <w:t>handled</w:t>
      </w:r>
      <w:r w:rsidRPr="2332E47C">
        <w:rPr>
          <w:sz w:val="20"/>
          <w:szCs w:val="20"/>
        </w:rPr>
        <w:t xml:space="preserve"> </w:t>
      </w:r>
      <w:r w:rsidR="001C66F5">
        <w:rPr>
          <w:sz w:val="20"/>
          <w:szCs w:val="20"/>
        </w:rPr>
        <w:t>promptly</w:t>
      </w:r>
      <w:r w:rsidRPr="2332E47C">
        <w:rPr>
          <w:sz w:val="20"/>
          <w:szCs w:val="20"/>
        </w:rPr>
        <w:t xml:space="preserve">. </w:t>
      </w:r>
    </w:p>
    <w:p w14:paraId="5DDA353D" w14:textId="73A4933C" w:rsidR="1DB05980" w:rsidRDefault="1DB05980" w:rsidP="030AF594">
      <w:pPr>
        <w:pStyle w:val="Heading1"/>
      </w:pPr>
      <w:bookmarkStart w:id="6" w:name="_Toc169209809"/>
      <w:r>
        <w:t>Lawful Purpose</w:t>
      </w:r>
      <w:bookmarkEnd w:id="6"/>
    </w:p>
    <w:p w14:paraId="6A24B053" w14:textId="7C555DD2" w:rsidR="16FF4932" w:rsidRDefault="16FF4932" w:rsidP="2332E47C">
      <w:pPr>
        <w:pStyle w:val="ListParagraph"/>
        <w:numPr>
          <w:ilvl w:val="0"/>
          <w:numId w:val="7"/>
        </w:numPr>
        <w:rPr>
          <w:sz w:val="20"/>
          <w:szCs w:val="20"/>
        </w:rPr>
      </w:pPr>
      <w:r w:rsidRPr="2332E47C">
        <w:rPr>
          <w:sz w:val="20"/>
          <w:szCs w:val="20"/>
        </w:rPr>
        <w:t xml:space="preserve">All data processed by the </w:t>
      </w:r>
      <w:r w:rsidR="00400F4B">
        <w:rPr>
          <w:sz w:val="20"/>
          <w:szCs w:val="20"/>
        </w:rPr>
        <w:t>TechSolution.inc</w:t>
      </w:r>
      <w:r w:rsidRPr="2332E47C">
        <w:rPr>
          <w:sz w:val="20"/>
          <w:szCs w:val="20"/>
        </w:rPr>
        <w:t xml:space="preserve"> must be done on one of the following lawful bases: consent, contract, legal obligation, vital interests, public task or legitimate interests (</w:t>
      </w:r>
      <w:hyperlink r:id="rId7">
        <w:r w:rsidRPr="2332E47C">
          <w:rPr>
            <w:rStyle w:val="Hyperlink"/>
            <w:sz w:val="20"/>
            <w:szCs w:val="20"/>
          </w:rPr>
          <w:t>see ICO guidance for more information</w:t>
        </w:r>
      </w:hyperlink>
      <w:r w:rsidRPr="2332E47C">
        <w:rPr>
          <w:sz w:val="20"/>
          <w:szCs w:val="20"/>
        </w:rPr>
        <w:t xml:space="preserve">). </w:t>
      </w:r>
    </w:p>
    <w:p w14:paraId="1CC2A33E" w14:textId="1DAEFA8A" w:rsidR="16FF4932" w:rsidRDefault="16FF4932" w:rsidP="29B9FD02">
      <w:pPr>
        <w:pStyle w:val="ListParagraph"/>
        <w:numPr>
          <w:ilvl w:val="0"/>
          <w:numId w:val="7"/>
        </w:numPr>
        <w:rPr>
          <w:sz w:val="20"/>
          <w:szCs w:val="20"/>
        </w:rPr>
      </w:pPr>
      <w:r w:rsidRPr="29B9FD02">
        <w:rPr>
          <w:sz w:val="20"/>
          <w:szCs w:val="20"/>
        </w:rPr>
        <w:t xml:space="preserve">The </w:t>
      </w:r>
      <w:r w:rsidR="00400F4B">
        <w:rPr>
          <w:sz w:val="20"/>
          <w:szCs w:val="20"/>
        </w:rPr>
        <w:t>TechSolution.inc</w:t>
      </w:r>
      <w:r w:rsidRPr="29B9FD02">
        <w:rPr>
          <w:sz w:val="20"/>
          <w:szCs w:val="20"/>
        </w:rPr>
        <w:t xml:space="preserve"> shall </w:t>
      </w:r>
      <w:r w:rsidR="426D15B2" w:rsidRPr="29B9FD02">
        <w:rPr>
          <w:sz w:val="20"/>
          <w:szCs w:val="20"/>
        </w:rPr>
        <w:t xml:space="preserve">record the </w:t>
      </w:r>
      <w:r w:rsidRPr="29B9FD02">
        <w:rPr>
          <w:sz w:val="20"/>
          <w:szCs w:val="20"/>
        </w:rPr>
        <w:t>lawful basis</w:t>
      </w:r>
      <w:r w:rsidR="0F2560B9" w:rsidRPr="29B9FD02">
        <w:rPr>
          <w:sz w:val="20"/>
          <w:szCs w:val="20"/>
        </w:rPr>
        <w:t>,</w:t>
      </w:r>
      <w:r w:rsidRPr="29B9FD02">
        <w:rPr>
          <w:sz w:val="20"/>
          <w:szCs w:val="20"/>
        </w:rPr>
        <w:t xml:space="preserve"> </w:t>
      </w:r>
      <w:r w:rsidR="3F862323" w:rsidRPr="29B9FD02">
        <w:rPr>
          <w:sz w:val="20"/>
          <w:szCs w:val="20"/>
        </w:rPr>
        <w:t>if necessary</w:t>
      </w:r>
      <w:r w:rsidRPr="29B9FD02">
        <w:rPr>
          <w:sz w:val="20"/>
          <w:szCs w:val="20"/>
        </w:rPr>
        <w:t>.</w:t>
      </w:r>
    </w:p>
    <w:p w14:paraId="4F60A01B" w14:textId="425981D3" w:rsidR="16FF4932" w:rsidRDefault="16FF4932" w:rsidP="2332E47C">
      <w:pPr>
        <w:pStyle w:val="ListParagraph"/>
        <w:numPr>
          <w:ilvl w:val="0"/>
          <w:numId w:val="7"/>
        </w:numPr>
        <w:rPr>
          <w:sz w:val="20"/>
          <w:szCs w:val="20"/>
        </w:rPr>
      </w:pPr>
      <w:r w:rsidRPr="2332E47C">
        <w:rPr>
          <w:sz w:val="20"/>
          <w:szCs w:val="20"/>
        </w:rPr>
        <w:t xml:space="preserve">Where consent is relied upon as a lawful basis for processing data, evidence of opt-in consent shall be kept with the personal data. </w:t>
      </w:r>
    </w:p>
    <w:p w14:paraId="6A47C54E" w14:textId="6D1A7F4A" w:rsidR="16FF4932" w:rsidRDefault="16FF4932" w:rsidP="2332E47C">
      <w:pPr>
        <w:pStyle w:val="ListParagraph"/>
        <w:numPr>
          <w:ilvl w:val="0"/>
          <w:numId w:val="7"/>
        </w:numPr>
        <w:rPr>
          <w:sz w:val="20"/>
          <w:szCs w:val="20"/>
        </w:rPr>
      </w:pPr>
      <w:r w:rsidRPr="2332E47C">
        <w:rPr>
          <w:sz w:val="20"/>
          <w:szCs w:val="20"/>
        </w:rPr>
        <w:t>Where communications are sent to individuals based on their consent, the option for the individual to revoke their consent should be clearly available</w:t>
      </w:r>
      <w:r w:rsidR="001C66F5">
        <w:rPr>
          <w:sz w:val="20"/>
          <w:szCs w:val="20"/>
        </w:rPr>
        <w:t>,</w:t>
      </w:r>
      <w:r w:rsidRPr="2332E47C">
        <w:rPr>
          <w:sz w:val="20"/>
          <w:szCs w:val="20"/>
        </w:rPr>
        <w:t xml:space="preserve"> and systems should be in place to ensure such revocation is reflected accurately in the </w:t>
      </w:r>
      <w:r w:rsidR="00400F4B">
        <w:rPr>
          <w:sz w:val="20"/>
          <w:szCs w:val="20"/>
        </w:rPr>
        <w:t>TechSolution.inc</w:t>
      </w:r>
      <w:r w:rsidR="00032076">
        <w:rPr>
          <w:sz w:val="20"/>
          <w:szCs w:val="20"/>
        </w:rPr>
        <w:t xml:space="preserve"> '</w:t>
      </w:r>
      <w:r w:rsidRPr="2332E47C">
        <w:rPr>
          <w:sz w:val="20"/>
          <w:szCs w:val="20"/>
        </w:rPr>
        <w:t xml:space="preserve">s systems.  </w:t>
      </w:r>
    </w:p>
    <w:p w14:paraId="3B5249A3" w14:textId="54049610" w:rsidR="3EDEA614" w:rsidRDefault="3EDEA614" w:rsidP="030AF594">
      <w:pPr>
        <w:pStyle w:val="Heading1"/>
      </w:pPr>
      <w:bookmarkStart w:id="7" w:name="_Toc169209810"/>
      <w:r>
        <w:t>Data Minimisation</w:t>
      </w:r>
      <w:bookmarkEnd w:id="7"/>
    </w:p>
    <w:p w14:paraId="3AEFF0FD" w14:textId="0063B466" w:rsidR="16FF4932" w:rsidRDefault="16FF4932" w:rsidP="2332E47C">
      <w:pPr>
        <w:pStyle w:val="ListParagraph"/>
        <w:numPr>
          <w:ilvl w:val="0"/>
          <w:numId w:val="6"/>
        </w:numPr>
        <w:rPr>
          <w:sz w:val="20"/>
          <w:szCs w:val="20"/>
        </w:rPr>
      </w:pPr>
      <w:r w:rsidRPr="2332E47C">
        <w:rPr>
          <w:sz w:val="20"/>
          <w:szCs w:val="20"/>
        </w:rPr>
        <w:t xml:space="preserve">The </w:t>
      </w:r>
      <w:r w:rsidR="00400F4B">
        <w:rPr>
          <w:sz w:val="20"/>
          <w:szCs w:val="20"/>
        </w:rPr>
        <w:t>TechSolution.inc</w:t>
      </w:r>
      <w:r w:rsidRPr="2332E47C">
        <w:rPr>
          <w:sz w:val="20"/>
          <w:szCs w:val="20"/>
        </w:rPr>
        <w:t xml:space="preserve"> shall ensure that personal data are adequate, relevant and limited to what is necessary in relation to the purposes for which they are processed. </w:t>
      </w:r>
    </w:p>
    <w:p w14:paraId="2D914661" w14:textId="1113BFA6" w:rsidR="66C3C7FC" w:rsidRDefault="66C3C7FC" w:rsidP="030AF594">
      <w:pPr>
        <w:pStyle w:val="Heading1"/>
      </w:pPr>
      <w:bookmarkStart w:id="8" w:name="_Toc169209811"/>
      <w:r>
        <w:t>Accuracy</w:t>
      </w:r>
      <w:bookmarkEnd w:id="8"/>
    </w:p>
    <w:p w14:paraId="752D2FF4" w14:textId="5216B09F" w:rsidR="16FF4932" w:rsidRDefault="16FF4932" w:rsidP="2332E47C">
      <w:pPr>
        <w:pStyle w:val="ListParagraph"/>
        <w:numPr>
          <w:ilvl w:val="0"/>
          <w:numId w:val="5"/>
        </w:numPr>
        <w:rPr>
          <w:sz w:val="20"/>
          <w:szCs w:val="20"/>
        </w:rPr>
      </w:pPr>
      <w:r w:rsidRPr="2332E47C">
        <w:rPr>
          <w:sz w:val="20"/>
          <w:szCs w:val="20"/>
        </w:rPr>
        <w:t xml:space="preserve">The </w:t>
      </w:r>
      <w:r w:rsidR="00400F4B">
        <w:rPr>
          <w:sz w:val="20"/>
          <w:szCs w:val="20"/>
        </w:rPr>
        <w:t>TechSolution.inc</w:t>
      </w:r>
      <w:r w:rsidRPr="2332E47C">
        <w:rPr>
          <w:sz w:val="20"/>
          <w:szCs w:val="20"/>
        </w:rPr>
        <w:t xml:space="preserve"> shall take reasonable steps to ensure </w:t>
      </w:r>
      <w:r w:rsidR="001C66F5">
        <w:rPr>
          <w:sz w:val="20"/>
          <w:szCs w:val="20"/>
        </w:rPr>
        <w:t>accurate personal data</w:t>
      </w:r>
      <w:r w:rsidRPr="2332E47C">
        <w:rPr>
          <w:sz w:val="20"/>
          <w:szCs w:val="20"/>
        </w:rPr>
        <w:t xml:space="preserve">. </w:t>
      </w:r>
    </w:p>
    <w:p w14:paraId="49046BB6" w14:textId="24C7346F" w:rsidR="16FF4932" w:rsidRDefault="16FF4932" w:rsidP="2332E47C">
      <w:pPr>
        <w:pStyle w:val="ListParagraph"/>
        <w:numPr>
          <w:ilvl w:val="0"/>
          <w:numId w:val="5"/>
        </w:numPr>
        <w:rPr>
          <w:sz w:val="20"/>
          <w:szCs w:val="20"/>
        </w:rPr>
      </w:pPr>
      <w:r w:rsidRPr="2332E47C">
        <w:rPr>
          <w:sz w:val="20"/>
          <w:szCs w:val="20"/>
        </w:rPr>
        <w:t xml:space="preserve">Where necessary for the lawful basis on which data is processed, steps shall be put in place to ensure that personal data is kept up to date. </w:t>
      </w:r>
    </w:p>
    <w:p w14:paraId="1443A9D2" w14:textId="1EA25E6E" w:rsidR="2D91E473" w:rsidRDefault="2D91E473" w:rsidP="030AF594">
      <w:pPr>
        <w:pStyle w:val="Heading1"/>
      </w:pPr>
      <w:bookmarkStart w:id="9" w:name="_Toc169209812"/>
      <w:r>
        <w:t>Archiving &amp; Removal</w:t>
      </w:r>
      <w:bookmarkEnd w:id="9"/>
    </w:p>
    <w:p w14:paraId="312F2323" w14:textId="6EBEDD44" w:rsidR="16FF4932" w:rsidRDefault="16FF4932" w:rsidP="2332E47C">
      <w:pPr>
        <w:pStyle w:val="ListParagraph"/>
        <w:numPr>
          <w:ilvl w:val="0"/>
          <w:numId w:val="4"/>
        </w:numPr>
        <w:rPr>
          <w:sz w:val="20"/>
          <w:szCs w:val="20"/>
        </w:rPr>
      </w:pPr>
      <w:r w:rsidRPr="2332E47C">
        <w:rPr>
          <w:sz w:val="20"/>
          <w:szCs w:val="20"/>
        </w:rPr>
        <w:t xml:space="preserve">To ensure that personal data is kept for no longer than necessary, the </w:t>
      </w:r>
      <w:r w:rsidR="00400F4B">
        <w:rPr>
          <w:sz w:val="20"/>
          <w:szCs w:val="20"/>
        </w:rPr>
        <w:t>TechSolution.inc</w:t>
      </w:r>
      <w:r w:rsidRPr="2332E47C">
        <w:rPr>
          <w:sz w:val="20"/>
          <w:szCs w:val="20"/>
        </w:rPr>
        <w:t xml:space="preserve"> shall put in place an archiving policy for each area in which personal data is processed and review this process annually. </w:t>
      </w:r>
    </w:p>
    <w:p w14:paraId="1E61F2A8" w14:textId="1045D381" w:rsidR="16FF4932" w:rsidRDefault="16FF4932" w:rsidP="2332E47C">
      <w:pPr>
        <w:pStyle w:val="ListParagraph"/>
        <w:numPr>
          <w:ilvl w:val="0"/>
          <w:numId w:val="4"/>
        </w:numPr>
        <w:rPr>
          <w:sz w:val="20"/>
          <w:szCs w:val="20"/>
        </w:rPr>
      </w:pPr>
      <w:r w:rsidRPr="2332E47C">
        <w:rPr>
          <w:sz w:val="20"/>
          <w:szCs w:val="20"/>
        </w:rPr>
        <w:t xml:space="preserve">The archiving policy shall consider what data should/must be retained, for how long, and why. </w:t>
      </w:r>
    </w:p>
    <w:p w14:paraId="73371434" w14:textId="54933722" w:rsidR="0A57CA17" w:rsidRDefault="0A57CA17" w:rsidP="030AF594">
      <w:pPr>
        <w:pStyle w:val="Heading1"/>
      </w:pPr>
      <w:bookmarkStart w:id="10" w:name="_Toc169209813"/>
      <w:r>
        <w:t>Security</w:t>
      </w:r>
      <w:bookmarkEnd w:id="10"/>
    </w:p>
    <w:p w14:paraId="043D2264" w14:textId="1F345F7B" w:rsidR="16FF4932" w:rsidRDefault="16FF4932" w:rsidP="2332E47C">
      <w:pPr>
        <w:pStyle w:val="ListParagraph"/>
        <w:numPr>
          <w:ilvl w:val="0"/>
          <w:numId w:val="3"/>
        </w:numPr>
        <w:rPr>
          <w:sz w:val="20"/>
          <w:szCs w:val="20"/>
        </w:rPr>
      </w:pPr>
      <w:r w:rsidRPr="2332E47C">
        <w:rPr>
          <w:sz w:val="20"/>
          <w:szCs w:val="20"/>
        </w:rPr>
        <w:t xml:space="preserve">The </w:t>
      </w:r>
      <w:r w:rsidR="00400F4B">
        <w:rPr>
          <w:sz w:val="20"/>
          <w:szCs w:val="20"/>
        </w:rPr>
        <w:t>TechSolution.inc</w:t>
      </w:r>
      <w:r w:rsidRPr="2332E47C">
        <w:rPr>
          <w:sz w:val="20"/>
          <w:szCs w:val="20"/>
        </w:rPr>
        <w:t xml:space="preserve"> shall ensure that personal data is stored securely using modern</w:t>
      </w:r>
      <w:r w:rsidR="00CC4553">
        <w:rPr>
          <w:sz w:val="20"/>
          <w:szCs w:val="20"/>
        </w:rPr>
        <w:t>, up-to-date softwar</w:t>
      </w:r>
      <w:r w:rsidRPr="2332E47C">
        <w:rPr>
          <w:sz w:val="20"/>
          <w:szCs w:val="20"/>
        </w:rPr>
        <w:t xml:space="preserve">e.  </w:t>
      </w:r>
    </w:p>
    <w:p w14:paraId="0EC8D3BC" w14:textId="73A27B5D" w:rsidR="16FF4932" w:rsidRDefault="16FF4932" w:rsidP="2332E47C">
      <w:pPr>
        <w:pStyle w:val="ListParagraph"/>
        <w:numPr>
          <w:ilvl w:val="0"/>
          <w:numId w:val="3"/>
        </w:numPr>
        <w:rPr>
          <w:sz w:val="20"/>
          <w:szCs w:val="20"/>
        </w:rPr>
      </w:pPr>
      <w:r w:rsidRPr="2332E47C">
        <w:rPr>
          <w:sz w:val="20"/>
          <w:szCs w:val="20"/>
        </w:rPr>
        <w:t>Access to personal data shall be limited to personnel who need access</w:t>
      </w:r>
      <w:r w:rsidR="00CC4553">
        <w:rPr>
          <w:sz w:val="20"/>
          <w:szCs w:val="20"/>
        </w:rPr>
        <w:t>,</w:t>
      </w:r>
      <w:r w:rsidRPr="2332E47C">
        <w:rPr>
          <w:sz w:val="20"/>
          <w:szCs w:val="20"/>
        </w:rPr>
        <w:t xml:space="preserve"> and appropriate security should be in place to avoid unauthorised </w:t>
      </w:r>
      <w:r w:rsidR="00CC4553">
        <w:rPr>
          <w:sz w:val="20"/>
          <w:szCs w:val="20"/>
        </w:rPr>
        <w:t>information sharing</w:t>
      </w:r>
      <w:r w:rsidRPr="2332E47C">
        <w:rPr>
          <w:sz w:val="20"/>
          <w:szCs w:val="20"/>
        </w:rPr>
        <w:t xml:space="preserve">. </w:t>
      </w:r>
    </w:p>
    <w:p w14:paraId="0E07A7B2" w14:textId="78B75791" w:rsidR="16FF4932" w:rsidRDefault="16FF4932" w:rsidP="2332E47C">
      <w:pPr>
        <w:pStyle w:val="ListParagraph"/>
        <w:numPr>
          <w:ilvl w:val="0"/>
          <w:numId w:val="3"/>
        </w:numPr>
        <w:rPr>
          <w:sz w:val="20"/>
          <w:szCs w:val="20"/>
        </w:rPr>
      </w:pPr>
      <w:r w:rsidRPr="2332E47C">
        <w:rPr>
          <w:sz w:val="20"/>
          <w:szCs w:val="20"/>
        </w:rPr>
        <w:t>When personal data is deleted</w:t>
      </w:r>
      <w:r w:rsidR="00CC4553">
        <w:rPr>
          <w:sz w:val="20"/>
          <w:szCs w:val="20"/>
        </w:rPr>
        <w:t>, this should be done safely so</w:t>
      </w:r>
      <w:r w:rsidRPr="2332E47C">
        <w:rPr>
          <w:sz w:val="20"/>
          <w:szCs w:val="20"/>
        </w:rPr>
        <w:t xml:space="preserve"> that the data is irrecoverable. </w:t>
      </w:r>
    </w:p>
    <w:p w14:paraId="4D2AB258" w14:textId="2CA74DDD" w:rsidR="16FF4932" w:rsidRDefault="16FF4932" w:rsidP="2332E47C">
      <w:pPr>
        <w:pStyle w:val="ListParagraph"/>
        <w:numPr>
          <w:ilvl w:val="0"/>
          <w:numId w:val="3"/>
        </w:numPr>
        <w:rPr>
          <w:sz w:val="20"/>
          <w:szCs w:val="20"/>
        </w:rPr>
      </w:pPr>
      <w:r w:rsidRPr="2332E47C">
        <w:rPr>
          <w:sz w:val="20"/>
          <w:szCs w:val="20"/>
        </w:rPr>
        <w:t xml:space="preserve">Appropriate backup and disaster recovery solutions shall be in place. </w:t>
      </w:r>
    </w:p>
    <w:p w14:paraId="30B027B9" w14:textId="726982B9" w:rsidR="5C553EB1" w:rsidRDefault="5C553EB1" w:rsidP="030AF594">
      <w:pPr>
        <w:pStyle w:val="Heading1"/>
      </w:pPr>
      <w:bookmarkStart w:id="11" w:name="_Toc169209814"/>
      <w:r>
        <w:t>Breaches</w:t>
      </w:r>
      <w:r w:rsidR="51AAE236">
        <w:t xml:space="preserve"> of Personal Data</w:t>
      </w:r>
      <w:bookmarkEnd w:id="11"/>
    </w:p>
    <w:p w14:paraId="591035F6" w14:textId="1853B0F2" w:rsidR="009F6BB4" w:rsidRDefault="16FF4932" w:rsidP="2332E47C">
      <w:r w:rsidRPr="2332E47C">
        <w:rPr>
          <w:sz w:val="20"/>
          <w:szCs w:val="20"/>
        </w:rPr>
        <w:t xml:space="preserve">In the event of a breach of security leading to the accidental or unlawful destruction, loss, alteration, unauthorised disclosure of, or access to, personal data, the </w:t>
      </w:r>
      <w:r w:rsidR="00400F4B">
        <w:rPr>
          <w:sz w:val="20"/>
          <w:szCs w:val="20"/>
        </w:rPr>
        <w:t>TechSolution.inc</w:t>
      </w:r>
      <w:r w:rsidRPr="2332E47C">
        <w:rPr>
          <w:sz w:val="20"/>
          <w:szCs w:val="20"/>
        </w:rPr>
        <w:t xml:space="preserve"> shall promptly</w:t>
      </w:r>
      <w:r w:rsidR="00400F4B">
        <w:rPr>
          <w:sz w:val="20"/>
          <w:szCs w:val="20"/>
        </w:rPr>
        <w:t>.</w:t>
      </w:r>
    </w:p>
    <w:p w14:paraId="6A0A27EA" w14:textId="500ED53B" w:rsidR="20668F1D" w:rsidRDefault="00B53BCA" w:rsidP="2332E47C">
      <w:pPr>
        <w:pStyle w:val="ListParagraph"/>
        <w:numPr>
          <w:ilvl w:val="0"/>
          <w:numId w:val="24"/>
        </w:numPr>
        <w:rPr>
          <w:sz w:val="20"/>
          <w:szCs w:val="20"/>
        </w:rPr>
      </w:pPr>
      <w:r w:rsidRPr="2332E47C">
        <w:rPr>
          <w:sz w:val="20"/>
          <w:szCs w:val="20"/>
        </w:rPr>
        <w:t>Report the breach to</w:t>
      </w:r>
      <w:r w:rsidR="20668F1D" w:rsidRPr="2332E47C">
        <w:rPr>
          <w:sz w:val="20"/>
          <w:szCs w:val="20"/>
        </w:rPr>
        <w:t xml:space="preserve"> the IT Helpdesk team as quickly as possible</w:t>
      </w:r>
      <w:r w:rsidR="00CC4553">
        <w:rPr>
          <w:sz w:val="20"/>
          <w:szCs w:val="20"/>
        </w:rPr>
        <w:t xml:space="preserve"> so that they may support</w:t>
      </w:r>
      <w:r w:rsidR="20668F1D" w:rsidRPr="2332E47C">
        <w:rPr>
          <w:sz w:val="20"/>
          <w:szCs w:val="20"/>
        </w:rPr>
        <w:t xml:space="preserve"> controlling the data breach.</w:t>
      </w:r>
    </w:p>
    <w:p w14:paraId="2446A7B8" w14:textId="49ABA45F" w:rsidR="00B53BCA" w:rsidRDefault="00B53BCA" w:rsidP="2332E47C">
      <w:pPr>
        <w:pStyle w:val="ListParagraph"/>
        <w:numPr>
          <w:ilvl w:val="0"/>
          <w:numId w:val="24"/>
        </w:numPr>
        <w:rPr>
          <w:sz w:val="20"/>
          <w:szCs w:val="20"/>
        </w:rPr>
      </w:pPr>
      <w:r w:rsidRPr="2332E47C">
        <w:rPr>
          <w:sz w:val="20"/>
          <w:szCs w:val="20"/>
        </w:rPr>
        <w:t xml:space="preserve">Report the breach to their line manager, who will assist with </w:t>
      </w:r>
      <w:r w:rsidR="00BB6931" w:rsidRPr="2332E47C">
        <w:rPr>
          <w:sz w:val="20"/>
          <w:szCs w:val="20"/>
        </w:rPr>
        <w:t>the impact assessment and oversight</w:t>
      </w:r>
      <w:r w:rsidR="000B1DA3">
        <w:rPr>
          <w:sz w:val="20"/>
          <w:szCs w:val="20"/>
        </w:rPr>
        <w:t>.</w:t>
      </w:r>
    </w:p>
    <w:p w14:paraId="78D69B0E" w14:textId="581C066A" w:rsidR="00B53BCA" w:rsidRDefault="00B53BCA" w:rsidP="2332E47C">
      <w:pPr>
        <w:pStyle w:val="ListParagraph"/>
        <w:numPr>
          <w:ilvl w:val="0"/>
          <w:numId w:val="24"/>
        </w:numPr>
        <w:rPr>
          <w:sz w:val="20"/>
          <w:szCs w:val="20"/>
        </w:rPr>
      </w:pPr>
      <w:r w:rsidRPr="2332E47C">
        <w:rPr>
          <w:sz w:val="20"/>
          <w:szCs w:val="20"/>
        </w:rPr>
        <w:t xml:space="preserve">Report </w:t>
      </w:r>
      <w:r w:rsidR="00BB6931" w:rsidRPr="2332E47C">
        <w:rPr>
          <w:sz w:val="20"/>
          <w:szCs w:val="20"/>
        </w:rPr>
        <w:t xml:space="preserve">the breach to the </w:t>
      </w:r>
      <w:r w:rsidR="003B6766" w:rsidRPr="00E433E6">
        <w:rPr>
          <w:color w:val="000000" w:themeColor="text1"/>
          <w:sz w:val="20"/>
          <w:szCs w:val="20"/>
        </w:rPr>
        <w:t>Director of People Operations</w:t>
      </w:r>
      <w:r w:rsidR="003B6766" w:rsidRPr="003B6766" w:rsidDel="003B6766">
        <w:rPr>
          <w:color w:val="000000" w:themeColor="text1"/>
          <w:sz w:val="20"/>
          <w:szCs w:val="20"/>
        </w:rPr>
        <w:t xml:space="preserve"> </w:t>
      </w:r>
      <w:r w:rsidR="1993C037" w:rsidRPr="2332E47C">
        <w:rPr>
          <w:color w:val="000000" w:themeColor="text1"/>
          <w:sz w:val="20"/>
          <w:szCs w:val="20"/>
        </w:rPr>
        <w:t xml:space="preserve">(or </w:t>
      </w:r>
      <w:r w:rsidR="003B6766" w:rsidRPr="003B6766">
        <w:rPr>
          <w:color w:val="000000" w:themeColor="text1"/>
          <w:sz w:val="20"/>
          <w:szCs w:val="20"/>
        </w:rPr>
        <w:t>Chief People &amp; Culture Officer</w:t>
      </w:r>
      <w:r w:rsidR="003B6766" w:rsidRPr="003B6766" w:rsidDel="003B6766">
        <w:rPr>
          <w:color w:val="000000" w:themeColor="text1"/>
          <w:sz w:val="20"/>
          <w:szCs w:val="20"/>
        </w:rPr>
        <w:t xml:space="preserve"> </w:t>
      </w:r>
      <w:r w:rsidR="1993C037" w:rsidRPr="2332E47C">
        <w:rPr>
          <w:color w:val="000000" w:themeColor="text1"/>
          <w:sz w:val="20"/>
          <w:szCs w:val="20"/>
        </w:rPr>
        <w:t xml:space="preserve">if they are unavailable) in the </w:t>
      </w:r>
      <w:r w:rsidR="00400F4B">
        <w:rPr>
          <w:color w:val="000000" w:themeColor="text1"/>
          <w:sz w:val="20"/>
          <w:szCs w:val="20"/>
        </w:rPr>
        <w:t>TechSolution.inc</w:t>
      </w:r>
      <w:r w:rsidR="1993C037" w:rsidRPr="2332E47C">
        <w:rPr>
          <w:color w:val="000000" w:themeColor="text1"/>
          <w:sz w:val="20"/>
          <w:szCs w:val="20"/>
        </w:rPr>
        <w:t xml:space="preserve"> People Team for any breaches of staff data.</w:t>
      </w:r>
    </w:p>
    <w:p w14:paraId="35E3291C" w14:textId="4ED00D33" w:rsidR="30DEC5F9" w:rsidRDefault="00681878" w:rsidP="003F3B0C">
      <w:pPr>
        <w:pStyle w:val="ListParagraph"/>
        <w:numPr>
          <w:ilvl w:val="0"/>
          <w:numId w:val="24"/>
        </w:numPr>
      </w:pPr>
      <w:r w:rsidRPr="2332E47C">
        <w:rPr>
          <w:sz w:val="20"/>
          <w:szCs w:val="20"/>
        </w:rPr>
        <w:t>A</w:t>
      </w:r>
      <w:r w:rsidR="00B53BCA" w:rsidRPr="2332E47C">
        <w:rPr>
          <w:sz w:val="20"/>
          <w:szCs w:val="20"/>
        </w:rPr>
        <w:t>ssess the risk to people</w:t>
      </w:r>
      <w:r w:rsidR="00032076">
        <w:rPr>
          <w:sz w:val="20"/>
          <w:szCs w:val="20"/>
        </w:rPr>
        <w:t>'</w:t>
      </w:r>
      <w:r w:rsidR="00B53BCA" w:rsidRPr="2332E47C">
        <w:rPr>
          <w:sz w:val="20"/>
          <w:szCs w:val="20"/>
        </w:rPr>
        <w:t>s rights and freedoms and</w:t>
      </w:r>
      <w:r w:rsidR="00CC4553">
        <w:rPr>
          <w:sz w:val="20"/>
          <w:szCs w:val="20"/>
        </w:rPr>
        <w:t>,</w:t>
      </w:r>
      <w:r w:rsidR="00B53BCA" w:rsidRPr="2332E47C">
        <w:rPr>
          <w:sz w:val="20"/>
          <w:szCs w:val="20"/>
        </w:rPr>
        <w:t xml:space="preserve"> if appropriate</w:t>
      </w:r>
      <w:r w:rsidR="00CC4553">
        <w:rPr>
          <w:sz w:val="20"/>
          <w:szCs w:val="20"/>
        </w:rPr>
        <w:t>,</w:t>
      </w:r>
      <w:r w:rsidR="00B53BCA" w:rsidRPr="2332E47C">
        <w:rPr>
          <w:sz w:val="20"/>
          <w:szCs w:val="20"/>
        </w:rPr>
        <w:t xml:space="preserve"> report this breach to the ICO (</w:t>
      </w:r>
      <w:hyperlink r:id="rId8">
        <w:r w:rsidR="00B53BCA" w:rsidRPr="2332E47C">
          <w:rPr>
            <w:rStyle w:val="Hyperlink"/>
            <w:rFonts w:ascii="Open Sans" w:eastAsia="Open Sans" w:hAnsi="Open Sans" w:cs="Open Sans"/>
            <w:color w:val="0070C0"/>
            <w:sz w:val="20"/>
            <w:szCs w:val="20"/>
          </w:rPr>
          <w:t>more information on t</w:t>
        </w:r>
        <w:r w:rsidR="00B53BCA" w:rsidRPr="2332E47C">
          <w:rPr>
            <w:rStyle w:val="Hyperlink"/>
            <w:rFonts w:ascii="Open Sans" w:eastAsia="Open Sans" w:hAnsi="Open Sans" w:cs="Open Sans"/>
            <w:color w:val="0070C0"/>
            <w:sz w:val="20"/>
            <w:szCs w:val="20"/>
          </w:rPr>
          <w:t>he ICO website</w:t>
        </w:r>
      </w:hyperlink>
      <w:r w:rsidR="00B53BCA" w:rsidRPr="2332E47C">
        <w:rPr>
          <w:sz w:val="20"/>
          <w:szCs w:val="20"/>
        </w:rPr>
        <w:t xml:space="preserve">). </w:t>
      </w:r>
      <w:r w:rsidR="06E42F2D" w:rsidRPr="2332E47C">
        <w:rPr>
          <w:sz w:val="20"/>
          <w:szCs w:val="20"/>
        </w:rPr>
        <w:t xml:space="preserve">Do not report the breach to the ICO without </w:t>
      </w:r>
      <w:r w:rsidR="00032076">
        <w:rPr>
          <w:sz w:val="20"/>
          <w:szCs w:val="20"/>
        </w:rPr>
        <w:t xml:space="preserve">a </w:t>
      </w:r>
      <w:r w:rsidR="06E42F2D" w:rsidRPr="2332E47C">
        <w:rPr>
          <w:sz w:val="20"/>
          <w:szCs w:val="20"/>
        </w:rPr>
        <w:t>Line Manager</w:t>
      </w:r>
      <w:r w:rsidR="00032076">
        <w:rPr>
          <w:sz w:val="20"/>
          <w:szCs w:val="20"/>
        </w:rPr>
        <w:t>'s</w:t>
      </w:r>
      <w:r w:rsidR="06E42F2D" w:rsidRPr="2332E47C">
        <w:rPr>
          <w:sz w:val="20"/>
          <w:szCs w:val="20"/>
        </w:rPr>
        <w:t xml:space="preserve"> approval and assessment. </w:t>
      </w:r>
    </w:p>
    <w:sectPr w:rsidR="30DEC5F9">
      <w:headerReference w:type="default" r:id="rId9"/>
      <w:footerReference w:type="default" r:id="rId10"/>
      <w:head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6AC6D" w14:textId="77777777" w:rsidR="009609C4" w:rsidRDefault="009609C4">
      <w:pPr>
        <w:spacing w:after="0"/>
      </w:pPr>
      <w:r>
        <w:separator/>
      </w:r>
    </w:p>
  </w:endnote>
  <w:endnote w:type="continuationSeparator" w:id="0">
    <w:p w14:paraId="38C96DE9" w14:textId="77777777" w:rsidR="009609C4" w:rsidRDefault="009609C4">
      <w:pPr>
        <w:spacing w:after="0"/>
      </w:pPr>
      <w:r>
        <w:continuationSeparator/>
      </w:r>
    </w:p>
  </w:endnote>
  <w:endnote w:type="continuationNotice" w:id="1">
    <w:p w14:paraId="2DF2808F" w14:textId="77777777" w:rsidR="009609C4" w:rsidRDefault="009609C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1B85" w14:textId="77777777" w:rsidR="00AC7192" w:rsidRDefault="00AC7192">
    <w:pPr>
      <w:tabs>
        <w:tab w:val="right" w:pos="9810"/>
      </w:tabs>
      <w:ind w:left="-4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F94AC" w14:textId="77777777" w:rsidR="009609C4" w:rsidRDefault="009609C4">
      <w:pPr>
        <w:spacing w:after="0"/>
      </w:pPr>
      <w:r>
        <w:separator/>
      </w:r>
    </w:p>
  </w:footnote>
  <w:footnote w:type="continuationSeparator" w:id="0">
    <w:p w14:paraId="40CF460C" w14:textId="77777777" w:rsidR="009609C4" w:rsidRDefault="009609C4">
      <w:pPr>
        <w:spacing w:after="0"/>
      </w:pPr>
      <w:r>
        <w:continuationSeparator/>
      </w:r>
    </w:p>
  </w:footnote>
  <w:footnote w:type="continuationNotice" w:id="1">
    <w:p w14:paraId="3ECA41F6" w14:textId="77777777" w:rsidR="009609C4" w:rsidRDefault="009609C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6D09A" w14:textId="77777777" w:rsidR="00D12528" w:rsidRDefault="0025394A" w:rsidP="0025394A">
    <w:pPr>
      <w:pStyle w:val="Header"/>
      <w:tabs>
        <w:tab w:val="right" w:pos="9026"/>
        <w:tab w:val="right" w:pos="10080"/>
      </w:tabs>
      <w:rPr>
        <w:iCs/>
      </w:rPr>
    </w:pPr>
    <w:r>
      <w:rPr>
        <w:iCs/>
      </w:rPr>
      <w:t>Data Protection Policy</w:t>
    </w:r>
  </w:p>
  <w:p w14:paraId="6F64AD1B" w14:textId="2C43464A" w:rsidR="00AC7192" w:rsidRDefault="00400F4B" w:rsidP="000C2EAC">
    <w:pPr>
      <w:pStyle w:val="Header"/>
      <w:tabs>
        <w:tab w:val="right" w:pos="9026"/>
        <w:tab w:val="right" w:pos="10080"/>
      </w:tabs>
      <w:jc w:val="right"/>
      <w:rPr>
        <w:i/>
      </w:rPr>
    </w:pPr>
    <w:r>
      <w:rPr>
        <w:i/>
        <w:noProof/>
      </w:rPr>
      <w:drawing>
        <wp:inline distT="0" distB="0" distL="0" distR="0" wp14:anchorId="2BEC5ECC" wp14:editId="6B868268">
          <wp:extent cx="1905000"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05000" cy="1190625"/>
                  </a:xfrm>
                  <a:prstGeom prst="rect">
                    <a:avLst/>
                  </a:prstGeom>
                </pic:spPr>
              </pic:pic>
            </a:graphicData>
          </a:graphic>
        </wp:inline>
      </w:drawing>
    </w:r>
  </w:p>
  <w:p w14:paraId="0451D175" w14:textId="77777777" w:rsidR="00AC7192" w:rsidRDefault="00AC71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B121F" w14:textId="12B26438" w:rsidR="0025394A" w:rsidRDefault="0025394A">
    <w:pPr>
      <w:pStyle w:val="Header"/>
    </w:pPr>
    <w:r>
      <w:t>Data Protection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63A"/>
    <w:multiLevelType w:val="hybridMultilevel"/>
    <w:tmpl w:val="FFFFFFFF"/>
    <w:lvl w:ilvl="0" w:tplc="D8BE971A">
      <w:start w:val="1"/>
      <w:numFmt w:val="lowerLetter"/>
      <w:lvlText w:val="%1."/>
      <w:lvlJc w:val="left"/>
      <w:pPr>
        <w:ind w:left="720" w:hanging="360"/>
      </w:pPr>
    </w:lvl>
    <w:lvl w:ilvl="1" w:tplc="6A48C110">
      <w:start w:val="1"/>
      <w:numFmt w:val="lowerLetter"/>
      <w:lvlText w:val="%2."/>
      <w:lvlJc w:val="left"/>
      <w:pPr>
        <w:ind w:left="1440" w:hanging="360"/>
      </w:pPr>
    </w:lvl>
    <w:lvl w:ilvl="2" w:tplc="1D0E0E90">
      <w:start w:val="1"/>
      <w:numFmt w:val="lowerRoman"/>
      <w:lvlText w:val="%3."/>
      <w:lvlJc w:val="right"/>
      <w:pPr>
        <w:ind w:left="2160" w:hanging="180"/>
      </w:pPr>
    </w:lvl>
    <w:lvl w:ilvl="3" w:tplc="F9DAC874">
      <w:start w:val="1"/>
      <w:numFmt w:val="decimal"/>
      <w:lvlText w:val="%4."/>
      <w:lvlJc w:val="left"/>
      <w:pPr>
        <w:ind w:left="2880" w:hanging="360"/>
      </w:pPr>
    </w:lvl>
    <w:lvl w:ilvl="4" w:tplc="C2F604B4">
      <w:start w:val="1"/>
      <w:numFmt w:val="lowerLetter"/>
      <w:lvlText w:val="%5."/>
      <w:lvlJc w:val="left"/>
      <w:pPr>
        <w:ind w:left="3600" w:hanging="360"/>
      </w:pPr>
    </w:lvl>
    <w:lvl w:ilvl="5" w:tplc="CFC0835E">
      <w:start w:val="1"/>
      <w:numFmt w:val="lowerRoman"/>
      <w:lvlText w:val="%6."/>
      <w:lvlJc w:val="right"/>
      <w:pPr>
        <w:ind w:left="4320" w:hanging="180"/>
      </w:pPr>
    </w:lvl>
    <w:lvl w:ilvl="6" w:tplc="18CE1DEC">
      <w:start w:val="1"/>
      <w:numFmt w:val="decimal"/>
      <w:lvlText w:val="%7."/>
      <w:lvlJc w:val="left"/>
      <w:pPr>
        <w:ind w:left="5040" w:hanging="360"/>
      </w:pPr>
    </w:lvl>
    <w:lvl w:ilvl="7" w:tplc="2D92AEF6">
      <w:start w:val="1"/>
      <w:numFmt w:val="lowerLetter"/>
      <w:lvlText w:val="%8."/>
      <w:lvlJc w:val="left"/>
      <w:pPr>
        <w:ind w:left="5760" w:hanging="360"/>
      </w:pPr>
    </w:lvl>
    <w:lvl w:ilvl="8" w:tplc="959E5E5E">
      <w:start w:val="1"/>
      <w:numFmt w:val="lowerRoman"/>
      <w:lvlText w:val="%9."/>
      <w:lvlJc w:val="right"/>
      <w:pPr>
        <w:ind w:left="6480" w:hanging="180"/>
      </w:pPr>
    </w:lvl>
  </w:abstractNum>
  <w:abstractNum w:abstractNumId="1" w15:restartNumberingAfterBreak="0">
    <w:nsid w:val="1530152F"/>
    <w:multiLevelType w:val="hybridMultilevel"/>
    <w:tmpl w:val="FFFFFFFF"/>
    <w:lvl w:ilvl="0" w:tplc="B8E83918">
      <w:start w:val="1"/>
      <w:numFmt w:val="lowerLetter"/>
      <w:lvlText w:val="%1."/>
      <w:lvlJc w:val="left"/>
      <w:pPr>
        <w:ind w:left="720" w:hanging="360"/>
      </w:pPr>
    </w:lvl>
    <w:lvl w:ilvl="1" w:tplc="96723F26">
      <w:start w:val="1"/>
      <w:numFmt w:val="lowerLetter"/>
      <w:lvlText w:val="%2."/>
      <w:lvlJc w:val="left"/>
      <w:pPr>
        <w:ind w:left="1440" w:hanging="360"/>
      </w:pPr>
    </w:lvl>
    <w:lvl w:ilvl="2" w:tplc="09B83EEA">
      <w:start w:val="1"/>
      <w:numFmt w:val="lowerRoman"/>
      <w:lvlText w:val="%3."/>
      <w:lvlJc w:val="right"/>
      <w:pPr>
        <w:ind w:left="2160" w:hanging="180"/>
      </w:pPr>
    </w:lvl>
    <w:lvl w:ilvl="3" w:tplc="10EA6792">
      <w:start w:val="1"/>
      <w:numFmt w:val="decimal"/>
      <w:lvlText w:val="%4."/>
      <w:lvlJc w:val="left"/>
      <w:pPr>
        <w:ind w:left="2880" w:hanging="360"/>
      </w:pPr>
    </w:lvl>
    <w:lvl w:ilvl="4" w:tplc="CFF699D0">
      <w:start w:val="1"/>
      <w:numFmt w:val="lowerLetter"/>
      <w:lvlText w:val="%5."/>
      <w:lvlJc w:val="left"/>
      <w:pPr>
        <w:ind w:left="3600" w:hanging="360"/>
      </w:pPr>
    </w:lvl>
    <w:lvl w:ilvl="5" w:tplc="415A9DA2">
      <w:start w:val="1"/>
      <w:numFmt w:val="lowerRoman"/>
      <w:lvlText w:val="%6."/>
      <w:lvlJc w:val="right"/>
      <w:pPr>
        <w:ind w:left="4320" w:hanging="180"/>
      </w:pPr>
    </w:lvl>
    <w:lvl w:ilvl="6" w:tplc="D07CD57E">
      <w:start w:val="1"/>
      <w:numFmt w:val="decimal"/>
      <w:lvlText w:val="%7."/>
      <w:lvlJc w:val="left"/>
      <w:pPr>
        <w:ind w:left="5040" w:hanging="360"/>
      </w:pPr>
    </w:lvl>
    <w:lvl w:ilvl="7" w:tplc="D806D83A">
      <w:start w:val="1"/>
      <w:numFmt w:val="lowerLetter"/>
      <w:lvlText w:val="%8."/>
      <w:lvlJc w:val="left"/>
      <w:pPr>
        <w:ind w:left="5760" w:hanging="360"/>
      </w:pPr>
    </w:lvl>
    <w:lvl w:ilvl="8" w:tplc="C3D8E7A0">
      <w:start w:val="1"/>
      <w:numFmt w:val="lowerRoman"/>
      <w:lvlText w:val="%9."/>
      <w:lvlJc w:val="right"/>
      <w:pPr>
        <w:ind w:left="6480" w:hanging="180"/>
      </w:pPr>
    </w:lvl>
  </w:abstractNum>
  <w:abstractNum w:abstractNumId="2" w15:restartNumberingAfterBreak="0">
    <w:nsid w:val="260D7DC6"/>
    <w:multiLevelType w:val="hybridMultilevel"/>
    <w:tmpl w:val="AE22C12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283142"/>
    <w:multiLevelType w:val="hybridMultilevel"/>
    <w:tmpl w:val="FFFFFFFF"/>
    <w:lvl w:ilvl="0" w:tplc="BB343542">
      <w:start w:val="1"/>
      <w:numFmt w:val="bullet"/>
      <w:lvlText w:val=""/>
      <w:lvlJc w:val="left"/>
      <w:pPr>
        <w:ind w:left="720" w:hanging="360"/>
      </w:pPr>
      <w:rPr>
        <w:rFonts w:ascii="Symbol" w:hAnsi="Symbol" w:hint="default"/>
      </w:rPr>
    </w:lvl>
    <w:lvl w:ilvl="1" w:tplc="A22AD546">
      <w:start w:val="1"/>
      <w:numFmt w:val="bullet"/>
      <w:lvlText w:val="o"/>
      <w:lvlJc w:val="left"/>
      <w:pPr>
        <w:ind w:left="1440" w:hanging="360"/>
      </w:pPr>
      <w:rPr>
        <w:rFonts w:ascii="Courier New" w:hAnsi="Courier New" w:hint="default"/>
      </w:rPr>
    </w:lvl>
    <w:lvl w:ilvl="2" w:tplc="5AA4BF16">
      <w:start w:val="1"/>
      <w:numFmt w:val="bullet"/>
      <w:lvlText w:val=""/>
      <w:lvlJc w:val="left"/>
      <w:pPr>
        <w:ind w:left="2160" w:hanging="360"/>
      </w:pPr>
      <w:rPr>
        <w:rFonts w:ascii="Wingdings" w:hAnsi="Wingdings" w:hint="default"/>
      </w:rPr>
    </w:lvl>
    <w:lvl w:ilvl="3" w:tplc="62DE464C">
      <w:start w:val="1"/>
      <w:numFmt w:val="bullet"/>
      <w:lvlText w:val=""/>
      <w:lvlJc w:val="left"/>
      <w:pPr>
        <w:ind w:left="2880" w:hanging="360"/>
      </w:pPr>
      <w:rPr>
        <w:rFonts w:ascii="Symbol" w:hAnsi="Symbol" w:hint="default"/>
      </w:rPr>
    </w:lvl>
    <w:lvl w:ilvl="4" w:tplc="5A26E650">
      <w:start w:val="1"/>
      <w:numFmt w:val="bullet"/>
      <w:lvlText w:val="o"/>
      <w:lvlJc w:val="left"/>
      <w:pPr>
        <w:ind w:left="3600" w:hanging="360"/>
      </w:pPr>
      <w:rPr>
        <w:rFonts w:ascii="Courier New" w:hAnsi="Courier New" w:hint="default"/>
      </w:rPr>
    </w:lvl>
    <w:lvl w:ilvl="5" w:tplc="26281E00">
      <w:start w:val="1"/>
      <w:numFmt w:val="bullet"/>
      <w:lvlText w:val=""/>
      <w:lvlJc w:val="left"/>
      <w:pPr>
        <w:ind w:left="4320" w:hanging="360"/>
      </w:pPr>
      <w:rPr>
        <w:rFonts w:ascii="Wingdings" w:hAnsi="Wingdings" w:hint="default"/>
      </w:rPr>
    </w:lvl>
    <w:lvl w:ilvl="6" w:tplc="63809C6E">
      <w:start w:val="1"/>
      <w:numFmt w:val="bullet"/>
      <w:lvlText w:val=""/>
      <w:lvlJc w:val="left"/>
      <w:pPr>
        <w:ind w:left="5040" w:hanging="360"/>
      </w:pPr>
      <w:rPr>
        <w:rFonts w:ascii="Symbol" w:hAnsi="Symbol" w:hint="default"/>
      </w:rPr>
    </w:lvl>
    <w:lvl w:ilvl="7" w:tplc="A3BC0B6C">
      <w:start w:val="1"/>
      <w:numFmt w:val="bullet"/>
      <w:lvlText w:val="o"/>
      <w:lvlJc w:val="left"/>
      <w:pPr>
        <w:ind w:left="5760" w:hanging="360"/>
      </w:pPr>
      <w:rPr>
        <w:rFonts w:ascii="Courier New" w:hAnsi="Courier New" w:hint="default"/>
      </w:rPr>
    </w:lvl>
    <w:lvl w:ilvl="8" w:tplc="B0C8912C">
      <w:start w:val="1"/>
      <w:numFmt w:val="bullet"/>
      <w:lvlText w:val=""/>
      <w:lvlJc w:val="left"/>
      <w:pPr>
        <w:ind w:left="6480" w:hanging="360"/>
      </w:pPr>
      <w:rPr>
        <w:rFonts w:ascii="Wingdings" w:hAnsi="Wingdings" w:hint="default"/>
      </w:rPr>
    </w:lvl>
  </w:abstractNum>
  <w:abstractNum w:abstractNumId="4" w15:restartNumberingAfterBreak="0">
    <w:nsid w:val="2A9A0D82"/>
    <w:multiLevelType w:val="hybridMultilevel"/>
    <w:tmpl w:val="B7EA2B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BA7AE3"/>
    <w:multiLevelType w:val="hybridMultilevel"/>
    <w:tmpl w:val="5FE0B16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6158A2"/>
    <w:multiLevelType w:val="hybridMultilevel"/>
    <w:tmpl w:val="FFFFFFFF"/>
    <w:lvl w:ilvl="0" w:tplc="F9CA54F8">
      <w:start w:val="1"/>
      <w:numFmt w:val="lowerLetter"/>
      <w:lvlText w:val="%1."/>
      <w:lvlJc w:val="left"/>
      <w:pPr>
        <w:ind w:left="720" w:hanging="360"/>
      </w:pPr>
    </w:lvl>
    <w:lvl w:ilvl="1" w:tplc="15047B20">
      <w:start w:val="1"/>
      <w:numFmt w:val="lowerLetter"/>
      <w:lvlText w:val="%2."/>
      <w:lvlJc w:val="left"/>
      <w:pPr>
        <w:ind w:left="1440" w:hanging="360"/>
      </w:pPr>
    </w:lvl>
    <w:lvl w:ilvl="2" w:tplc="0770B156">
      <w:start w:val="1"/>
      <w:numFmt w:val="lowerRoman"/>
      <w:lvlText w:val="%3."/>
      <w:lvlJc w:val="right"/>
      <w:pPr>
        <w:ind w:left="2160" w:hanging="180"/>
      </w:pPr>
    </w:lvl>
    <w:lvl w:ilvl="3" w:tplc="BEA6907A">
      <w:start w:val="1"/>
      <w:numFmt w:val="decimal"/>
      <w:lvlText w:val="%4."/>
      <w:lvlJc w:val="left"/>
      <w:pPr>
        <w:ind w:left="2880" w:hanging="360"/>
      </w:pPr>
    </w:lvl>
    <w:lvl w:ilvl="4" w:tplc="21062DC8">
      <w:start w:val="1"/>
      <w:numFmt w:val="lowerLetter"/>
      <w:lvlText w:val="%5."/>
      <w:lvlJc w:val="left"/>
      <w:pPr>
        <w:ind w:left="3600" w:hanging="360"/>
      </w:pPr>
    </w:lvl>
    <w:lvl w:ilvl="5" w:tplc="D0E0BD9A">
      <w:start w:val="1"/>
      <w:numFmt w:val="lowerRoman"/>
      <w:lvlText w:val="%6."/>
      <w:lvlJc w:val="right"/>
      <w:pPr>
        <w:ind w:left="4320" w:hanging="180"/>
      </w:pPr>
    </w:lvl>
    <w:lvl w:ilvl="6" w:tplc="510C8F1A">
      <w:start w:val="1"/>
      <w:numFmt w:val="decimal"/>
      <w:lvlText w:val="%7."/>
      <w:lvlJc w:val="left"/>
      <w:pPr>
        <w:ind w:left="5040" w:hanging="360"/>
      </w:pPr>
    </w:lvl>
    <w:lvl w:ilvl="7" w:tplc="59601624">
      <w:start w:val="1"/>
      <w:numFmt w:val="lowerLetter"/>
      <w:lvlText w:val="%8."/>
      <w:lvlJc w:val="left"/>
      <w:pPr>
        <w:ind w:left="5760" w:hanging="360"/>
      </w:pPr>
    </w:lvl>
    <w:lvl w:ilvl="8" w:tplc="A2DC3C0C">
      <w:start w:val="1"/>
      <w:numFmt w:val="lowerRoman"/>
      <w:lvlText w:val="%9."/>
      <w:lvlJc w:val="right"/>
      <w:pPr>
        <w:ind w:left="6480" w:hanging="180"/>
      </w:pPr>
    </w:lvl>
  </w:abstractNum>
  <w:abstractNum w:abstractNumId="7" w15:restartNumberingAfterBreak="0">
    <w:nsid w:val="36006C08"/>
    <w:multiLevelType w:val="hybridMultilevel"/>
    <w:tmpl w:val="3DDEC280"/>
    <w:lvl w:ilvl="0" w:tplc="08090017">
      <w:start w:val="1"/>
      <w:numFmt w:val="lowerLetter"/>
      <w:lvlText w:val="%1)"/>
      <w:lvlJc w:val="left"/>
      <w:pPr>
        <w:ind w:left="720" w:hanging="360"/>
      </w:pPr>
    </w:lvl>
    <w:lvl w:ilvl="1" w:tplc="4C6884A8">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790F86"/>
    <w:multiLevelType w:val="hybridMultilevel"/>
    <w:tmpl w:val="FFFFFFFF"/>
    <w:lvl w:ilvl="0" w:tplc="57082F16">
      <w:start w:val="1"/>
      <w:numFmt w:val="bullet"/>
      <w:lvlText w:val=""/>
      <w:lvlJc w:val="left"/>
      <w:pPr>
        <w:ind w:left="720" w:hanging="360"/>
      </w:pPr>
      <w:rPr>
        <w:rFonts w:ascii="Symbol" w:hAnsi="Symbol" w:hint="default"/>
      </w:rPr>
    </w:lvl>
    <w:lvl w:ilvl="1" w:tplc="C57016F8">
      <w:start w:val="1"/>
      <w:numFmt w:val="bullet"/>
      <w:lvlText w:val="o"/>
      <w:lvlJc w:val="left"/>
      <w:pPr>
        <w:ind w:left="1440" w:hanging="360"/>
      </w:pPr>
      <w:rPr>
        <w:rFonts w:ascii="Courier New" w:hAnsi="Courier New" w:hint="default"/>
      </w:rPr>
    </w:lvl>
    <w:lvl w:ilvl="2" w:tplc="8D36C2CC">
      <w:start w:val="1"/>
      <w:numFmt w:val="bullet"/>
      <w:lvlText w:val=""/>
      <w:lvlJc w:val="left"/>
      <w:pPr>
        <w:ind w:left="2160" w:hanging="360"/>
      </w:pPr>
      <w:rPr>
        <w:rFonts w:ascii="Wingdings" w:hAnsi="Wingdings" w:hint="default"/>
      </w:rPr>
    </w:lvl>
    <w:lvl w:ilvl="3" w:tplc="B31825F2">
      <w:start w:val="1"/>
      <w:numFmt w:val="bullet"/>
      <w:lvlText w:val=""/>
      <w:lvlJc w:val="left"/>
      <w:pPr>
        <w:ind w:left="2880" w:hanging="360"/>
      </w:pPr>
      <w:rPr>
        <w:rFonts w:ascii="Symbol" w:hAnsi="Symbol" w:hint="default"/>
      </w:rPr>
    </w:lvl>
    <w:lvl w:ilvl="4" w:tplc="305EFEF8">
      <w:start w:val="1"/>
      <w:numFmt w:val="bullet"/>
      <w:lvlText w:val="o"/>
      <w:lvlJc w:val="left"/>
      <w:pPr>
        <w:ind w:left="3600" w:hanging="360"/>
      </w:pPr>
      <w:rPr>
        <w:rFonts w:ascii="Courier New" w:hAnsi="Courier New" w:hint="default"/>
      </w:rPr>
    </w:lvl>
    <w:lvl w:ilvl="5" w:tplc="025E4C64">
      <w:start w:val="1"/>
      <w:numFmt w:val="bullet"/>
      <w:lvlText w:val=""/>
      <w:lvlJc w:val="left"/>
      <w:pPr>
        <w:ind w:left="4320" w:hanging="360"/>
      </w:pPr>
      <w:rPr>
        <w:rFonts w:ascii="Wingdings" w:hAnsi="Wingdings" w:hint="default"/>
      </w:rPr>
    </w:lvl>
    <w:lvl w:ilvl="6" w:tplc="2DC079E0">
      <w:start w:val="1"/>
      <w:numFmt w:val="bullet"/>
      <w:lvlText w:val=""/>
      <w:lvlJc w:val="left"/>
      <w:pPr>
        <w:ind w:left="5040" w:hanging="360"/>
      </w:pPr>
      <w:rPr>
        <w:rFonts w:ascii="Symbol" w:hAnsi="Symbol" w:hint="default"/>
      </w:rPr>
    </w:lvl>
    <w:lvl w:ilvl="7" w:tplc="E90C020E">
      <w:start w:val="1"/>
      <w:numFmt w:val="bullet"/>
      <w:lvlText w:val="o"/>
      <w:lvlJc w:val="left"/>
      <w:pPr>
        <w:ind w:left="5760" w:hanging="360"/>
      </w:pPr>
      <w:rPr>
        <w:rFonts w:ascii="Courier New" w:hAnsi="Courier New" w:hint="default"/>
      </w:rPr>
    </w:lvl>
    <w:lvl w:ilvl="8" w:tplc="1938D4B0">
      <w:start w:val="1"/>
      <w:numFmt w:val="bullet"/>
      <w:lvlText w:val=""/>
      <w:lvlJc w:val="left"/>
      <w:pPr>
        <w:ind w:left="6480" w:hanging="360"/>
      </w:pPr>
      <w:rPr>
        <w:rFonts w:ascii="Wingdings" w:hAnsi="Wingdings" w:hint="default"/>
      </w:rPr>
    </w:lvl>
  </w:abstractNum>
  <w:abstractNum w:abstractNumId="9" w15:restartNumberingAfterBreak="0">
    <w:nsid w:val="36FB71C0"/>
    <w:multiLevelType w:val="hybridMultilevel"/>
    <w:tmpl w:val="8E283B36"/>
    <w:lvl w:ilvl="0" w:tplc="D02001A2">
      <w:start w:val="1"/>
      <w:numFmt w:val="decimal"/>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481DD4"/>
    <w:multiLevelType w:val="hybridMultilevel"/>
    <w:tmpl w:val="EAB6FC5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3E5505"/>
    <w:multiLevelType w:val="hybridMultilevel"/>
    <w:tmpl w:val="AD041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186EA8"/>
    <w:multiLevelType w:val="hybridMultilevel"/>
    <w:tmpl w:val="F69EC92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305825"/>
    <w:multiLevelType w:val="hybridMultilevel"/>
    <w:tmpl w:val="FFFFFFFF"/>
    <w:lvl w:ilvl="0" w:tplc="90D4AF98">
      <w:start w:val="1"/>
      <w:numFmt w:val="lowerLetter"/>
      <w:lvlText w:val="%1."/>
      <w:lvlJc w:val="left"/>
      <w:pPr>
        <w:ind w:left="720" w:hanging="360"/>
      </w:pPr>
    </w:lvl>
    <w:lvl w:ilvl="1" w:tplc="0ABE7DDC">
      <w:start w:val="1"/>
      <w:numFmt w:val="lowerLetter"/>
      <w:lvlText w:val="%2."/>
      <w:lvlJc w:val="left"/>
      <w:pPr>
        <w:ind w:left="1440" w:hanging="360"/>
      </w:pPr>
    </w:lvl>
    <w:lvl w:ilvl="2" w:tplc="C7BAAAEE">
      <w:start w:val="1"/>
      <w:numFmt w:val="lowerRoman"/>
      <w:lvlText w:val="%3."/>
      <w:lvlJc w:val="right"/>
      <w:pPr>
        <w:ind w:left="2160" w:hanging="180"/>
      </w:pPr>
    </w:lvl>
    <w:lvl w:ilvl="3" w:tplc="FF9461C4">
      <w:start w:val="1"/>
      <w:numFmt w:val="decimal"/>
      <w:lvlText w:val="%4."/>
      <w:lvlJc w:val="left"/>
      <w:pPr>
        <w:ind w:left="2880" w:hanging="360"/>
      </w:pPr>
    </w:lvl>
    <w:lvl w:ilvl="4" w:tplc="0B4A68CE">
      <w:start w:val="1"/>
      <w:numFmt w:val="lowerLetter"/>
      <w:lvlText w:val="%5."/>
      <w:lvlJc w:val="left"/>
      <w:pPr>
        <w:ind w:left="3600" w:hanging="360"/>
      </w:pPr>
    </w:lvl>
    <w:lvl w:ilvl="5" w:tplc="2DD824E4">
      <w:start w:val="1"/>
      <w:numFmt w:val="lowerRoman"/>
      <w:lvlText w:val="%6."/>
      <w:lvlJc w:val="right"/>
      <w:pPr>
        <w:ind w:left="4320" w:hanging="180"/>
      </w:pPr>
    </w:lvl>
    <w:lvl w:ilvl="6" w:tplc="851AD432">
      <w:start w:val="1"/>
      <w:numFmt w:val="decimal"/>
      <w:lvlText w:val="%7."/>
      <w:lvlJc w:val="left"/>
      <w:pPr>
        <w:ind w:left="5040" w:hanging="360"/>
      </w:pPr>
    </w:lvl>
    <w:lvl w:ilvl="7" w:tplc="291A4718">
      <w:start w:val="1"/>
      <w:numFmt w:val="lowerLetter"/>
      <w:lvlText w:val="%8."/>
      <w:lvlJc w:val="left"/>
      <w:pPr>
        <w:ind w:left="5760" w:hanging="360"/>
      </w:pPr>
    </w:lvl>
    <w:lvl w:ilvl="8" w:tplc="F7D40D38">
      <w:start w:val="1"/>
      <w:numFmt w:val="lowerRoman"/>
      <w:lvlText w:val="%9."/>
      <w:lvlJc w:val="right"/>
      <w:pPr>
        <w:ind w:left="6480" w:hanging="180"/>
      </w:pPr>
    </w:lvl>
  </w:abstractNum>
  <w:abstractNum w:abstractNumId="14" w15:restartNumberingAfterBreak="0">
    <w:nsid w:val="5BE367CD"/>
    <w:multiLevelType w:val="hybridMultilevel"/>
    <w:tmpl w:val="FFFFFFFF"/>
    <w:lvl w:ilvl="0" w:tplc="BD642D72">
      <w:start w:val="1"/>
      <w:numFmt w:val="decimal"/>
      <w:lvlText w:val="%1."/>
      <w:lvlJc w:val="left"/>
      <w:pPr>
        <w:ind w:left="720" w:hanging="360"/>
      </w:pPr>
    </w:lvl>
    <w:lvl w:ilvl="1" w:tplc="B56C7B62">
      <w:start w:val="1"/>
      <w:numFmt w:val="lowerLetter"/>
      <w:lvlText w:val="%2."/>
      <w:lvlJc w:val="left"/>
      <w:pPr>
        <w:ind w:left="1440" w:hanging="360"/>
      </w:pPr>
    </w:lvl>
    <w:lvl w:ilvl="2" w:tplc="EC983232">
      <w:start w:val="1"/>
      <w:numFmt w:val="lowerRoman"/>
      <w:lvlText w:val="%3."/>
      <w:lvlJc w:val="right"/>
      <w:pPr>
        <w:ind w:left="2160" w:hanging="180"/>
      </w:pPr>
    </w:lvl>
    <w:lvl w:ilvl="3" w:tplc="13B0B1B4">
      <w:start w:val="1"/>
      <w:numFmt w:val="decimal"/>
      <w:lvlText w:val="%4."/>
      <w:lvlJc w:val="left"/>
      <w:pPr>
        <w:ind w:left="2880" w:hanging="360"/>
      </w:pPr>
    </w:lvl>
    <w:lvl w:ilvl="4" w:tplc="CEBCA7E2">
      <w:start w:val="1"/>
      <w:numFmt w:val="lowerLetter"/>
      <w:lvlText w:val="%5."/>
      <w:lvlJc w:val="left"/>
      <w:pPr>
        <w:ind w:left="3600" w:hanging="360"/>
      </w:pPr>
    </w:lvl>
    <w:lvl w:ilvl="5" w:tplc="231A0EF4">
      <w:start w:val="1"/>
      <w:numFmt w:val="lowerRoman"/>
      <w:lvlText w:val="%6."/>
      <w:lvlJc w:val="right"/>
      <w:pPr>
        <w:ind w:left="4320" w:hanging="180"/>
      </w:pPr>
    </w:lvl>
    <w:lvl w:ilvl="6" w:tplc="FF669A04">
      <w:start w:val="1"/>
      <w:numFmt w:val="decimal"/>
      <w:lvlText w:val="%7."/>
      <w:lvlJc w:val="left"/>
      <w:pPr>
        <w:ind w:left="5040" w:hanging="360"/>
      </w:pPr>
    </w:lvl>
    <w:lvl w:ilvl="7" w:tplc="F3849CCC">
      <w:start w:val="1"/>
      <w:numFmt w:val="lowerLetter"/>
      <w:lvlText w:val="%8."/>
      <w:lvlJc w:val="left"/>
      <w:pPr>
        <w:ind w:left="5760" w:hanging="360"/>
      </w:pPr>
    </w:lvl>
    <w:lvl w:ilvl="8" w:tplc="B92C5262">
      <w:start w:val="1"/>
      <w:numFmt w:val="lowerRoman"/>
      <w:lvlText w:val="%9."/>
      <w:lvlJc w:val="right"/>
      <w:pPr>
        <w:ind w:left="6480" w:hanging="180"/>
      </w:pPr>
    </w:lvl>
  </w:abstractNum>
  <w:abstractNum w:abstractNumId="15" w15:restartNumberingAfterBreak="0">
    <w:nsid w:val="5D2C3A0E"/>
    <w:multiLevelType w:val="hybridMultilevel"/>
    <w:tmpl w:val="FFFFFFFF"/>
    <w:lvl w:ilvl="0" w:tplc="C2F25450">
      <w:start w:val="1"/>
      <w:numFmt w:val="lowerLetter"/>
      <w:lvlText w:val="%1."/>
      <w:lvlJc w:val="left"/>
      <w:pPr>
        <w:ind w:left="720" w:hanging="360"/>
      </w:pPr>
    </w:lvl>
    <w:lvl w:ilvl="1" w:tplc="08340954">
      <w:start w:val="1"/>
      <w:numFmt w:val="lowerLetter"/>
      <w:lvlText w:val="%2."/>
      <w:lvlJc w:val="left"/>
      <w:pPr>
        <w:ind w:left="1440" w:hanging="360"/>
      </w:pPr>
    </w:lvl>
    <w:lvl w:ilvl="2" w:tplc="5F2C9BC4">
      <w:start w:val="1"/>
      <w:numFmt w:val="lowerRoman"/>
      <w:lvlText w:val="%3."/>
      <w:lvlJc w:val="right"/>
      <w:pPr>
        <w:ind w:left="2160" w:hanging="180"/>
      </w:pPr>
    </w:lvl>
    <w:lvl w:ilvl="3" w:tplc="5F3AA830">
      <w:start w:val="1"/>
      <w:numFmt w:val="decimal"/>
      <w:lvlText w:val="%4."/>
      <w:lvlJc w:val="left"/>
      <w:pPr>
        <w:ind w:left="2880" w:hanging="360"/>
      </w:pPr>
    </w:lvl>
    <w:lvl w:ilvl="4" w:tplc="AB9027B0">
      <w:start w:val="1"/>
      <w:numFmt w:val="lowerLetter"/>
      <w:lvlText w:val="%5."/>
      <w:lvlJc w:val="left"/>
      <w:pPr>
        <w:ind w:left="3600" w:hanging="360"/>
      </w:pPr>
    </w:lvl>
    <w:lvl w:ilvl="5" w:tplc="E88A7DFA">
      <w:start w:val="1"/>
      <w:numFmt w:val="lowerRoman"/>
      <w:lvlText w:val="%6."/>
      <w:lvlJc w:val="right"/>
      <w:pPr>
        <w:ind w:left="4320" w:hanging="180"/>
      </w:pPr>
    </w:lvl>
    <w:lvl w:ilvl="6" w:tplc="63EA7926">
      <w:start w:val="1"/>
      <w:numFmt w:val="decimal"/>
      <w:lvlText w:val="%7."/>
      <w:lvlJc w:val="left"/>
      <w:pPr>
        <w:ind w:left="5040" w:hanging="360"/>
      </w:pPr>
    </w:lvl>
    <w:lvl w:ilvl="7" w:tplc="36EE9AA4">
      <w:start w:val="1"/>
      <w:numFmt w:val="lowerLetter"/>
      <w:lvlText w:val="%8."/>
      <w:lvlJc w:val="left"/>
      <w:pPr>
        <w:ind w:left="5760" w:hanging="360"/>
      </w:pPr>
    </w:lvl>
    <w:lvl w:ilvl="8" w:tplc="357067CE">
      <w:start w:val="1"/>
      <w:numFmt w:val="lowerRoman"/>
      <w:lvlText w:val="%9."/>
      <w:lvlJc w:val="right"/>
      <w:pPr>
        <w:ind w:left="6480" w:hanging="180"/>
      </w:pPr>
    </w:lvl>
  </w:abstractNum>
  <w:abstractNum w:abstractNumId="16" w15:restartNumberingAfterBreak="0">
    <w:nsid w:val="636C6105"/>
    <w:multiLevelType w:val="hybridMultilevel"/>
    <w:tmpl w:val="FFFFFFFF"/>
    <w:lvl w:ilvl="0" w:tplc="AC0E3AD2">
      <w:start w:val="1"/>
      <w:numFmt w:val="lowerLetter"/>
      <w:lvlText w:val="%1."/>
      <w:lvlJc w:val="left"/>
      <w:pPr>
        <w:ind w:left="720" w:hanging="360"/>
      </w:pPr>
    </w:lvl>
    <w:lvl w:ilvl="1" w:tplc="13DE7D96">
      <w:start w:val="1"/>
      <w:numFmt w:val="lowerLetter"/>
      <w:lvlText w:val="%2."/>
      <w:lvlJc w:val="left"/>
      <w:pPr>
        <w:ind w:left="1440" w:hanging="360"/>
      </w:pPr>
    </w:lvl>
    <w:lvl w:ilvl="2" w:tplc="77B262C8">
      <w:start w:val="1"/>
      <w:numFmt w:val="lowerRoman"/>
      <w:lvlText w:val="%3."/>
      <w:lvlJc w:val="right"/>
      <w:pPr>
        <w:ind w:left="2160" w:hanging="180"/>
      </w:pPr>
    </w:lvl>
    <w:lvl w:ilvl="3" w:tplc="FE3287A8">
      <w:start w:val="1"/>
      <w:numFmt w:val="decimal"/>
      <w:lvlText w:val="%4."/>
      <w:lvlJc w:val="left"/>
      <w:pPr>
        <w:ind w:left="2880" w:hanging="360"/>
      </w:pPr>
    </w:lvl>
    <w:lvl w:ilvl="4" w:tplc="9E0489CA">
      <w:start w:val="1"/>
      <w:numFmt w:val="lowerLetter"/>
      <w:lvlText w:val="%5."/>
      <w:lvlJc w:val="left"/>
      <w:pPr>
        <w:ind w:left="3600" w:hanging="360"/>
      </w:pPr>
    </w:lvl>
    <w:lvl w:ilvl="5" w:tplc="6DF26250">
      <w:start w:val="1"/>
      <w:numFmt w:val="lowerRoman"/>
      <w:lvlText w:val="%6."/>
      <w:lvlJc w:val="right"/>
      <w:pPr>
        <w:ind w:left="4320" w:hanging="180"/>
      </w:pPr>
    </w:lvl>
    <w:lvl w:ilvl="6" w:tplc="F474C29A">
      <w:start w:val="1"/>
      <w:numFmt w:val="decimal"/>
      <w:lvlText w:val="%7."/>
      <w:lvlJc w:val="left"/>
      <w:pPr>
        <w:ind w:left="5040" w:hanging="360"/>
      </w:pPr>
    </w:lvl>
    <w:lvl w:ilvl="7" w:tplc="3BB62EA8">
      <w:start w:val="1"/>
      <w:numFmt w:val="lowerLetter"/>
      <w:lvlText w:val="%8."/>
      <w:lvlJc w:val="left"/>
      <w:pPr>
        <w:ind w:left="5760" w:hanging="360"/>
      </w:pPr>
    </w:lvl>
    <w:lvl w:ilvl="8" w:tplc="41723840">
      <w:start w:val="1"/>
      <w:numFmt w:val="lowerRoman"/>
      <w:lvlText w:val="%9."/>
      <w:lvlJc w:val="right"/>
      <w:pPr>
        <w:ind w:left="6480" w:hanging="180"/>
      </w:pPr>
    </w:lvl>
  </w:abstractNum>
  <w:abstractNum w:abstractNumId="17" w15:restartNumberingAfterBreak="0">
    <w:nsid w:val="693A1118"/>
    <w:multiLevelType w:val="hybridMultilevel"/>
    <w:tmpl w:val="FFFFFFFF"/>
    <w:lvl w:ilvl="0" w:tplc="0B54CFEE">
      <w:start w:val="1"/>
      <w:numFmt w:val="lowerLetter"/>
      <w:lvlText w:val="%1."/>
      <w:lvlJc w:val="left"/>
      <w:pPr>
        <w:ind w:left="720" w:hanging="360"/>
      </w:pPr>
    </w:lvl>
    <w:lvl w:ilvl="1" w:tplc="5F829684">
      <w:start w:val="1"/>
      <w:numFmt w:val="lowerLetter"/>
      <w:lvlText w:val="%2."/>
      <w:lvlJc w:val="left"/>
      <w:pPr>
        <w:ind w:left="1440" w:hanging="360"/>
      </w:pPr>
    </w:lvl>
    <w:lvl w:ilvl="2" w:tplc="DC38D456">
      <w:start w:val="1"/>
      <w:numFmt w:val="lowerRoman"/>
      <w:lvlText w:val="%3."/>
      <w:lvlJc w:val="right"/>
      <w:pPr>
        <w:ind w:left="2160" w:hanging="180"/>
      </w:pPr>
    </w:lvl>
    <w:lvl w:ilvl="3" w:tplc="96E0AB98">
      <w:start w:val="1"/>
      <w:numFmt w:val="decimal"/>
      <w:lvlText w:val="%4."/>
      <w:lvlJc w:val="left"/>
      <w:pPr>
        <w:ind w:left="2880" w:hanging="360"/>
      </w:pPr>
    </w:lvl>
    <w:lvl w:ilvl="4" w:tplc="7ADE2324">
      <w:start w:val="1"/>
      <w:numFmt w:val="lowerLetter"/>
      <w:lvlText w:val="%5."/>
      <w:lvlJc w:val="left"/>
      <w:pPr>
        <w:ind w:left="3600" w:hanging="360"/>
      </w:pPr>
    </w:lvl>
    <w:lvl w:ilvl="5" w:tplc="9912BDD6">
      <w:start w:val="1"/>
      <w:numFmt w:val="lowerRoman"/>
      <w:lvlText w:val="%6."/>
      <w:lvlJc w:val="right"/>
      <w:pPr>
        <w:ind w:left="4320" w:hanging="180"/>
      </w:pPr>
    </w:lvl>
    <w:lvl w:ilvl="6" w:tplc="62EED426">
      <w:start w:val="1"/>
      <w:numFmt w:val="decimal"/>
      <w:lvlText w:val="%7."/>
      <w:lvlJc w:val="left"/>
      <w:pPr>
        <w:ind w:left="5040" w:hanging="360"/>
      </w:pPr>
    </w:lvl>
    <w:lvl w:ilvl="7" w:tplc="698EFCAA">
      <w:start w:val="1"/>
      <w:numFmt w:val="lowerLetter"/>
      <w:lvlText w:val="%8."/>
      <w:lvlJc w:val="left"/>
      <w:pPr>
        <w:ind w:left="5760" w:hanging="360"/>
      </w:pPr>
    </w:lvl>
    <w:lvl w:ilvl="8" w:tplc="CE146464">
      <w:start w:val="1"/>
      <w:numFmt w:val="lowerRoman"/>
      <w:lvlText w:val="%9."/>
      <w:lvlJc w:val="right"/>
      <w:pPr>
        <w:ind w:left="6480" w:hanging="180"/>
      </w:pPr>
    </w:lvl>
  </w:abstractNum>
  <w:abstractNum w:abstractNumId="18" w15:restartNumberingAfterBreak="0">
    <w:nsid w:val="6EA33F30"/>
    <w:multiLevelType w:val="hybridMultilevel"/>
    <w:tmpl w:val="FFFFFFFF"/>
    <w:lvl w:ilvl="0" w:tplc="A43E88AC">
      <w:start w:val="1"/>
      <w:numFmt w:val="lowerLetter"/>
      <w:lvlText w:val="%1."/>
      <w:lvlJc w:val="left"/>
      <w:pPr>
        <w:ind w:left="720" w:hanging="360"/>
      </w:pPr>
    </w:lvl>
    <w:lvl w:ilvl="1" w:tplc="CA72FB26">
      <w:start w:val="1"/>
      <w:numFmt w:val="lowerLetter"/>
      <w:lvlText w:val="%2."/>
      <w:lvlJc w:val="left"/>
      <w:pPr>
        <w:ind w:left="1440" w:hanging="360"/>
      </w:pPr>
    </w:lvl>
    <w:lvl w:ilvl="2" w:tplc="6A7C9198">
      <w:start w:val="1"/>
      <w:numFmt w:val="lowerRoman"/>
      <w:lvlText w:val="%3."/>
      <w:lvlJc w:val="right"/>
      <w:pPr>
        <w:ind w:left="2160" w:hanging="180"/>
      </w:pPr>
    </w:lvl>
    <w:lvl w:ilvl="3" w:tplc="ED7A168C">
      <w:start w:val="1"/>
      <w:numFmt w:val="decimal"/>
      <w:lvlText w:val="%4."/>
      <w:lvlJc w:val="left"/>
      <w:pPr>
        <w:ind w:left="2880" w:hanging="360"/>
      </w:pPr>
    </w:lvl>
    <w:lvl w:ilvl="4" w:tplc="6660DE44">
      <w:start w:val="1"/>
      <w:numFmt w:val="lowerLetter"/>
      <w:lvlText w:val="%5."/>
      <w:lvlJc w:val="left"/>
      <w:pPr>
        <w:ind w:left="3600" w:hanging="360"/>
      </w:pPr>
    </w:lvl>
    <w:lvl w:ilvl="5" w:tplc="63D2D822">
      <w:start w:val="1"/>
      <w:numFmt w:val="lowerRoman"/>
      <w:lvlText w:val="%6."/>
      <w:lvlJc w:val="right"/>
      <w:pPr>
        <w:ind w:left="4320" w:hanging="180"/>
      </w:pPr>
    </w:lvl>
    <w:lvl w:ilvl="6" w:tplc="2CEE0078">
      <w:start w:val="1"/>
      <w:numFmt w:val="decimal"/>
      <w:lvlText w:val="%7."/>
      <w:lvlJc w:val="left"/>
      <w:pPr>
        <w:ind w:left="5040" w:hanging="360"/>
      </w:pPr>
    </w:lvl>
    <w:lvl w:ilvl="7" w:tplc="358A6696">
      <w:start w:val="1"/>
      <w:numFmt w:val="lowerLetter"/>
      <w:lvlText w:val="%8."/>
      <w:lvlJc w:val="left"/>
      <w:pPr>
        <w:ind w:left="5760" w:hanging="360"/>
      </w:pPr>
    </w:lvl>
    <w:lvl w:ilvl="8" w:tplc="EAEE5366">
      <w:start w:val="1"/>
      <w:numFmt w:val="lowerRoman"/>
      <w:lvlText w:val="%9."/>
      <w:lvlJc w:val="right"/>
      <w:pPr>
        <w:ind w:left="6480" w:hanging="180"/>
      </w:pPr>
    </w:lvl>
  </w:abstractNum>
  <w:abstractNum w:abstractNumId="19" w15:restartNumberingAfterBreak="0">
    <w:nsid w:val="6F666D82"/>
    <w:multiLevelType w:val="hybridMultilevel"/>
    <w:tmpl w:val="FFFFFFFF"/>
    <w:lvl w:ilvl="0" w:tplc="B7B0913E">
      <w:start w:val="1"/>
      <w:numFmt w:val="bullet"/>
      <w:lvlText w:val=""/>
      <w:lvlJc w:val="left"/>
      <w:pPr>
        <w:ind w:left="720" w:hanging="360"/>
      </w:pPr>
      <w:rPr>
        <w:rFonts w:ascii="Symbol" w:hAnsi="Symbol" w:hint="default"/>
      </w:rPr>
    </w:lvl>
    <w:lvl w:ilvl="1" w:tplc="95148C40">
      <w:start w:val="1"/>
      <w:numFmt w:val="bullet"/>
      <w:lvlText w:val="o"/>
      <w:lvlJc w:val="left"/>
      <w:pPr>
        <w:ind w:left="1440" w:hanging="360"/>
      </w:pPr>
      <w:rPr>
        <w:rFonts w:ascii="Courier New" w:hAnsi="Courier New" w:hint="default"/>
      </w:rPr>
    </w:lvl>
    <w:lvl w:ilvl="2" w:tplc="146CE3FC">
      <w:start w:val="1"/>
      <w:numFmt w:val="bullet"/>
      <w:lvlText w:val=""/>
      <w:lvlJc w:val="left"/>
      <w:pPr>
        <w:ind w:left="2160" w:hanging="360"/>
      </w:pPr>
      <w:rPr>
        <w:rFonts w:ascii="Wingdings" w:hAnsi="Wingdings" w:hint="default"/>
      </w:rPr>
    </w:lvl>
    <w:lvl w:ilvl="3" w:tplc="B5E495A4">
      <w:start w:val="1"/>
      <w:numFmt w:val="bullet"/>
      <w:lvlText w:val=""/>
      <w:lvlJc w:val="left"/>
      <w:pPr>
        <w:ind w:left="2880" w:hanging="360"/>
      </w:pPr>
      <w:rPr>
        <w:rFonts w:ascii="Symbol" w:hAnsi="Symbol" w:hint="default"/>
      </w:rPr>
    </w:lvl>
    <w:lvl w:ilvl="4" w:tplc="1BB2EEA4">
      <w:start w:val="1"/>
      <w:numFmt w:val="bullet"/>
      <w:lvlText w:val="o"/>
      <w:lvlJc w:val="left"/>
      <w:pPr>
        <w:ind w:left="3600" w:hanging="360"/>
      </w:pPr>
      <w:rPr>
        <w:rFonts w:ascii="Courier New" w:hAnsi="Courier New" w:hint="default"/>
      </w:rPr>
    </w:lvl>
    <w:lvl w:ilvl="5" w:tplc="8A623F76">
      <w:start w:val="1"/>
      <w:numFmt w:val="bullet"/>
      <w:lvlText w:val=""/>
      <w:lvlJc w:val="left"/>
      <w:pPr>
        <w:ind w:left="4320" w:hanging="360"/>
      </w:pPr>
      <w:rPr>
        <w:rFonts w:ascii="Wingdings" w:hAnsi="Wingdings" w:hint="default"/>
      </w:rPr>
    </w:lvl>
    <w:lvl w:ilvl="6" w:tplc="02C21E54">
      <w:start w:val="1"/>
      <w:numFmt w:val="bullet"/>
      <w:lvlText w:val=""/>
      <w:lvlJc w:val="left"/>
      <w:pPr>
        <w:ind w:left="5040" w:hanging="360"/>
      </w:pPr>
      <w:rPr>
        <w:rFonts w:ascii="Symbol" w:hAnsi="Symbol" w:hint="default"/>
      </w:rPr>
    </w:lvl>
    <w:lvl w:ilvl="7" w:tplc="FF3C429A">
      <w:start w:val="1"/>
      <w:numFmt w:val="bullet"/>
      <w:lvlText w:val="o"/>
      <w:lvlJc w:val="left"/>
      <w:pPr>
        <w:ind w:left="5760" w:hanging="360"/>
      </w:pPr>
      <w:rPr>
        <w:rFonts w:ascii="Courier New" w:hAnsi="Courier New" w:hint="default"/>
      </w:rPr>
    </w:lvl>
    <w:lvl w:ilvl="8" w:tplc="590EE7D2">
      <w:start w:val="1"/>
      <w:numFmt w:val="bullet"/>
      <w:lvlText w:val=""/>
      <w:lvlJc w:val="left"/>
      <w:pPr>
        <w:ind w:left="6480" w:hanging="360"/>
      </w:pPr>
      <w:rPr>
        <w:rFonts w:ascii="Wingdings" w:hAnsi="Wingdings" w:hint="default"/>
      </w:rPr>
    </w:lvl>
  </w:abstractNum>
  <w:abstractNum w:abstractNumId="20" w15:restartNumberingAfterBreak="0">
    <w:nsid w:val="712329A3"/>
    <w:multiLevelType w:val="hybridMultilevel"/>
    <w:tmpl w:val="2FD8FE4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A079A8"/>
    <w:multiLevelType w:val="hybridMultilevel"/>
    <w:tmpl w:val="FFFFFFFF"/>
    <w:lvl w:ilvl="0" w:tplc="0C880220">
      <w:start w:val="1"/>
      <w:numFmt w:val="decimal"/>
      <w:lvlText w:val="%1."/>
      <w:lvlJc w:val="left"/>
      <w:pPr>
        <w:ind w:left="720" w:hanging="360"/>
      </w:pPr>
    </w:lvl>
    <w:lvl w:ilvl="1" w:tplc="F62EE8DC">
      <w:start w:val="1"/>
      <w:numFmt w:val="lowerLetter"/>
      <w:lvlText w:val="%2."/>
      <w:lvlJc w:val="left"/>
      <w:pPr>
        <w:ind w:left="1440" w:hanging="360"/>
      </w:pPr>
    </w:lvl>
    <w:lvl w:ilvl="2" w:tplc="DB4EE138">
      <w:start w:val="1"/>
      <w:numFmt w:val="lowerRoman"/>
      <w:lvlText w:val="%3."/>
      <w:lvlJc w:val="right"/>
      <w:pPr>
        <w:ind w:left="2160" w:hanging="180"/>
      </w:pPr>
    </w:lvl>
    <w:lvl w:ilvl="3" w:tplc="9B5A6202">
      <w:start w:val="1"/>
      <w:numFmt w:val="decimal"/>
      <w:lvlText w:val="%4."/>
      <w:lvlJc w:val="left"/>
      <w:pPr>
        <w:ind w:left="2880" w:hanging="360"/>
      </w:pPr>
    </w:lvl>
    <w:lvl w:ilvl="4" w:tplc="4AAADAB0">
      <w:start w:val="1"/>
      <w:numFmt w:val="lowerLetter"/>
      <w:lvlText w:val="%5."/>
      <w:lvlJc w:val="left"/>
      <w:pPr>
        <w:ind w:left="3600" w:hanging="360"/>
      </w:pPr>
    </w:lvl>
    <w:lvl w:ilvl="5" w:tplc="22F2013E">
      <w:start w:val="1"/>
      <w:numFmt w:val="lowerRoman"/>
      <w:lvlText w:val="%6."/>
      <w:lvlJc w:val="right"/>
      <w:pPr>
        <w:ind w:left="4320" w:hanging="180"/>
      </w:pPr>
    </w:lvl>
    <w:lvl w:ilvl="6" w:tplc="F3C801F4">
      <w:start w:val="1"/>
      <w:numFmt w:val="decimal"/>
      <w:lvlText w:val="%7."/>
      <w:lvlJc w:val="left"/>
      <w:pPr>
        <w:ind w:left="5040" w:hanging="360"/>
      </w:pPr>
    </w:lvl>
    <w:lvl w:ilvl="7" w:tplc="567AF854">
      <w:start w:val="1"/>
      <w:numFmt w:val="lowerLetter"/>
      <w:lvlText w:val="%8."/>
      <w:lvlJc w:val="left"/>
      <w:pPr>
        <w:ind w:left="5760" w:hanging="360"/>
      </w:pPr>
    </w:lvl>
    <w:lvl w:ilvl="8" w:tplc="3CF621B2">
      <w:start w:val="1"/>
      <w:numFmt w:val="lowerRoman"/>
      <w:lvlText w:val="%9."/>
      <w:lvlJc w:val="right"/>
      <w:pPr>
        <w:ind w:left="6480" w:hanging="180"/>
      </w:pPr>
    </w:lvl>
  </w:abstractNum>
  <w:abstractNum w:abstractNumId="22" w15:restartNumberingAfterBreak="0">
    <w:nsid w:val="77F07E55"/>
    <w:multiLevelType w:val="hybridMultilevel"/>
    <w:tmpl w:val="D3D4F93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B86159"/>
    <w:multiLevelType w:val="hybridMultilevel"/>
    <w:tmpl w:val="B6CAFC1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9"/>
  </w:num>
  <w:num w:numId="3">
    <w:abstractNumId w:val="1"/>
  </w:num>
  <w:num w:numId="4">
    <w:abstractNumId w:val="13"/>
  </w:num>
  <w:num w:numId="5">
    <w:abstractNumId w:val="6"/>
  </w:num>
  <w:num w:numId="6">
    <w:abstractNumId w:val="0"/>
  </w:num>
  <w:num w:numId="7">
    <w:abstractNumId w:val="15"/>
  </w:num>
  <w:num w:numId="8">
    <w:abstractNumId w:val="17"/>
  </w:num>
  <w:num w:numId="9">
    <w:abstractNumId w:val="18"/>
  </w:num>
  <w:num w:numId="10">
    <w:abstractNumId w:val="16"/>
  </w:num>
  <w:num w:numId="11">
    <w:abstractNumId w:val="8"/>
  </w:num>
  <w:num w:numId="12">
    <w:abstractNumId w:val="21"/>
  </w:num>
  <w:num w:numId="13">
    <w:abstractNumId w:val="14"/>
  </w:num>
  <w:num w:numId="14">
    <w:abstractNumId w:val="11"/>
  </w:num>
  <w:num w:numId="15">
    <w:abstractNumId w:val="7"/>
  </w:num>
  <w:num w:numId="16">
    <w:abstractNumId w:val="4"/>
  </w:num>
  <w:num w:numId="17">
    <w:abstractNumId w:val="2"/>
  </w:num>
  <w:num w:numId="18">
    <w:abstractNumId w:val="20"/>
  </w:num>
  <w:num w:numId="19">
    <w:abstractNumId w:val="10"/>
  </w:num>
  <w:num w:numId="20">
    <w:abstractNumId w:val="5"/>
  </w:num>
  <w:num w:numId="21">
    <w:abstractNumId w:val="22"/>
  </w:num>
  <w:num w:numId="22">
    <w:abstractNumId w:val="23"/>
  </w:num>
  <w:num w:numId="23">
    <w:abstractNumId w:val="1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3MDM3Nza1sDQyNTFX0lEKTi0uzszPAykwrgUADI/mGywAAAA="/>
  </w:docVars>
  <w:rsids>
    <w:rsidRoot w:val="00065B37"/>
    <w:rsid w:val="000020A4"/>
    <w:rsid w:val="00003405"/>
    <w:rsid w:val="00032076"/>
    <w:rsid w:val="000525A2"/>
    <w:rsid w:val="00062CA0"/>
    <w:rsid w:val="00065B37"/>
    <w:rsid w:val="00072367"/>
    <w:rsid w:val="00081634"/>
    <w:rsid w:val="00082080"/>
    <w:rsid w:val="000B1DA3"/>
    <w:rsid w:val="000C2EAC"/>
    <w:rsid w:val="000F30FE"/>
    <w:rsid w:val="000F5959"/>
    <w:rsid w:val="00111A1B"/>
    <w:rsid w:val="0014700B"/>
    <w:rsid w:val="00181F1E"/>
    <w:rsid w:val="001C66F5"/>
    <w:rsid w:val="001C6C06"/>
    <w:rsid w:val="001D1FCD"/>
    <w:rsid w:val="001F0018"/>
    <w:rsid w:val="00215EA4"/>
    <w:rsid w:val="0022235E"/>
    <w:rsid w:val="0023453C"/>
    <w:rsid w:val="002446CC"/>
    <w:rsid w:val="00251A40"/>
    <w:rsid w:val="0025394A"/>
    <w:rsid w:val="002655ED"/>
    <w:rsid w:val="002C65EC"/>
    <w:rsid w:val="002E0941"/>
    <w:rsid w:val="002E3763"/>
    <w:rsid w:val="003047FE"/>
    <w:rsid w:val="00336AF2"/>
    <w:rsid w:val="00336F32"/>
    <w:rsid w:val="00341685"/>
    <w:rsid w:val="00346480"/>
    <w:rsid w:val="00361264"/>
    <w:rsid w:val="00362D03"/>
    <w:rsid w:val="00394933"/>
    <w:rsid w:val="003B6766"/>
    <w:rsid w:val="003C6329"/>
    <w:rsid w:val="003C7C4F"/>
    <w:rsid w:val="003E5D62"/>
    <w:rsid w:val="003E6FE4"/>
    <w:rsid w:val="003F3B0C"/>
    <w:rsid w:val="00400F4B"/>
    <w:rsid w:val="004301C4"/>
    <w:rsid w:val="00451516"/>
    <w:rsid w:val="0045758F"/>
    <w:rsid w:val="004B5A82"/>
    <w:rsid w:val="004C7274"/>
    <w:rsid w:val="004E1152"/>
    <w:rsid w:val="005107B8"/>
    <w:rsid w:val="005107F8"/>
    <w:rsid w:val="005A28A3"/>
    <w:rsid w:val="005A51EA"/>
    <w:rsid w:val="005B3E59"/>
    <w:rsid w:val="005C57D4"/>
    <w:rsid w:val="005D2B30"/>
    <w:rsid w:val="005D454A"/>
    <w:rsid w:val="005E654C"/>
    <w:rsid w:val="00605EA7"/>
    <w:rsid w:val="006205D7"/>
    <w:rsid w:val="0064582B"/>
    <w:rsid w:val="00651C25"/>
    <w:rsid w:val="00670833"/>
    <w:rsid w:val="00675603"/>
    <w:rsid w:val="00676749"/>
    <w:rsid w:val="00681878"/>
    <w:rsid w:val="006944C6"/>
    <w:rsid w:val="006A5456"/>
    <w:rsid w:val="006B2168"/>
    <w:rsid w:val="006B3FB0"/>
    <w:rsid w:val="006B7B7A"/>
    <w:rsid w:val="006C6F88"/>
    <w:rsid w:val="006D5F5F"/>
    <w:rsid w:val="006E24BD"/>
    <w:rsid w:val="006E4946"/>
    <w:rsid w:val="006F750D"/>
    <w:rsid w:val="00706BD4"/>
    <w:rsid w:val="007110BE"/>
    <w:rsid w:val="00725556"/>
    <w:rsid w:val="00732268"/>
    <w:rsid w:val="00747566"/>
    <w:rsid w:val="0077179E"/>
    <w:rsid w:val="007D597C"/>
    <w:rsid w:val="007F455C"/>
    <w:rsid w:val="00826617"/>
    <w:rsid w:val="008646AD"/>
    <w:rsid w:val="008C4610"/>
    <w:rsid w:val="008D70DF"/>
    <w:rsid w:val="00924596"/>
    <w:rsid w:val="00930A65"/>
    <w:rsid w:val="009609C4"/>
    <w:rsid w:val="00982999"/>
    <w:rsid w:val="00991C7D"/>
    <w:rsid w:val="009923AC"/>
    <w:rsid w:val="009960C1"/>
    <w:rsid w:val="009B45ED"/>
    <w:rsid w:val="009C3056"/>
    <w:rsid w:val="009C4A8A"/>
    <w:rsid w:val="009C66CF"/>
    <w:rsid w:val="009F6BB4"/>
    <w:rsid w:val="00A056F8"/>
    <w:rsid w:val="00A07307"/>
    <w:rsid w:val="00A12F1E"/>
    <w:rsid w:val="00A31A1C"/>
    <w:rsid w:val="00A44303"/>
    <w:rsid w:val="00A535D2"/>
    <w:rsid w:val="00AB6D9F"/>
    <w:rsid w:val="00AC7192"/>
    <w:rsid w:val="00AD5D93"/>
    <w:rsid w:val="00AE2699"/>
    <w:rsid w:val="00AF7C24"/>
    <w:rsid w:val="00B0227D"/>
    <w:rsid w:val="00B30E57"/>
    <w:rsid w:val="00B32BF8"/>
    <w:rsid w:val="00B33A05"/>
    <w:rsid w:val="00B3B020"/>
    <w:rsid w:val="00B53BCA"/>
    <w:rsid w:val="00B7506C"/>
    <w:rsid w:val="00BB4BBA"/>
    <w:rsid w:val="00BB6931"/>
    <w:rsid w:val="00BD0F0B"/>
    <w:rsid w:val="00BD3A38"/>
    <w:rsid w:val="00BD63EC"/>
    <w:rsid w:val="00BD7F15"/>
    <w:rsid w:val="00BE370E"/>
    <w:rsid w:val="00C22FC3"/>
    <w:rsid w:val="00C35AB5"/>
    <w:rsid w:val="00C50EFD"/>
    <w:rsid w:val="00C5791B"/>
    <w:rsid w:val="00CB440E"/>
    <w:rsid w:val="00CC4553"/>
    <w:rsid w:val="00CD1828"/>
    <w:rsid w:val="00CF225A"/>
    <w:rsid w:val="00D12528"/>
    <w:rsid w:val="00D2404A"/>
    <w:rsid w:val="00D57DB7"/>
    <w:rsid w:val="00D93B31"/>
    <w:rsid w:val="00D97C45"/>
    <w:rsid w:val="00DC12E6"/>
    <w:rsid w:val="00DD0075"/>
    <w:rsid w:val="00DD71D4"/>
    <w:rsid w:val="00E236DD"/>
    <w:rsid w:val="00E316D9"/>
    <w:rsid w:val="00E433E6"/>
    <w:rsid w:val="00E57C66"/>
    <w:rsid w:val="00EB68CF"/>
    <w:rsid w:val="00EE2299"/>
    <w:rsid w:val="00EF22DD"/>
    <w:rsid w:val="00F13358"/>
    <w:rsid w:val="00F207E7"/>
    <w:rsid w:val="00F33439"/>
    <w:rsid w:val="00F352A6"/>
    <w:rsid w:val="00F50047"/>
    <w:rsid w:val="00F741C2"/>
    <w:rsid w:val="00F74F1F"/>
    <w:rsid w:val="00FF1016"/>
    <w:rsid w:val="014218F9"/>
    <w:rsid w:val="015BB48A"/>
    <w:rsid w:val="015E81D4"/>
    <w:rsid w:val="01ADCA27"/>
    <w:rsid w:val="026D2267"/>
    <w:rsid w:val="02A51D3C"/>
    <w:rsid w:val="02D0D565"/>
    <w:rsid w:val="030AF594"/>
    <w:rsid w:val="039C792E"/>
    <w:rsid w:val="044E6278"/>
    <w:rsid w:val="047A5FEB"/>
    <w:rsid w:val="0514B0A3"/>
    <w:rsid w:val="0574E079"/>
    <w:rsid w:val="05EA32D9"/>
    <w:rsid w:val="06E42F2D"/>
    <w:rsid w:val="072BF992"/>
    <w:rsid w:val="082C1F12"/>
    <w:rsid w:val="08625A12"/>
    <w:rsid w:val="0871F32B"/>
    <w:rsid w:val="08D78211"/>
    <w:rsid w:val="0A57CA17"/>
    <w:rsid w:val="0A9DAF60"/>
    <w:rsid w:val="0BA66C90"/>
    <w:rsid w:val="0C51F321"/>
    <w:rsid w:val="0C969AD5"/>
    <w:rsid w:val="0CC90FD7"/>
    <w:rsid w:val="0CFF7CC4"/>
    <w:rsid w:val="0D51AEC8"/>
    <w:rsid w:val="0E23DC7F"/>
    <w:rsid w:val="0E410AF2"/>
    <w:rsid w:val="0E928CCF"/>
    <w:rsid w:val="0F2560B9"/>
    <w:rsid w:val="102125CD"/>
    <w:rsid w:val="10EF90A2"/>
    <w:rsid w:val="111A0828"/>
    <w:rsid w:val="11530EBD"/>
    <w:rsid w:val="11B1A849"/>
    <w:rsid w:val="11B4414A"/>
    <w:rsid w:val="11CBAF35"/>
    <w:rsid w:val="11DA2722"/>
    <w:rsid w:val="14121B89"/>
    <w:rsid w:val="14BB0C5A"/>
    <w:rsid w:val="160A2695"/>
    <w:rsid w:val="16FA475C"/>
    <w:rsid w:val="16FF4932"/>
    <w:rsid w:val="179C934E"/>
    <w:rsid w:val="17CABEC5"/>
    <w:rsid w:val="188D3813"/>
    <w:rsid w:val="197CF8D8"/>
    <w:rsid w:val="1993C037"/>
    <w:rsid w:val="19C978B6"/>
    <w:rsid w:val="19E600C3"/>
    <w:rsid w:val="1B81D124"/>
    <w:rsid w:val="1C31CB1D"/>
    <w:rsid w:val="1D42B181"/>
    <w:rsid w:val="1D53E3A0"/>
    <w:rsid w:val="1DB05980"/>
    <w:rsid w:val="1DE0FAA6"/>
    <w:rsid w:val="1DEA77CD"/>
    <w:rsid w:val="1EB971E6"/>
    <w:rsid w:val="1FEA0C61"/>
    <w:rsid w:val="1FFC2FD8"/>
    <w:rsid w:val="2019386B"/>
    <w:rsid w:val="20668F1D"/>
    <w:rsid w:val="207A5243"/>
    <w:rsid w:val="20B2AAB8"/>
    <w:rsid w:val="21A169ED"/>
    <w:rsid w:val="2237E198"/>
    <w:rsid w:val="224E7B19"/>
    <w:rsid w:val="2332E47C"/>
    <w:rsid w:val="234AFB73"/>
    <w:rsid w:val="257AF3E5"/>
    <w:rsid w:val="260C2963"/>
    <w:rsid w:val="26640B24"/>
    <w:rsid w:val="27545120"/>
    <w:rsid w:val="27A288D3"/>
    <w:rsid w:val="28B902A8"/>
    <w:rsid w:val="29B9FD02"/>
    <w:rsid w:val="2B484C33"/>
    <w:rsid w:val="2B69CD13"/>
    <w:rsid w:val="2B9FE179"/>
    <w:rsid w:val="2D36B562"/>
    <w:rsid w:val="2D60C2D1"/>
    <w:rsid w:val="2D91E473"/>
    <w:rsid w:val="2DACAE6A"/>
    <w:rsid w:val="2E58751F"/>
    <w:rsid w:val="2EAC7CF7"/>
    <w:rsid w:val="2EDCDD51"/>
    <w:rsid w:val="2F048910"/>
    <w:rsid w:val="2FE8689F"/>
    <w:rsid w:val="30DEC5F9"/>
    <w:rsid w:val="31991EED"/>
    <w:rsid w:val="3218B0F7"/>
    <w:rsid w:val="337079AB"/>
    <w:rsid w:val="344F1483"/>
    <w:rsid w:val="34647C4C"/>
    <w:rsid w:val="354ECA3A"/>
    <w:rsid w:val="36A81A6D"/>
    <w:rsid w:val="36F5667E"/>
    <w:rsid w:val="3729C4E9"/>
    <w:rsid w:val="374D08D7"/>
    <w:rsid w:val="376789D0"/>
    <w:rsid w:val="38821873"/>
    <w:rsid w:val="38DAC5A6"/>
    <w:rsid w:val="392FC03B"/>
    <w:rsid w:val="39DFBB2F"/>
    <w:rsid w:val="3A3A6714"/>
    <w:rsid w:val="3A9829D0"/>
    <w:rsid w:val="3B090A33"/>
    <w:rsid w:val="3BA5BF9D"/>
    <w:rsid w:val="3BC96F19"/>
    <w:rsid w:val="3C2A5794"/>
    <w:rsid w:val="3C6F8AF1"/>
    <w:rsid w:val="3D06EA53"/>
    <w:rsid w:val="3D175BF1"/>
    <w:rsid w:val="3D9096BD"/>
    <w:rsid w:val="3D92DA45"/>
    <w:rsid w:val="3DEE0351"/>
    <w:rsid w:val="3EDEA614"/>
    <w:rsid w:val="3F7A0FC7"/>
    <w:rsid w:val="3F862323"/>
    <w:rsid w:val="410387A5"/>
    <w:rsid w:val="41819DB8"/>
    <w:rsid w:val="426D15B2"/>
    <w:rsid w:val="428070BB"/>
    <w:rsid w:val="4418BFE0"/>
    <w:rsid w:val="45023014"/>
    <w:rsid w:val="45D218FA"/>
    <w:rsid w:val="48CDADBE"/>
    <w:rsid w:val="495856F5"/>
    <w:rsid w:val="4B2B13AF"/>
    <w:rsid w:val="4B7F4593"/>
    <w:rsid w:val="4C92BEB4"/>
    <w:rsid w:val="4D1B15F4"/>
    <w:rsid w:val="4DBA8C6E"/>
    <w:rsid w:val="4EDE6DF3"/>
    <w:rsid w:val="4F48F451"/>
    <w:rsid w:val="5049A1DA"/>
    <w:rsid w:val="507A9212"/>
    <w:rsid w:val="51598BB3"/>
    <w:rsid w:val="51A194BB"/>
    <w:rsid w:val="51AAE236"/>
    <w:rsid w:val="520664D1"/>
    <w:rsid w:val="53296EFD"/>
    <w:rsid w:val="54416DF0"/>
    <w:rsid w:val="54622DC8"/>
    <w:rsid w:val="54FF7612"/>
    <w:rsid w:val="555C0747"/>
    <w:rsid w:val="55A42E63"/>
    <w:rsid w:val="56EFDC33"/>
    <w:rsid w:val="570E4B3D"/>
    <w:rsid w:val="57879F59"/>
    <w:rsid w:val="58D05D08"/>
    <w:rsid w:val="593159AE"/>
    <w:rsid w:val="5A38F591"/>
    <w:rsid w:val="5A5A191D"/>
    <w:rsid w:val="5AD9CF51"/>
    <w:rsid w:val="5C553EB1"/>
    <w:rsid w:val="5C94FBE9"/>
    <w:rsid w:val="5D069D11"/>
    <w:rsid w:val="5D17CA3F"/>
    <w:rsid w:val="5D46F0AE"/>
    <w:rsid w:val="5E62061A"/>
    <w:rsid w:val="5EBBCDDD"/>
    <w:rsid w:val="5F0B744E"/>
    <w:rsid w:val="5F5F4D1F"/>
    <w:rsid w:val="5F82C401"/>
    <w:rsid w:val="5FA0E61F"/>
    <w:rsid w:val="60543D83"/>
    <w:rsid w:val="605C0C43"/>
    <w:rsid w:val="61281B79"/>
    <w:rsid w:val="632FBE9A"/>
    <w:rsid w:val="63AD8712"/>
    <w:rsid w:val="64065289"/>
    <w:rsid w:val="661CA788"/>
    <w:rsid w:val="66278998"/>
    <w:rsid w:val="66C3C7FC"/>
    <w:rsid w:val="66D83CC9"/>
    <w:rsid w:val="68137034"/>
    <w:rsid w:val="6951363B"/>
    <w:rsid w:val="6A3B8B58"/>
    <w:rsid w:val="6AFAFABB"/>
    <w:rsid w:val="6B738F5A"/>
    <w:rsid w:val="6C74B36D"/>
    <w:rsid w:val="6C7E1B53"/>
    <w:rsid w:val="6CE6E157"/>
    <w:rsid w:val="6D77266A"/>
    <w:rsid w:val="6DEC66E6"/>
    <w:rsid w:val="6E0EA373"/>
    <w:rsid w:val="6EF9CE6E"/>
    <w:rsid w:val="700D5867"/>
    <w:rsid w:val="70A58155"/>
    <w:rsid w:val="7189C233"/>
    <w:rsid w:val="71F06B77"/>
    <w:rsid w:val="73673CC7"/>
    <w:rsid w:val="74AD7497"/>
    <w:rsid w:val="75690FF2"/>
    <w:rsid w:val="75B13FE7"/>
    <w:rsid w:val="75B741A0"/>
    <w:rsid w:val="76D5EDEC"/>
    <w:rsid w:val="797D3BAA"/>
    <w:rsid w:val="797DEA6F"/>
    <w:rsid w:val="798946C1"/>
    <w:rsid w:val="79C24D56"/>
    <w:rsid w:val="79E288F7"/>
    <w:rsid w:val="79FB7D5C"/>
    <w:rsid w:val="7B143BFA"/>
    <w:rsid w:val="7B8D2E8B"/>
    <w:rsid w:val="7BF56D09"/>
    <w:rsid w:val="7CA4B866"/>
    <w:rsid w:val="7D331E1E"/>
    <w:rsid w:val="7D36276D"/>
    <w:rsid w:val="7DC75F40"/>
    <w:rsid w:val="7E26E111"/>
    <w:rsid w:val="7E64F532"/>
    <w:rsid w:val="7EB8F875"/>
    <w:rsid w:val="7F17DFBE"/>
    <w:rsid w:val="7F632FA1"/>
    <w:rsid w:val="7F8C98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A92F2E"/>
  <w15:chartTrackingRefBased/>
  <w15:docId w15:val="{B54B6D35-766D-4D84-B9A2-7A262FCF3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F1E"/>
  </w:style>
  <w:style w:type="paragraph" w:styleId="Heading1">
    <w:name w:val="heading 1"/>
    <w:basedOn w:val="Normal"/>
    <w:next w:val="Normal"/>
    <w:link w:val="Heading1Char"/>
    <w:uiPriority w:val="9"/>
    <w:qFormat/>
    <w:rsid w:val="00181F1E"/>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81F1E"/>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1F1E"/>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F1E"/>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81F1E"/>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81F1E"/>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81F1E"/>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81F1E"/>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81F1E"/>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F1E"/>
    <w:rPr>
      <w:rFonts w:asciiTheme="majorHAnsi" w:eastAsiaTheme="majorEastAsia" w:hAnsiTheme="majorHAnsi" w:cstheme="majorBidi"/>
      <w:color w:val="0A2F41" w:themeColor="accent1" w:themeShade="80"/>
      <w:sz w:val="36"/>
      <w:szCs w:val="36"/>
    </w:rPr>
  </w:style>
  <w:style w:type="paragraph" w:styleId="Header">
    <w:name w:val="header"/>
    <w:basedOn w:val="Normal"/>
    <w:link w:val="HeaderChar"/>
    <w:uiPriority w:val="99"/>
    <w:unhideWhenUsed/>
    <w:rsid w:val="000525A2"/>
    <w:pPr>
      <w:tabs>
        <w:tab w:val="center" w:pos="4680"/>
        <w:tab w:val="right" w:pos="9360"/>
      </w:tabs>
      <w:spacing w:after="0"/>
    </w:pPr>
  </w:style>
  <w:style w:type="character" w:customStyle="1" w:styleId="HeaderChar">
    <w:name w:val="Header Char"/>
    <w:basedOn w:val="DefaultParagraphFont"/>
    <w:link w:val="Header"/>
    <w:uiPriority w:val="99"/>
    <w:rsid w:val="000525A2"/>
    <w:rPr>
      <w:rFonts w:ascii="Arial" w:eastAsia="Arial" w:hAnsi="Arial" w:cs="Arial"/>
      <w:sz w:val="18"/>
      <w:szCs w:val="18"/>
    </w:rPr>
  </w:style>
  <w:style w:type="character" w:customStyle="1" w:styleId="fontstyle01">
    <w:name w:val="fontstyle01"/>
    <w:basedOn w:val="DefaultParagraphFont"/>
    <w:rsid w:val="006F750D"/>
    <w:rPr>
      <w:rFonts w:ascii="Verdana" w:hAnsi="Verdana" w:hint="default"/>
      <w:b w:val="0"/>
      <w:bCs w:val="0"/>
      <w:i w:val="0"/>
      <w:iCs w:val="0"/>
      <w:color w:val="000000"/>
      <w:sz w:val="20"/>
      <w:szCs w:val="20"/>
    </w:rPr>
  </w:style>
  <w:style w:type="paragraph" w:styleId="ListParagraph">
    <w:name w:val="List Paragraph"/>
    <w:basedOn w:val="Normal"/>
    <w:uiPriority w:val="34"/>
    <w:qFormat/>
    <w:rsid w:val="000525A2"/>
    <w:pPr>
      <w:ind w:left="720"/>
      <w:contextualSpacing/>
    </w:pPr>
  </w:style>
  <w:style w:type="character" w:styleId="CommentReference">
    <w:name w:val="annotation reference"/>
    <w:basedOn w:val="DefaultParagraphFont"/>
    <w:uiPriority w:val="99"/>
    <w:semiHidden/>
    <w:unhideWhenUsed/>
    <w:rsid w:val="000525A2"/>
    <w:rPr>
      <w:sz w:val="16"/>
      <w:szCs w:val="16"/>
    </w:rPr>
  </w:style>
  <w:style w:type="paragraph" w:styleId="CommentText">
    <w:name w:val="annotation text"/>
    <w:basedOn w:val="Normal"/>
    <w:link w:val="CommentTextChar"/>
    <w:uiPriority w:val="99"/>
    <w:unhideWhenUsed/>
    <w:rsid w:val="000525A2"/>
    <w:rPr>
      <w:sz w:val="20"/>
      <w:szCs w:val="20"/>
    </w:rPr>
  </w:style>
  <w:style w:type="character" w:customStyle="1" w:styleId="CommentTextChar">
    <w:name w:val="Comment Text Char"/>
    <w:basedOn w:val="DefaultParagraphFont"/>
    <w:link w:val="CommentText"/>
    <w:uiPriority w:val="99"/>
    <w:rsid w:val="000525A2"/>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0525A2"/>
    <w:rPr>
      <w:b/>
      <w:bCs/>
    </w:rPr>
  </w:style>
  <w:style w:type="character" w:customStyle="1" w:styleId="CommentSubjectChar">
    <w:name w:val="Comment Subject Char"/>
    <w:basedOn w:val="CommentTextChar"/>
    <w:link w:val="CommentSubject"/>
    <w:uiPriority w:val="99"/>
    <w:semiHidden/>
    <w:rsid w:val="000525A2"/>
    <w:rPr>
      <w:rFonts w:ascii="Arial" w:eastAsia="Arial" w:hAnsi="Arial" w:cs="Arial"/>
      <w:b/>
      <w:bCs/>
      <w:sz w:val="20"/>
      <w:szCs w:val="20"/>
    </w:rPr>
  </w:style>
  <w:style w:type="character" w:styleId="FollowedHyperlink">
    <w:name w:val="FollowedHyperlink"/>
    <w:basedOn w:val="DefaultParagraphFont"/>
    <w:uiPriority w:val="99"/>
    <w:semiHidden/>
    <w:unhideWhenUsed/>
    <w:rsid w:val="000525A2"/>
    <w:rPr>
      <w:color w:val="96607D" w:themeColor="followedHyperlink"/>
      <w:u w:val="single"/>
    </w:rPr>
  </w:style>
  <w:style w:type="paragraph" w:styleId="Footer">
    <w:name w:val="footer"/>
    <w:basedOn w:val="Normal"/>
    <w:link w:val="FooterChar"/>
    <w:uiPriority w:val="99"/>
    <w:unhideWhenUsed/>
    <w:rsid w:val="000525A2"/>
    <w:pPr>
      <w:tabs>
        <w:tab w:val="center" w:pos="4680"/>
        <w:tab w:val="right" w:pos="9360"/>
      </w:tabs>
      <w:spacing w:after="0"/>
    </w:pPr>
  </w:style>
  <w:style w:type="character" w:customStyle="1" w:styleId="FooterChar">
    <w:name w:val="Footer Char"/>
    <w:basedOn w:val="DefaultParagraphFont"/>
    <w:link w:val="Footer"/>
    <w:uiPriority w:val="99"/>
    <w:rsid w:val="000525A2"/>
    <w:rPr>
      <w:rFonts w:ascii="Arial" w:eastAsia="Arial" w:hAnsi="Arial" w:cs="Arial"/>
      <w:sz w:val="18"/>
      <w:szCs w:val="18"/>
    </w:rPr>
  </w:style>
  <w:style w:type="table" w:styleId="GridTable5Dark-Accent2">
    <w:name w:val="Grid Table 5 Dark Accent 2"/>
    <w:basedOn w:val="TableNormal"/>
    <w:uiPriority w:val="50"/>
    <w:rsid w:val="000525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0525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character" w:customStyle="1" w:styleId="Heading2Char">
    <w:name w:val="Heading 2 Char"/>
    <w:basedOn w:val="DefaultParagraphFont"/>
    <w:link w:val="Heading2"/>
    <w:uiPriority w:val="9"/>
    <w:rsid w:val="00181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1F1E"/>
    <w:rPr>
      <w:rFonts w:asciiTheme="majorHAnsi" w:eastAsiaTheme="majorEastAsia" w:hAnsiTheme="majorHAnsi" w:cstheme="majorBidi"/>
      <w:color w:val="0F4761" w:themeColor="accent1" w:themeShade="BF"/>
      <w:sz w:val="28"/>
      <w:szCs w:val="28"/>
    </w:rPr>
  </w:style>
  <w:style w:type="character" w:styleId="Hyperlink">
    <w:name w:val="Hyperlink"/>
    <w:basedOn w:val="DefaultParagraphFont"/>
    <w:uiPriority w:val="99"/>
    <w:unhideWhenUsed/>
    <w:rsid w:val="000525A2"/>
    <w:rPr>
      <w:color w:val="467886" w:themeColor="hyperlink"/>
      <w:u w:val="single"/>
    </w:rPr>
  </w:style>
  <w:style w:type="character" w:styleId="PlaceholderText">
    <w:name w:val="Placeholder Text"/>
    <w:basedOn w:val="DefaultParagraphFont"/>
    <w:uiPriority w:val="99"/>
    <w:semiHidden/>
    <w:rsid w:val="000525A2"/>
    <w:rPr>
      <w:color w:val="808080"/>
    </w:rPr>
  </w:style>
  <w:style w:type="character" w:customStyle="1" w:styleId="Heading4Char">
    <w:name w:val="Heading 4 Char"/>
    <w:basedOn w:val="DefaultParagraphFont"/>
    <w:link w:val="Heading4"/>
    <w:uiPriority w:val="9"/>
    <w:semiHidden/>
    <w:rsid w:val="00181F1E"/>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81F1E"/>
    <w:rPr>
      <w:rFonts w:asciiTheme="majorHAnsi" w:eastAsiaTheme="majorEastAsia" w:hAnsiTheme="majorHAnsi" w:cstheme="majorBidi"/>
      <w:caps/>
      <w:color w:val="0F4761" w:themeColor="accent1" w:themeShade="BF"/>
    </w:rPr>
  </w:style>
  <w:style w:type="table" w:styleId="TableGrid">
    <w:name w:val="Table Grid"/>
    <w:basedOn w:val="TableNormal"/>
    <w:uiPriority w:val="59"/>
    <w:rsid w:val="000525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0525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181F1E"/>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81F1E"/>
    <w:rPr>
      <w:rFonts w:asciiTheme="majorHAnsi" w:eastAsiaTheme="majorEastAsia" w:hAnsiTheme="majorHAnsi" w:cstheme="majorBidi"/>
      <w:caps/>
      <w:color w:val="0E2841" w:themeColor="text2"/>
      <w:spacing w:val="-15"/>
      <w:sz w:val="72"/>
      <w:szCs w:val="72"/>
    </w:rPr>
  </w:style>
  <w:style w:type="paragraph" w:styleId="TOC1">
    <w:name w:val="toc 1"/>
    <w:basedOn w:val="Normal"/>
    <w:next w:val="Normal"/>
    <w:autoRedefine/>
    <w:uiPriority w:val="39"/>
    <w:unhideWhenUsed/>
    <w:rsid w:val="000525A2"/>
    <w:pPr>
      <w:spacing w:after="100"/>
    </w:pPr>
  </w:style>
  <w:style w:type="paragraph" w:styleId="TOC2">
    <w:name w:val="toc 2"/>
    <w:basedOn w:val="Normal"/>
    <w:next w:val="Normal"/>
    <w:autoRedefine/>
    <w:uiPriority w:val="39"/>
    <w:unhideWhenUsed/>
    <w:rsid w:val="000525A2"/>
    <w:pPr>
      <w:spacing w:after="100"/>
      <w:ind w:left="180"/>
    </w:pPr>
  </w:style>
  <w:style w:type="paragraph" w:styleId="TOC3">
    <w:name w:val="toc 3"/>
    <w:basedOn w:val="Normal"/>
    <w:next w:val="Normal"/>
    <w:autoRedefine/>
    <w:uiPriority w:val="39"/>
    <w:unhideWhenUsed/>
    <w:rsid w:val="000525A2"/>
    <w:pPr>
      <w:spacing w:after="100"/>
      <w:ind w:left="360"/>
    </w:pPr>
  </w:style>
  <w:style w:type="paragraph" w:styleId="TOCHeading">
    <w:name w:val="TOC Heading"/>
    <w:basedOn w:val="Heading1"/>
    <w:next w:val="Normal"/>
    <w:uiPriority w:val="39"/>
    <w:unhideWhenUsed/>
    <w:qFormat/>
    <w:rsid w:val="00181F1E"/>
    <w:pPr>
      <w:outlineLvl w:val="9"/>
    </w:pPr>
  </w:style>
  <w:style w:type="character" w:styleId="UnresolvedMention">
    <w:name w:val="Unresolved Mention"/>
    <w:basedOn w:val="DefaultParagraphFont"/>
    <w:uiPriority w:val="99"/>
    <w:semiHidden/>
    <w:unhideWhenUsed/>
    <w:rsid w:val="000525A2"/>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5A28A3"/>
    <w:pPr>
      <w:spacing w:after="0" w:line="240" w:lineRule="auto"/>
    </w:pPr>
    <w:rPr>
      <w:rFonts w:ascii="Arial" w:eastAsia="Arial" w:hAnsi="Arial" w:cs="Arial"/>
      <w:sz w:val="18"/>
      <w:szCs w:val="18"/>
    </w:rPr>
  </w:style>
  <w:style w:type="table" w:styleId="GridTable4-Accent4">
    <w:name w:val="Grid Table 4 Accent 4"/>
    <w:basedOn w:val="TableNormal"/>
    <w:uiPriority w:val="49"/>
    <w:rsid w:val="00451516"/>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customStyle="1" w:styleId="Heading6Char">
    <w:name w:val="Heading 6 Char"/>
    <w:basedOn w:val="DefaultParagraphFont"/>
    <w:link w:val="Heading6"/>
    <w:uiPriority w:val="9"/>
    <w:semiHidden/>
    <w:rsid w:val="00181F1E"/>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81F1E"/>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81F1E"/>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81F1E"/>
    <w:rPr>
      <w:rFonts w:asciiTheme="majorHAnsi" w:eastAsiaTheme="majorEastAsia" w:hAnsiTheme="majorHAnsi" w:cstheme="majorBidi"/>
      <w:i/>
      <w:iCs/>
      <w:color w:val="0A2F41" w:themeColor="accent1" w:themeShade="80"/>
    </w:rPr>
  </w:style>
  <w:style w:type="paragraph" w:styleId="Caption">
    <w:name w:val="caption"/>
    <w:basedOn w:val="Normal"/>
    <w:next w:val="Normal"/>
    <w:uiPriority w:val="35"/>
    <w:semiHidden/>
    <w:unhideWhenUsed/>
    <w:qFormat/>
    <w:rsid w:val="00181F1E"/>
    <w:pPr>
      <w:spacing w:line="240" w:lineRule="auto"/>
    </w:pPr>
    <w:rPr>
      <w:b/>
      <w:bCs/>
      <w:smallCaps/>
      <w:color w:val="0E2841" w:themeColor="text2"/>
    </w:rPr>
  </w:style>
  <w:style w:type="paragraph" w:styleId="Subtitle">
    <w:name w:val="Subtitle"/>
    <w:basedOn w:val="Normal"/>
    <w:next w:val="Normal"/>
    <w:link w:val="SubtitleChar"/>
    <w:uiPriority w:val="11"/>
    <w:qFormat/>
    <w:rsid w:val="00181F1E"/>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81F1E"/>
    <w:rPr>
      <w:rFonts w:asciiTheme="majorHAnsi" w:eastAsiaTheme="majorEastAsia" w:hAnsiTheme="majorHAnsi" w:cstheme="majorBidi"/>
      <w:color w:val="156082" w:themeColor="accent1"/>
      <w:sz w:val="28"/>
      <w:szCs w:val="28"/>
    </w:rPr>
  </w:style>
  <w:style w:type="character" w:styleId="Strong">
    <w:name w:val="Strong"/>
    <w:basedOn w:val="DefaultParagraphFont"/>
    <w:uiPriority w:val="22"/>
    <w:qFormat/>
    <w:rsid w:val="00181F1E"/>
    <w:rPr>
      <w:b/>
      <w:bCs/>
    </w:rPr>
  </w:style>
  <w:style w:type="character" w:styleId="Emphasis">
    <w:name w:val="Emphasis"/>
    <w:basedOn w:val="DefaultParagraphFont"/>
    <w:uiPriority w:val="20"/>
    <w:qFormat/>
    <w:rsid w:val="00181F1E"/>
    <w:rPr>
      <w:i/>
      <w:iCs/>
    </w:rPr>
  </w:style>
  <w:style w:type="paragraph" w:styleId="NoSpacing">
    <w:name w:val="No Spacing"/>
    <w:uiPriority w:val="1"/>
    <w:qFormat/>
    <w:rsid w:val="00181F1E"/>
    <w:pPr>
      <w:spacing w:after="0" w:line="240" w:lineRule="auto"/>
    </w:pPr>
  </w:style>
  <w:style w:type="paragraph" w:styleId="Quote">
    <w:name w:val="Quote"/>
    <w:basedOn w:val="Normal"/>
    <w:next w:val="Normal"/>
    <w:link w:val="QuoteChar"/>
    <w:uiPriority w:val="29"/>
    <w:qFormat/>
    <w:rsid w:val="00181F1E"/>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81F1E"/>
    <w:rPr>
      <w:color w:val="0E2841" w:themeColor="text2"/>
      <w:sz w:val="24"/>
      <w:szCs w:val="24"/>
    </w:rPr>
  </w:style>
  <w:style w:type="paragraph" w:styleId="IntenseQuote">
    <w:name w:val="Intense Quote"/>
    <w:basedOn w:val="Normal"/>
    <w:next w:val="Normal"/>
    <w:link w:val="IntenseQuoteChar"/>
    <w:uiPriority w:val="30"/>
    <w:qFormat/>
    <w:rsid w:val="00181F1E"/>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81F1E"/>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181F1E"/>
    <w:rPr>
      <w:i/>
      <w:iCs/>
      <w:color w:val="595959" w:themeColor="text1" w:themeTint="A6"/>
    </w:rPr>
  </w:style>
  <w:style w:type="character" w:styleId="IntenseEmphasis">
    <w:name w:val="Intense Emphasis"/>
    <w:basedOn w:val="DefaultParagraphFont"/>
    <w:uiPriority w:val="21"/>
    <w:qFormat/>
    <w:rsid w:val="00181F1E"/>
    <w:rPr>
      <w:b/>
      <w:bCs/>
      <w:i/>
      <w:iCs/>
    </w:rPr>
  </w:style>
  <w:style w:type="character" w:styleId="SubtleReference">
    <w:name w:val="Subtle Reference"/>
    <w:basedOn w:val="DefaultParagraphFont"/>
    <w:uiPriority w:val="31"/>
    <w:qFormat/>
    <w:rsid w:val="00181F1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81F1E"/>
    <w:rPr>
      <w:b/>
      <w:bCs/>
      <w:smallCaps/>
      <w:color w:val="0E2841" w:themeColor="text2"/>
      <w:u w:val="single"/>
    </w:rPr>
  </w:style>
  <w:style w:type="character" w:styleId="BookTitle">
    <w:name w:val="Book Title"/>
    <w:basedOn w:val="DefaultParagraphFont"/>
    <w:uiPriority w:val="33"/>
    <w:qFormat/>
    <w:rsid w:val="00181F1E"/>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7973">
      <w:bodyDiv w:val="1"/>
      <w:marLeft w:val="0"/>
      <w:marRight w:val="0"/>
      <w:marTop w:val="0"/>
      <w:marBottom w:val="0"/>
      <w:divBdr>
        <w:top w:val="none" w:sz="0" w:space="0" w:color="auto"/>
        <w:left w:val="none" w:sz="0" w:space="0" w:color="auto"/>
        <w:bottom w:val="none" w:sz="0" w:space="0" w:color="auto"/>
        <w:right w:val="none" w:sz="0" w:space="0" w:color="auto"/>
      </w:divBdr>
    </w:div>
    <w:div w:id="535654213">
      <w:bodyDiv w:val="1"/>
      <w:marLeft w:val="0"/>
      <w:marRight w:val="0"/>
      <w:marTop w:val="0"/>
      <w:marBottom w:val="0"/>
      <w:divBdr>
        <w:top w:val="none" w:sz="0" w:space="0" w:color="auto"/>
        <w:left w:val="none" w:sz="0" w:space="0" w:color="auto"/>
        <w:bottom w:val="none" w:sz="0" w:space="0" w:color="auto"/>
        <w:right w:val="none" w:sz="0" w:space="0" w:color="auto"/>
      </w:divBdr>
    </w:div>
    <w:div w:id="942692838">
      <w:bodyDiv w:val="1"/>
      <w:marLeft w:val="0"/>
      <w:marRight w:val="0"/>
      <w:marTop w:val="0"/>
      <w:marBottom w:val="0"/>
      <w:divBdr>
        <w:top w:val="none" w:sz="0" w:space="0" w:color="auto"/>
        <w:left w:val="none" w:sz="0" w:space="0" w:color="auto"/>
        <w:bottom w:val="none" w:sz="0" w:space="0" w:color="auto"/>
        <w:right w:val="none" w:sz="0" w:space="0" w:color="auto"/>
      </w:divBdr>
    </w:div>
    <w:div w:id="1206914845">
      <w:bodyDiv w:val="1"/>
      <w:marLeft w:val="0"/>
      <w:marRight w:val="0"/>
      <w:marTop w:val="0"/>
      <w:marBottom w:val="0"/>
      <w:divBdr>
        <w:top w:val="none" w:sz="0" w:space="0" w:color="auto"/>
        <w:left w:val="none" w:sz="0" w:space="0" w:color="auto"/>
        <w:bottom w:val="none" w:sz="0" w:space="0" w:color="auto"/>
        <w:right w:val="none" w:sz="0" w:space="0" w:color="auto"/>
      </w:divBdr>
    </w:div>
    <w:div w:id="1320423825">
      <w:bodyDiv w:val="1"/>
      <w:marLeft w:val="0"/>
      <w:marRight w:val="0"/>
      <w:marTop w:val="0"/>
      <w:marBottom w:val="0"/>
      <w:divBdr>
        <w:top w:val="none" w:sz="0" w:space="0" w:color="auto"/>
        <w:left w:val="none" w:sz="0" w:space="0" w:color="auto"/>
        <w:bottom w:val="none" w:sz="0" w:space="0" w:color="auto"/>
        <w:right w:val="none" w:sz="0" w:space="0" w:color="auto"/>
      </w:divBdr>
    </w:div>
    <w:div w:id="18327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for-organisations/guide-to-the-general-data-protection-regulation-gdpr/personal-data-breach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co.org.uk/for-organisations/guide-to-the-general-data-protection-regulation-gdpr/lawful-basis-for-process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Links>
    <vt:vector size="78" baseType="variant">
      <vt:variant>
        <vt:i4>1703958</vt:i4>
      </vt:variant>
      <vt:variant>
        <vt:i4>72</vt:i4>
      </vt:variant>
      <vt:variant>
        <vt:i4>0</vt:i4>
      </vt:variant>
      <vt:variant>
        <vt:i4>5</vt:i4>
      </vt:variant>
      <vt:variant>
        <vt:lpwstr>https://ico.org.uk/for-organisations/guide-to-the-general-data-protection-regulation-gdpr/personal-data-breaches/</vt:lpwstr>
      </vt:variant>
      <vt:variant>
        <vt:lpwstr/>
      </vt:variant>
      <vt:variant>
        <vt:i4>7209086</vt:i4>
      </vt:variant>
      <vt:variant>
        <vt:i4>69</vt:i4>
      </vt:variant>
      <vt:variant>
        <vt:i4>0</vt:i4>
      </vt:variant>
      <vt:variant>
        <vt:i4>5</vt:i4>
      </vt:variant>
      <vt:variant>
        <vt:lpwstr>https://ico.org.uk/for-organisations/guide-to-the-general-data-protection-regulation-gdpr/lawful-basis-for-processing/</vt:lpwstr>
      </vt:variant>
      <vt:variant>
        <vt:lpwstr/>
      </vt:variant>
      <vt:variant>
        <vt:i4>1507376</vt:i4>
      </vt:variant>
      <vt:variant>
        <vt:i4>62</vt:i4>
      </vt:variant>
      <vt:variant>
        <vt:i4>0</vt:i4>
      </vt:variant>
      <vt:variant>
        <vt:i4>5</vt:i4>
      </vt:variant>
      <vt:variant>
        <vt:lpwstr/>
      </vt:variant>
      <vt:variant>
        <vt:lpwstr>_Toc725675515</vt:lpwstr>
      </vt:variant>
      <vt:variant>
        <vt:i4>2424838</vt:i4>
      </vt:variant>
      <vt:variant>
        <vt:i4>56</vt:i4>
      </vt:variant>
      <vt:variant>
        <vt:i4>0</vt:i4>
      </vt:variant>
      <vt:variant>
        <vt:i4>5</vt:i4>
      </vt:variant>
      <vt:variant>
        <vt:lpwstr/>
      </vt:variant>
      <vt:variant>
        <vt:lpwstr>_Toc2052665422</vt:lpwstr>
      </vt:variant>
      <vt:variant>
        <vt:i4>3014656</vt:i4>
      </vt:variant>
      <vt:variant>
        <vt:i4>50</vt:i4>
      </vt:variant>
      <vt:variant>
        <vt:i4>0</vt:i4>
      </vt:variant>
      <vt:variant>
        <vt:i4>5</vt:i4>
      </vt:variant>
      <vt:variant>
        <vt:lpwstr/>
      </vt:variant>
      <vt:variant>
        <vt:lpwstr>_Toc1408415602</vt:lpwstr>
      </vt:variant>
      <vt:variant>
        <vt:i4>2097166</vt:i4>
      </vt:variant>
      <vt:variant>
        <vt:i4>44</vt:i4>
      </vt:variant>
      <vt:variant>
        <vt:i4>0</vt:i4>
      </vt:variant>
      <vt:variant>
        <vt:i4>5</vt:i4>
      </vt:variant>
      <vt:variant>
        <vt:lpwstr/>
      </vt:variant>
      <vt:variant>
        <vt:lpwstr>_Toc2051565696</vt:lpwstr>
      </vt:variant>
      <vt:variant>
        <vt:i4>2752515</vt:i4>
      </vt:variant>
      <vt:variant>
        <vt:i4>38</vt:i4>
      </vt:variant>
      <vt:variant>
        <vt:i4>0</vt:i4>
      </vt:variant>
      <vt:variant>
        <vt:i4>5</vt:i4>
      </vt:variant>
      <vt:variant>
        <vt:lpwstr/>
      </vt:variant>
      <vt:variant>
        <vt:lpwstr>_Toc1145034923</vt:lpwstr>
      </vt:variant>
      <vt:variant>
        <vt:i4>2686988</vt:i4>
      </vt:variant>
      <vt:variant>
        <vt:i4>32</vt:i4>
      </vt:variant>
      <vt:variant>
        <vt:i4>0</vt:i4>
      </vt:variant>
      <vt:variant>
        <vt:i4>5</vt:i4>
      </vt:variant>
      <vt:variant>
        <vt:lpwstr/>
      </vt:variant>
      <vt:variant>
        <vt:lpwstr>_Toc1451080083</vt:lpwstr>
      </vt:variant>
      <vt:variant>
        <vt:i4>1703997</vt:i4>
      </vt:variant>
      <vt:variant>
        <vt:i4>26</vt:i4>
      </vt:variant>
      <vt:variant>
        <vt:i4>0</vt:i4>
      </vt:variant>
      <vt:variant>
        <vt:i4>5</vt:i4>
      </vt:variant>
      <vt:variant>
        <vt:lpwstr/>
      </vt:variant>
      <vt:variant>
        <vt:lpwstr>_Toc285691322</vt:lpwstr>
      </vt:variant>
      <vt:variant>
        <vt:i4>2162697</vt:i4>
      </vt:variant>
      <vt:variant>
        <vt:i4>20</vt:i4>
      </vt:variant>
      <vt:variant>
        <vt:i4>0</vt:i4>
      </vt:variant>
      <vt:variant>
        <vt:i4>5</vt:i4>
      </vt:variant>
      <vt:variant>
        <vt:lpwstr/>
      </vt:variant>
      <vt:variant>
        <vt:lpwstr>_Toc1070689806</vt:lpwstr>
      </vt:variant>
      <vt:variant>
        <vt:i4>3014666</vt:i4>
      </vt:variant>
      <vt:variant>
        <vt:i4>14</vt:i4>
      </vt:variant>
      <vt:variant>
        <vt:i4>0</vt:i4>
      </vt:variant>
      <vt:variant>
        <vt:i4>5</vt:i4>
      </vt:variant>
      <vt:variant>
        <vt:lpwstr/>
      </vt:variant>
      <vt:variant>
        <vt:lpwstr>_Toc2112788466</vt:lpwstr>
      </vt:variant>
      <vt:variant>
        <vt:i4>2949134</vt:i4>
      </vt:variant>
      <vt:variant>
        <vt:i4>8</vt:i4>
      </vt:variant>
      <vt:variant>
        <vt:i4>0</vt:i4>
      </vt:variant>
      <vt:variant>
        <vt:i4>5</vt:i4>
      </vt:variant>
      <vt:variant>
        <vt:lpwstr/>
      </vt:variant>
      <vt:variant>
        <vt:lpwstr>_Toc1881610113</vt:lpwstr>
      </vt:variant>
      <vt:variant>
        <vt:i4>3080201</vt:i4>
      </vt:variant>
      <vt:variant>
        <vt:i4>2</vt:i4>
      </vt:variant>
      <vt:variant>
        <vt:i4>0</vt:i4>
      </vt:variant>
      <vt:variant>
        <vt:i4>5</vt:i4>
      </vt:variant>
      <vt:variant>
        <vt:lpwstr/>
      </vt:variant>
      <vt:variant>
        <vt:lpwstr>_Toc2025961813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Olamide</cp:lastModifiedBy>
  <cp:revision>19</cp:revision>
  <cp:lastPrinted>2024-07-22T10:37:00Z</cp:lastPrinted>
  <dcterms:created xsi:type="dcterms:W3CDTF">2024-06-13T21:20:00Z</dcterms:created>
  <dcterms:modified xsi:type="dcterms:W3CDTF">2024-10-17T12:18:00Z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3207b5c807794ce82b1310900b5889668a8065ae4e76d595b9e56ff8bf553619</vt:lpwstr>
  </property>
</Properties>
</file>