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8608" w14:textId="3E27225C" w:rsidR="00C67881" w:rsidRDefault="00D22CBB" w:rsidP="00D22CBB">
      <w:pPr>
        <w:jc w:val="both"/>
      </w:pPr>
      <w:r>
        <w:rPr>
          <w:noProof/>
        </w:rPr>
        <w:t xml:space="preserve">                                                                                                                                                </w:t>
      </w:r>
    </w:p>
    <w:p w14:paraId="197DD4B7" w14:textId="0DFDBD72" w:rsidR="009D435B" w:rsidRPr="006C3AB5" w:rsidRDefault="00C67881" w:rsidP="00C67881">
      <w:pPr>
        <w:tabs>
          <w:tab w:val="left" w:pos="1643"/>
        </w:tabs>
      </w:pPr>
      <w:r>
        <w:tab/>
      </w:r>
      <w:r>
        <w:br w:type="textWrapping" w:clear="all"/>
      </w:r>
    </w:p>
    <w:p w14:paraId="7A2583AC" w14:textId="77777777" w:rsidR="00042278" w:rsidRPr="006C3AB5" w:rsidRDefault="00042278" w:rsidP="00A862B8">
      <w:pPr>
        <w:pStyle w:val="Title"/>
        <w:rPr>
          <w:rFonts w:asciiTheme="minorHAnsi" w:hAnsiTheme="minorHAnsi"/>
        </w:rPr>
      </w:pPr>
    </w:p>
    <w:p w14:paraId="022FC55F" w14:textId="492D3B50" w:rsidR="009D435B" w:rsidRPr="006C3AB5" w:rsidRDefault="006C3AB5" w:rsidP="00A862B8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metrics &amp; reporting plan</w:t>
      </w:r>
    </w:p>
    <w:p w14:paraId="7DB3760B" w14:textId="77777777" w:rsidR="009D435B" w:rsidRPr="006C3AB5" w:rsidRDefault="009D435B" w:rsidP="000A6CF4">
      <w:pPr>
        <w:jc w:val="both"/>
      </w:pPr>
    </w:p>
    <w:p w14:paraId="40335BFD" w14:textId="21AAB436" w:rsidR="009E61A1" w:rsidRPr="006C3AB5" w:rsidRDefault="7DC0C04A" w:rsidP="7145C954">
      <w:pPr>
        <w:rPr>
          <w:sz w:val="24"/>
          <w:szCs w:val="24"/>
        </w:rPr>
      </w:pPr>
      <w:r w:rsidRPr="006C3AB5">
        <w:rPr>
          <w:sz w:val="28"/>
          <w:szCs w:val="28"/>
        </w:rPr>
        <w:t>Classification</w:t>
      </w:r>
      <w:r w:rsidRPr="006C3AB5">
        <w:rPr>
          <w:color w:val="008CC8"/>
          <w:sz w:val="28"/>
          <w:szCs w:val="28"/>
        </w:rPr>
        <w:t>:</w:t>
      </w:r>
      <w:r w:rsidRPr="006C3AB5">
        <w:t xml:space="preserve"> </w:t>
      </w:r>
      <w:r w:rsidR="00547FC6" w:rsidRPr="006C3AB5">
        <w:rPr>
          <w:b/>
          <w:bCs/>
          <w:sz w:val="24"/>
          <w:szCs w:val="24"/>
        </w:rPr>
        <w:t>Internal</w:t>
      </w:r>
    </w:p>
    <w:p w14:paraId="68C48E77" w14:textId="1EDCFF25" w:rsidR="009D435B" w:rsidRPr="006C3AB5" w:rsidRDefault="00550941" w:rsidP="000A6CF4">
      <w:pPr>
        <w:jc w:val="both"/>
      </w:pPr>
      <w:r w:rsidRPr="006C3AB5">
        <w:t xml:space="preserve">This document </w:t>
      </w:r>
      <w:r w:rsidR="00547FC6" w:rsidRPr="006C3AB5">
        <w:t>may not be shared externally without written approval from the document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C84D5B" w:rsidRPr="006C3AB5" w14:paraId="540F96BC" w14:textId="77777777" w:rsidTr="00695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6C3AB5" w:rsidRDefault="003A000D" w:rsidP="00F97EE7">
            <w:pPr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 w:val="0"/>
                <w:bCs w:val="0"/>
                <w:lang w:val="en-US"/>
              </w:rPr>
            </w:pPr>
            <w:r w:rsidRPr="006C3AB5">
              <w:rPr>
                <w:rFonts w:eastAsia="Calibri" w:cs="Calibri"/>
                <w:lang w:val="en-US"/>
              </w:rPr>
              <w:t>Approved By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>Date Last Updated</w:t>
            </w:r>
          </w:p>
          <w:p w14:paraId="6F0FDD8C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 xml:space="preserve">Next Review </w:t>
            </w:r>
          </w:p>
        </w:tc>
        <w:tc>
          <w:tcPr>
            <w:tcW w:w="19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lang w:val="en-US"/>
              </w:rPr>
            </w:pPr>
            <w:r w:rsidRPr="006C3AB5">
              <w:rPr>
                <w:rFonts w:eastAsia="Calibri" w:cs="Calibri"/>
                <w:lang w:val="en-US"/>
              </w:rPr>
              <w:t>Comments</w:t>
            </w:r>
          </w:p>
        </w:tc>
      </w:tr>
      <w:tr w:rsidR="003A000D" w:rsidRPr="006C3AB5" w14:paraId="3AB929B6" w14:textId="77777777" w:rsidTr="00695B3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6C3AB5" w:rsidRDefault="003A000D" w:rsidP="00F97EE7">
            <w:pPr>
              <w:rPr>
                <w:rFonts w:eastAsia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09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2D65AB5" w14:textId="77777777" w:rsidR="003A000D" w:rsidRPr="006C3AB5" w:rsidRDefault="003A000D" w:rsidP="000A6CF4">
      <w:pPr>
        <w:jc w:val="both"/>
      </w:pPr>
    </w:p>
    <w:sdt>
      <w:sdtPr>
        <w:rPr>
          <w:rFonts w:asciiTheme="majorHAnsi" w:eastAsiaTheme="majorEastAsia" w:hAnsiTheme="majorHAnsi" w:cstheme="majorBidi"/>
          <w:color w:val="0A2F41" w:themeColor="accent1" w:themeShade="80"/>
          <w:sz w:val="36"/>
          <w:szCs w:val="36"/>
        </w:rPr>
        <w:id w:val="970751024"/>
        <w:docPartObj>
          <w:docPartGallery w:val="Table of Contents"/>
          <w:docPartUnique/>
        </w:docPartObj>
      </w:sdtPr>
      <w:sdtEndPr/>
      <w:sdtContent>
        <w:p w14:paraId="17508597" w14:textId="77777777" w:rsidR="009D435B" w:rsidRPr="006C3AB5" w:rsidRDefault="009D435B" w:rsidP="000A6CF4">
          <w:pPr>
            <w:jc w:val="both"/>
            <w:rPr>
              <w:rStyle w:val="Heading1Char"/>
              <w:rFonts w:asciiTheme="minorHAnsi" w:hAnsiTheme="minorHAnsi"/>
            </w:rPr>
          </w:pPr>
          <w:r w:rsidRPr="006C3AB5">
            <w:rPr>
              <w:rStyle w:val="Heading1Char"/>
              <w:rFonts w:asciiTheme="minorHAnsi" w:hAnsiTheme="minorHAnsi"/>
            </w:rPr>
            <w:t>Contents</w:t>
          </w:r>
        </w:p>
        <w:p w14:paraId="17FBD86A" w14:textId="022348B2" w:rsidR="00991A4D" w:rsidRDefault="3E6A34F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6C3AB5">
            <w:fldChar w:fldCharType="begin"/>
          </w:r>
          <w:r w:rsidR="009D435B" w:rsidRPr="006C3AB5">
            <w:instrText>TOC \o "1-3" \h \z \u</w:instrText>
          </w:r>
          <w:r w:rsidRPr="006C3AB5">
            <w:fldChar w:fldCharType="separate"/>
          </w:r>
          <w:hyperlink w:anchor="_Toc169727392" w:history="1">
            <w:r w:rsidR="00991A4D" w:rsidRPr="00DE21E6">
              <w:rPr>
                <w:rStyle w:val="Hyperlink"/>
                <w:noProof/>
              </w:rPr>
              <w:t>Introduction</w:t>
            </w:r>
            <w:r w:rsidR="00991A4D">
              <w:rPr>
                <w:noProof/>
                <w:webHidden/>
              </w:rPr>
              <w:tab/>
            </w:r>
            <w:r w:rsidR="00991A4D">
              <w:rPr>
                <w:noProof/>
                <w:webHidden/>
              </w:rPr>
              <w:fldChar w:fldCharType="begin"/>
            </w:r>
            <w:r w:rsidR="00991A4D">
              <w:rPr>
                <w:noProof/>
                <w:webHidden/>
              </w:rPr>
              <w:instrText xml:space="preserve"> PAGEREF _Toc169727392 \h </w:instrText>
            </w:r>
            <w:r w:rsidR="00991A4D">
              <w:rPr>
                <w:noProof/>
                <w:webHidden/>
              </w:rPr>
            </w:r>
            <w:r w:rsidR="00991A4D">
              <w:rPr>
                <w:noProof/>
                <w:webHidden/>
              </w:rPr>
              <w:fldChar w:fldCharType="separate"/>
            </w:r>
            <w:r w:rsidR="00953178">
              <w:rPr>
                <w:noProof/>
                <w:webHidden/>
              </w:rPr>
              <w:t>1</w:t>
            </w:r>
            <w:r w:rsidR="00991A4D">
              <w:rPr>
                <w:noProof/>
                <w:webHidden/>
              </w:rPr>
              <w:fldChar w:fldCharType="end"/>
            </w:r>
          </w:hyperlink>
        </w:p>
        <w:p w14:paraId="33AA163A" w14:textId="4347B592" w:rsidR="00991A4D" w:rsidRDefault="00226A9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727393" w:history="1">
            <w:r w:rsidR="00991A4D" w:rsidRPr="00DE21E6">
              <w:rPr>
                <w:rStyle w:val="Hyperlink"/>
                <w:noProof/>
              </w:rPr>
              <w:t>Objectives</w:t>
            </w:r>
            <w:r w:rsidR="00991A4D">
              <w:rPr>
                <w:noProof/>
                <w:webHidden/>
              </w:rPr>
              <w:tab/>
            </w:r>
            <w:r w:rsidR="00991A4D">
              <w:rPr>
                <w:noProof/>
                <w:webHidden/>
              </w:rPr>
              <w:fldChar w:fldCharType="begin"/>
            </w:r>
            <w:r w:rsidR="00991A4D">
              <w:rPr>
                <w:noProof/>
                <w:webHidden/>
              </w:rPr>
              <w:instrText xml:space="preserve"> PAGEREF _Toc169727393 \h </w:instrText>
            </w:r>
            <w:r w:rsidR="00991A4D">
              <w:rPr>
                <w:noProof/>
                <w:webHidden/>
              </w:rPr>
            </w:r>
            <w:r w:rsidR="00991A4D">
              <w:rPr>
                <w:noProof/>
                <w:webHidden/>
              </w:rPr>
              <w:fldChar w:fldCharType="separate"/>
            </w:r>
            <w:r w:rsidR="00953178">
              <w:rPr>
                <w:noProof/>
                <w:webHidden/>
              </w:rPr>
              <w:t>2</w:t>
            </w:r>
            <w:r w:rsidR="00991A4D">
              <w:rPr>
                <w:noProof/>
                <w:webHidden/>
              </w:rPr>
              <w:fldChar w:fldCharType="end"/>
            </w:r>
          </w:hyperlink>
        </w:p>
        <w:p w14:paraId="1F237FFF" w14:textId="6D1CBAFF" w:rsidR="00991A4D" w:rsidRDefault="00226A9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727394" w:history="1">
            <w:r w:rsidR="00991A4D" w:rsidRPr="00DE21E6">
              <w:rPr>
                <w:rStyle w:val="Hyperlink"/>
                <w:noProof/>
              </w:rPr>
              <w:t>Metrics and KPIs</w:t>
            </w:r>
            <w:r w:rsidR="00991A4D">
              <w:rPr>
                <w:noProof/>
                <w:webHidden/>
              </w:rPr>
              <w:tab/>
            </w:r>
            <w:r w:rsidR="00991A4D">
              <w:rPr>
                <w:noProof/>
                <w:webHidden/>
              </w:rPr>
              <w:fldChar w:fldCharType="begin"/>
            </w:r>
            <w:r w:rsidR="00991A4D">
              <w:rPr>
                <w:noProof/>
                <w:webHidden/>
              </w:rPr>
              <w:instrText xml:space="preserve"> PAGEREF _Toc169727394 \h </w:instrText>
            </w:r>
            <w:r w:rsidR="00991A4D">
              <w:rPr>
                <w:noProof/>
                <w:webHidden/>
              </w:rPr>
            </w:r>
            <w:r w:rsidR="00991A4D">
              <w:rPr>
                <w:noProof/>
                <w:webHidden/>
              </w:rPr>
              <w:fldChar w:fldCharType="separate"/>
            </w:r>
            <w:r w:rsidR="00953178">
              <w:rPr>
                <w:noProof/>
                <w:webHidden/>
              </w:rPr>
              <w:t>2</w:t>
            </w:r>
            <w:r w:rsidR="00991A4D">
              <w:rPr>
                <w:noProof/>
                <w:webHidden/>
              </w:rPr>
              <w:fldChar w:fldCharType="end"/>
            </w:r>
          </w:hyperlink>
        </w:p>
        <w:p w14:paraId="2FF213B5" w14:textId="38B52B04" w:rsidR="00991A4D" w:rsidRDefault="00226A9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727395" w:history="1">
            <w:r w:rsidR="00991A4D" w:rsidRPr="00DE21E6">
              <w:rPr>
                <w:rStyle w:val="Hyperlink"/>
                <w:noProof/>
              </w:rPr>
              <w:t>Measurement Methods</w:t>
            </w:r>
            <w:r w:rsidR="00991A4D">
              <w:rPr>
                <w:noProof/>
                <w:webHidden/>
              </w:rPr>
              <w:tab/>
            </w:r>
            <w:r w:rsidR="00991A4D">
              <w:rPr>
                <w:noProof/>
                <w:webHidden/>
              </w:rPr>
              <w:fldChar w:fldCharType="begin"/>
            </w:r>
            <w:r w:rsidR="00991A4D">
              <w:rPr>
                <w:noProof/>
                <w:webHidden/>
              </w:rPr>
              <w:instrText xml:space="preserve"> PAGEREF _Toc169727395 \h </w:instrText>
            </w:r>
            <w:r w:rsidR="00991A4D">
              <w:rPr>
                <w:noProof/>
                <w:webHidden/>
              </w:rPr>
            </w:r>
            <w:r w:rsidR="00991A4D">
              <w:rPr>
                <w:noProof/>
                <w:webHidden/>
              </w:rPr>
              <w:fldChar w:fldCharType="separate"/>
            </w:r>
            <w:r w:rsidR="00953178">
              <w:rPr>
                <w:noProof/>
                <w:webHidden/>
              </w:rPr>
              <w:t>3</w:t>
            </w:r>
            <w:r w:rsidR="00991A4D">
              <w:rPr>
                <w:noProof/>
                <w:webHidden/>
              </w:rPr>
              <w:fldChar w:fldCharType="end"/>
            </w:r>
          </w:hyperlink>
        </w:p>
        <w:p w14:paraId="74EAD7D3" w14:textId="48082712" w:rsidR="00991A4D" w:rsidRDefault="00226A9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727396" w:history="1">
            <w:r w:rsidR="00991A4D" w:rsidRPr="00DE21E6">
              <w:rPr>
                <w:rStyle w:val="Hyperlink"/>
                <w:noProof/>
              </w:rPr>
              <w:t>Reporting Schedule</w:t>
            </w:r>
            <w:r w:rsidR="00991A4D">
              <w:rPr>
                <w:noProof/>
                <w:webHidden/>
              </w:rPr>
              <w:tab/>
            </w:r>
            <w:r w:rsidR="00991A4D">
              <w:rPr>
                <w:noProof/>
                <w:webHidden/>
              </w:rPr>
              <w:fldChar w:fldCharType="begin"/>
            </w:r>
            <w:r w:rsidR="00991A4D">
              <w:rPr>
                <w:noProof/>
                <w:webHidden/>
              </w:rPr>
              <w:instrText xml:space="preserve"> PAGEREF _Toc169727396 \h </w:instrText>
            </w:r>
            <w:r w:rsidR="00991A4D">
              <w:rPr>
                <w:noProof/>
                <w:webHidden/>
              </w:rPr>
            </w:r>
            <w:r w:rsidR="00991A4D">
              <w:rPr>
                <w:noProof/>
                <w:webHidden/>
              </w:rPr>
              <w:fldChar w:fldCharType="separate"/>
            </w:r>
            <w:r w:rsidR="00953178">
              <w:rPr>
                <w:noProof/>
                <w:webHidden/>
              </w:rPr>
              <w:t>3</w:t>
            </w:r>
            <w:r w:rsidR="00991A4D">
              <w:rPr>
                <w:noProof/>
                <w:webHidden/>
              </w:rPr>
              <w:fldChar w:fldCharType="end"/>
            </w:r>
          </w:hyperlink>
        </w:p>
        <w:p w14:paraId="7066A805" w14:textId="6A9E1733" w:rsidR="00991A4D" w:rsidRDefault="00226A9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727397" w:history="1">
            <w:r w:rsidR="00991A4D" w:rsidRPr="00DE21E6">
              <w:rPr>
                <w:rStyle w:val="Hyperlink"/>
                <w:noProof/>
              </w:rPr>
              <w:t>Reporting Template</w:t>
            </w:r>
            <w:r w:rsidR="00991A4D">
              <w:rPr>
                <w:noProof/>
                <w:webHidden/>
              </w:rPr>
              <w:tab/>
            </w:r>
            <w:r w:rsidR="00991A4D">
              <w:rPr>
                <w:noProof/>
                <w:webHidden/>
              </w:rPr>
              <w:fldChar w:fldCharType="begin"/>
            </w:r>
            <w:r w:rsidR="00991A4D">
              <w:rPr>
                <w:noProof/>
                <w:webHidden/>
              </w:rPr>
              <w:instrText xml:space="preserve"> PAGEREF _Toc169727397 \h </w:instrText>
            </w:r>
            <w:r w:rsidR="00991A4D">
              <w:rPr>
                <w:noProof/>
                <w:webHidden/>
              </w:rPr>
            </w:r>
            <w:r w:rsidR="00991A4D">
              <w:rPr>
                <w:noProof/>
                <w:webHidden/>
              </w:rPr>
              <w:fldChar w:fldCharType="separate"/>
            </w:r>
            <w:r w:rsidR="00953178">
              <w:rPr>
                <w:noProof/>
                <w:webHidden/>
              </w:rPr>
              <w:t>3</w:t>
            </w:r>
            <w:r w:rsidR="00991A4D">
              <w:rPr>
                <w:noProof/>
                <w:webHidden/>
              </w:rPr>
              <w:fldChar w:fldCharType="end"/>
            </w:r>
          </w:hyperlink>
        </w:p>
        <w:p w14:paraId="2D48B716" w14:textId="18777678" w:rsidR="00991A4D" w:rsidRDefault="00226A9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727398" w:history="1">
            <w:r w:rsidR="00991A4D" w:rsidRPr="00DE21E6">
              <w:rPr>
                <w:rStyle w:val="Hyperlink"/>
                <w:noProof/>
              </w:rPr>
              <w:t>Management Review</w:t>
            </w:r>
            <w:r w:rsidR="00991A4D">
              <w:rPr>
                <w:noProof/>
                <w:webHidden/>
              </w:rPr>
              <w:tab/>
            </w:r>
            <w:r w:rsidR="00991A4D">
              <w:rPr>
                <w:noProof/>
                <w:webHidden/>
              </w:rPr>
              <w:fldChar w:fldCharType="begin"/>
            </w:r>
            <w:r w:rsidR="00991A4D">
              <w:rPr>
                <w:noProof/>
                <w:webHidden/>
              </w:rPr>
              <w:instrText xml:space="preserve"> PAGEREF _Toc169727398 \h </w:instrText>
            </w:r>
            <w:r w:rsidR="00991A4D">
              <w:rPr>
                <w:noProof/>
                <w:webHidden/>
              </w:rPr>
            </w:r>
            <w:r w:rsidR="00991A4D">
              <w:rPr>
                <w:noProof/>
                <w:webHidden/>
              </w:rPr>
              <w:fldChar w:fldCharType="separate"/>
            </w:r>
            <w:r w:rsidR="00953178">
              <w:rPr>
                <w:noProof/>
                <w:webHidden/>
              </w:rPr>
              <w:t>4</w:t>
            </w:r>
            <w:r w:rsidR="00991A4D">
              <w:rPr>
                <w:noProof/>
                <w:webHidden/>
              </w:rPr>
              <w:fldChar w:fldCharType="end"/>
            </w:r>
          </w:hyperlink>
        </w:p>
        <w:p w14:paraId="59A496CA" w14:textId="784358BD" w:rsidR="00991A4D" w:rsidRDefault="00226A9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727399" w:history="1">
            <w:r w:rsidR="00991A4D" w:rsidRPr="00DE21E6">
              <w:rPr>
                <w:rStyle w:val="Hyperlink"/>
                <w:noProof/>
              </w:rPr>
              <w:t>Continual Improvement</w:t>
            </w:r>
            <w:r w:rsidR="00991A4D">
              <w:rPr>
                <w:noProof/>
                <w:webHidden/>
              </w:rPr>
              <w:tab/>
            </w:r>
            <w:r w:rsidR="00991A4D">
              <w:rPr>
                <w:noProof/>
                <w:webHidden/>
              </w:rPr>
              <w:fldChar w:fldCharType="begin"/>
            </w:r>
            <w:r w:rsidR="00991A4D">
              <w:rPr>
                <w:noProof/>
                <w:webHidden/>
              </w:rPr>
              <w:instrText xml:space="preserve"> PAGEREF _Toc169727399 \h </w:instrText>
            </w:r>
            <w:r w:rsidR="00991A4D">
              <w:rPr>
                <w:noProof/>
                <w:webHidden/>
              </w:rPr>
            </w:r>
            <w:r w:rsidR="00991A4D">
              <w:rPr>
                <w:noProof/>
                <w:webHidden/>
              </w:rPr>
              <w:fldChar w:fldCharType="separate"/>
            </w:r>
            <w:r w:rsidR="00953178">
              <w:rPr>
                <w:noProof/>
                <w:webHidden/>
              </w:rPr>
              <w:t>4</w:t>
            </w:r>
            <w:r w:rsidR="00991A4D">
              <w:rPr>
                <w:noProof/>
                <w:webHidden/>
              </w:rPr>
              <w:fldChar w:fldCharType="end"/>
            </w:r>
          </w:hyperlink>
        </w:p>
        <w:p w14:paraId="4F7D1F88" w14:textId="1A39AE62" w:rsidR="006C3AB5" w:rsidRPr="006C3AB5" w:rsidRDefault="3E6A34F4" w:rsidP="006C3AB5">
          <w:pPr>
            <w:pStyle w:val="Heading1"/>
            <w:rPr>
              <w:rFonts w:asciiTheme="minorHAnsi" w:hAnsiTheme="minorHAnsi"/>
            </w:rPr>
          </w:pPr>
          <w:r w:rsidRPr="006C3AB5">
            <w:rPr>
              <w:rFonts w:asciiTheme="minorHAnsi" w:hAnsiTheme="minorHAnsi"/>
            </w:rPr>
            <w:fldChar w:fldCharType="end"/>
          </w:r>
        </w:p>
      </w:sdtContent>
    </w:sdt>
    <w:p w14:paraId="304F3EB6" w14:textId="77777777" w:rsidR="006C3AB5" w:rsidRPr="006C3AB5" w:rsidRDefault="006C3AB5" w:rsidP="006C3AB5">
      <w:pPr>
        <w:pStyle w:val="Heading1"/>
      </w:pPr>
      <w:bookmarkStart w:id="0" w:name="_Toc169727392"/>
      <w:r w:rsidRPr="006C3AB5">
        <w:t>Introduction</w:t>
      </w:r>
      <w:bookmarkEnd w:id="0"/>
    </w:p>
    <w:p w14:paraId="7134FB4D" w14:textId="79D583E5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Fonts w:asciiTheme="minorHAnsi" w:hAnsiTheme="minorHAnsi"/>
        </w:rPr>
        <w:t>Th</w:t>
      </w:r>
      <w:r w:rsidR="00334F9E">
        <w:rPr>
          <w:rFonts w:asciiTheme="minorHAnsi" w:hAnsiTheme="minorHAnsi"/>
        </w:rPr>
        <w:t>is document outlines</w:t>
      </w:r>
      <w:r w:rsidRPr="006C3AB5">
        <w:rPr>
          <w:rFonts w:asciiTheme="minorHAnsi" w:hAnsiTheme="minorHAnsi"/>
        </w:rPr>
        <w:t xml:space="preserve"> the approach to metrics and reporting within the Information Security Management System (ISMS) to comply with ISO 27001 requirements. </w:t>
      </w:r>
    </w:p>
    <w:p w14:paraId="6B258F07" w14:textId="3C505761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Fonts w:asciiTheme="minorHAnsi" w:hAnsiTheme="minorHAnsi"/>
        </w:rPr>
        <w:t xml:space="preserve">This approach ensures that information security performance is effectively monitored, measured, </w:t>
      </w:r>
      <w:proofErr w:type="spellStart"/>
      <w:r w:rsidRPr="006C3AB5">
        <w:rPr>
          <w:rFonts w:asciiTheme="minorHAnsi" w:hAnsiTheme="minorHAnsi"/>
        </w:rPr>
        <w:t>analyzed</w:t>
      </w:r>
      <w:proofErr w:type="spellEnd"/>
      <w:r w:rsidRPr="006C3AB5">
        <w:rPr>
          <w:rFonts w:asciiTheme="minorHAnsi" w:hAnsiTheme="minorHAnsi"/>
        </w:rPr>
        <w:t>, and evaluated to support continual improvement.</w:t>
      </w:r>
    </w:p>
    <w:p w14:paraId="1AECE141" w14:textId="77777777" w:rsidR="006C3AB5" w:rsidRPr="006C3AB5" w:rsidRDefault="006C3AB5" w:rsidP="006C3AB5">
      <w:pPr>
        <w:pStyle w:val="Heading2"/>
        <w:rPr>
          <w:rFonts w:asciiTheme="minorHAnsi" w:hAnsiTheme="minorHAnsi"/>
        </w:rPr>
      </w:pPr>
      <w:bookmarkStart w:id="1" w:name="_Toc169727393"/>
      <w:r w:rsidRPr="006C3AB5">
        <w:rPr>
          <w:rFonts w:asciiTheme="minorHAnsi" w:hAnsiTheme="minorHAnsi"/>
        </w:rPr>
        <w:lastRenderedPageBreak/>
        <w:t>Objectives</w:t>
      </w:r>
      <w:bookmarkEnd w:id="1"/>
    </w:p>
    <w:p w14:paraId="0C8A28B3" w14:textId="77777777" w:rsidR="006C3AB5" w:rsidRPr="006C3AB5" w:rsidRDefault="006C3AB5" w:rsidP="006C3AB5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6C3AB5">
        <w:t xml:space="preserve">To establish a clear framework for defining, collecting, and </w:t>
      </w:r>
      <w:proofErr w:type="spellStart"/>
      <w:r w:rsidRPr="006C3AB5">
        <w:t>analyzing</w:t>
      </w:r>
      <w:proofErr w:type="spellEnd"/>
      <w:r w:rsidRPr="006C3AB5">
        <w:t xml:space="preserve"> metrics related to information security.</w:t>
      </w:r>
    </w:p>
    <w:p w14:paraId="2B480357" w14:textId="77777777" w:rsidR="006C3AB5" w:rsidRPr="006C3AB5" w:rsidRDefault="006C3AB5" w:rsidP="006C3AB5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6C3AB5">
        <w:t>To ensure regular reporting and review of ISMS performance.</w:t>
      </w:r>
    </w:p>
    <w:p w14:paraId="04B4EFCF" w14:textId="77777777" w:rsidR="006C3AB5" w:rsidRPr="006C3AB5" w:rsidRDefault="006C3AB5" w:rsidP="006C3AB5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6C3AB5">
        <w:t>To identify areas for improvement and ensure timely corrective actions.</w:t>
      </w:r>
    </w:p>
    <w:p w14:paraId="2C608B74" w14:textId="77777777" w:rsidR="006C3AB5" w:rsidRPr="006C3AB5" w:rsidRDefault="006C3AB5" w:rsidP="006C3AB5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6C3AB5">
        <w:t>To demonstrate compliance with ISO 27001 requirements.</w:t>
      </w:r>
    </w:p>
    <w:p w14:paraId="0ED29DE9" w14:textId="77777777" w:rsidR="006C3AB5" w:rsidRPr="006C3AB5" w:rsidRDefault="006C3AB5" w:rsidP="006C3AB5">
      <w:pPr>
        <w:pStyle w:val="Heading2"/>
        <w:rPr>
          <w:rFonts w:asciiTheme="minorHAnsi" w:hAnsiTheme="minorHAnsi"/>
        </w:rPr>
      </w:pPr>
      <w:bookmarkStart w:id="2" w:name="_Toc169727394"/>
      <w:r w:rsidRPr="006C3AB5">
        <w:rPr>
          <w:rFonts w:asciiTheme="minorHAnsi" w:hAnsiTheme="minorHAnsi"/>
        </w:rPr>
        <w:t>Metrics and KPIs</w:t>
      </w:r>
      <w:bookmarkEnd w:id="2"/>
    </w:p>
    <w:p w14:paraId="4100B309" w14:textId="77777777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Fonts w:asciiTheme="minorHAnsi" w:hAnsiTheme="minorHAnsi"/>
        </w:rPr>
        <w:t>The following metrics and key performance indicators (KPIs) have been identified to measure the effectiveness of the ISMS: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950"/>
        <w:gridCol w:w="2576"/>
        <w:gridCol w:w="1743"/>
        <w:gridCol w:w="1153"/>
        <w:gridCol w:w="1594"/>
      </w:tblGrid>
      <w:tr w:rsidR="006C3AB5" w:rsidRPr="006C3AB5" w14:paraId="05AAE2E9" w14:textId="77777777" w:rsidTr="006C3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12D5F" w14:textId="77777777" w:rsidR="006C3AB5" w:rsidRPr="006C3AB5" w:rsidRDefault="006C3AB5">
            <w:pPr>
              <w:jc w:val="center"/>
            </w:pPr>
            <w:r w:rsidRPr="006C3AB5">
              <w:rPr>
                <w:rStyle w:val="Strong"/>
              </w:rPr>
              <w:t>Metric</w:t>
            </w:r>
          </w:p>
        </w:tc>
        <w:tc>
          <w:tcPr>
            <w:tcW w:w="0" w:type="auto"/>
            <w:hideMark/>
          </w:tcPr>
          <w:p w14:paraId="23966BD5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Description</w:t>
            </w:r>
          </w:p>
        </w:tc>
        <w:tc>
          <w:tcPr>
            <w:tcW w:w="0" w:type="auto"/>
            <w:hideMark/>
          </w:tcPr>
          <w:p w14:paraId="5CB38772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Measurement Method</w:t>
            </w:r>
          </w:p>
        </w:tc>
        <w:tc>
          <w:tcPr>
            <w:tcW w:w="0" w:type="auto"/>
            <w:hideMark/>
          </w:tcPr>
          <w:p w14:paraId="6E5FFBAD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Frequency</w:t>
            </w:r>
          </w:p>
        </w:tc>
        <w:tc>
          <w:tcPr>
            <w:tcW w:w="0" w:type="auto"/>
            <w:hideMark/>
          </w:tcPr>
          <w:p w14:paraId="7346FED3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Responsible Party</w:t>
            </w:r>
          </w:p>
        </w:tc>
      </w:tr>
      <w:tr w:rsidR="006C3AB5" w:rsidRPr="006C3AB5" w14:paraId="458CD044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FBAAC" w14:textId="77777777" w:rsidR="006C3AB5" w:rsidRPr="006C3AB5" w:rsidRDefault="006C3AB5" w:rsidP="006C3AB5">
            <w:pPr>
              <w:spacing w:after="120"/>
              <w:rPr>
                <w:b w:val="0"/>
                <w:bCs w:val="0"/>
              </w:rPr>
            </w:pPr>
            <w:r w:rsidRPr="006C3AB5">
              <w:t>Number of Security Incidents</w:t>
            </w:r>
          </w:p>
        </w:tc>
        <w:tc>
          <w:tcPr>
            <w:tcW w:w="0" w:type="auto"/>
            <w:hideMark/>
          </w:tcPr>
          <w:p w14:paraId="47390A89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Total number of reported security incidents</w:t>
            </w:r>
          </w:p>
        </w:tc>
        <w:tc>
          <w:tcPr>
            <w:tcW w:w="0" w:type="auto"/>
            <w:hideMark/>
          </w:tcPr>
          <w:p w14:paraId="7256107E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Incident Management System</w:t>
            </w:r>
          </w:p>
        </w:tc>
        <w:tc>
          <w:tcPr>
            <w:tcW w:w="0" w:type="auto"/>
            <w:hideMark/>
          </w:tcPr>
          <w:p w14:paraId="6AC3B319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Monthly</w:t>
            </w:r>
          </w:p>
        </w:tc>
        <w:tc>
          <w:tcPr>
            <w:tcW w:w="0" w:type="auto"/>
            <w:hideMark/>
          </w:tcPr>
          <w:p w14:paraId="70BAB3B3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IT Security Team</w:t>
            </w:r>
          </w:p>
        </w:tc>
      </w:tr>
      <w:tr w:rsidR="006C3AB5" w:rsidRPr="006C3AB5" w14:paraId="6B8FF946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E8C75" w14:textId="77777777" w:rsidR="006C3AB5" w:rsidRPr="006C3AB5" w:rsidRDefault="006C3AB5" w:rsidP="006C3AB5">
            <w:pPr>
              <w:spacing w:after="120"/>
            </w:pPr>
            <w:r w:rsidRPr="006C3AB5">
              <w:t>Time to Resolve Incidents</w:t>
            </w:r>
          </w:p>
        </w:tc>
        <w:tc>
          <w:tcPr>
            <w:tcW w:w="0" w:type="auto"/>
            <w:hideMark/>
          </w:tcPr>
          <w:p w14:paraId="1CFF307C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Average time taken to resolve security incidents</w:t>
            </w:r>
          </w:p>
        </w:tc>
        <w:tc>
          <w:tcPr>
            <w:tcW w:w="0" w:type="auto"/>
            <w:hideMark/>
          </w:tcPr>
          <w:p w14:paraId="04F3BF92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Incident Management System</w:t>
            </w:r>
          </w:p>
        </w:tc>
        <w:tc>
          <w:tcPr>
            <w:tcW w:w="0" w:type="auto"/>
            <w:hideMark/>
          </w:tcPr>
          <w:p w14:paraId="1608F233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Monthly</w:t>
            </w:r>
          </w:p>
        </w:tc>
        <w:tc>
          <w:tcPr>
            <w:tcW w:w="0" w:type="auto"/>
            <w:hideMark/>
          </w:tcPr>
          <w:p w14:paraId="70403DCE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IT Security Team</w:t>
            </w:r>
          </w:p>
        </w:tc>
      </w:tr>
      <w:tr w:rsidR="006C3AB5" w:rsidRPr="006C3AB5" w14:paraId="15A043C3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AF2EF" w14:textId="77777777" w:rsidR="006C3AB5" w:rsidRPr="006C3AB5" w:rsidRDefault="006C3AB5" w:rsidP="006C3AB5">
            <w:pPr>
              <w:spacing w:after="120"/>
            </w:pPr>
            <w:r w:rsidRPr="006C3AB5">
              <w:t>Percentage of Employees Trained</w:t>
            </w:r>
          </w:p>
        </w:tc>
        <w:tc>
          <w:tcPr>
            <w:tcW w:w="0" w:type="auto"/>
            <w:hideMark/>
          </w:tcPr>
          <w:p w14:paraId="75268214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Percentage of employees who have completed security awareness training</w:t>
            </w:r>
          </w:p>
        </w:tc>
        <w:tc>
          <w:tcPr>
            <w:tcW w:w="0" w:type="auto"/>
            <w:hideMark/>
          </w:tcPr>
          <w:p w14:paraId="61592F80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Training Management System</w:t>
            </w:r>
          </w:p>
        </w:tc>
        <w:tc>
          <w:tcPr>
            <w:tcW w:w="0" w:type="auto"/>
            <w:hideMark/>
          </w:tcPr>
          <w:p w14:paraId="3580339E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Quarterly</w:t>
            </w:r>
          </w:p>
        </w:tc>
        <w:tc>
          <w:tcPr>
            <w:tcW w:w="0" w:type="auto"/>
            <w:hideMark/>
          </w:tcPr>
          <w:p w14:paraId="12490061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HR Department</w:t>
            </w:r>
          </w:p>
        </w:tc>
      </w:tr>
      <w:tr w:rsidR="006C3AB5" w:rsidRPr="006C3AB5" w14:paraId="670C086A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43DFF" w14:textId="77777777" w:rsidR="006C3AB5" w:rsidRPr="006C3AB5" w:rsidRDefault="006C3AB5" w:rsidP="006C3AB5">
            <w:pPr>
              <w:spacing w:after="120"/>
            </w:pPr>
            <w:r w:rsidRPr="006C3AB5">
              <w:t>Compliance Rate with Security Policies</w:t>
            </w:r>
          </w:p>
        </w:tc>
        <w:tc>
          <w:tcPr>
            <w:tcW w:w="0" w:type="auto"/>
            <w:hideMark/>
          </w:tcPr>
          <w:p w14:paraId="7ADB3547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Percentage of compliance with established security policies and procedures</w:t>
            </w:r>
          </w:p>
        </w:tc>
        <w:tc>
          <w:tcPr>
            <w:tcW w:w="0" w:type="auto"/>
            <w:hideMark/>
          </w:tcPr>
          <w:p w14:paraId="4697D63C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Internal Audits</w:t>
            </w:r>
          </w:p>
        </w:tc>
        <w:tc>
          <w:tcPr>
            <w:tcW w:w="0" w:type="auto"/>
            <w:hideMark/>
          </w:tcPr>
          <w:p w14:paraId="4A0295EF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Quarterly</w:t>
            </w:r>
          </w:p>
        </w:tc>
        <w:tc>
          <w:tcPr>
            <w:tcW w:w="0" w:type="auto"/>
            <w:hideMark/>
          </w:tcPr>
          <w:p w14:paraId="603EDF5E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Internal Auditor</w:t>
            </w:r>
          </w:p>
        </w:tc>
      </w:tr>
      <w:tr w:rsidR="006C3AB5" w:rsidRPr="006C3AB5" w14:paraId="2897DE69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BC098" w14:textId="77777777" w:rsidR="006C3AB5" w:rsidRPr="006C3AB5" w:rsidRDefault="006C3AB5" w:rsidP="006C3AB5">
            <w:pPr>
              <w:spacing w:after="120"/>
            </w:pPr>
            <w:r w:rsidRPr="006C3AB5">
              <w:t>Number of Identified Vulnerabilities</w:t>
            </w:r>
          </w:p>
        </w:tc>
        <w:tc>
          <w:tcPr>
            <w:tcW w:w="0" w:type="auto"/>
            <w:hideMark/>
          </w:tcPr>
          <w:p w14:paraId="7F086B3F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Total number of vulnerabilities identified through regular scans and assessments</w:t>
            </w:r>
          </w:p>
        </w:tc>
        <w:tc>
          <w:tcPr>
            <w:tcW w:w="0" w:type="auto"/>
            <w:hideMark/>
          </w:tcPr>
          <w:p w14:paraId="01073C89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Vulnerability Scanning Tools</w:t>
            </w:r>
          </w:p>
        </w:tc>
        <w:tc>
          <w:tcPr>
            <w:tcW w:w="0" w:type="auto"/>
            <w:hideMark/>
          </w:tcPr>
          <w:p w14:paraId="0DAA15EF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Monthly</w:t>
            </w:r>
          </w:p>
        </w:tc>
        <w:tc>
          <w:tcPr>
            <w:tcW w:w="0" w:type="auto"/>
            <w:hideMark/>
          </w:tcPr>
          <w:p w14:paraId="51183436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IT Security Team</w:t>
            </w:r>
          </w:p>
        </w:tc>
      </w:tr>
      <w:tr w:rsidR="006C3AB5" w:rsidRPr="006C3AB5" w14:paraId="3A41C495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C3BC2" w14:textId="77777777" w:rsidR="006C3AB5" w:rsidRPr="006C3AB5" w:rsidRDefault="006C3AB5" w:rsidP="006C3AB5">
            <w:pPr>
              <w:spacing w:after="120"/>
            </w:pPr>
            <w:r w:rsidRPr="006C3AB5">
              <w:t>Risk Assessment Completion Rate</w:t>
            </w:r>
          </w:p>
        </w:tc>
        <w:tc>
          <w:tcPr>
            <w:tcW w:w="0" w:type="auto"/>
            <w:hideMark/>
          </w:tcPr>
          <w:p w14:paraId="52CD649B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Percentage of planned risk assessments completed</w:t>
            </w:r>
          </w:p>
        </w:tc>
        <w:tc>
          <w:tcPr>
            <w:tcW w:w="0" w:type="auto"/>
            <w:hideMark/>
          </w:tcPr>
          <w:p w14:paraId="2C997410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Risk Management System</w:t>
            </w:r>
          </w:p>
        </w:tc>
        <w:tc>
          <w:tcPr>
            <w:tcW w:w="0" w:type="auto"/>
            <w:hideMark/>
          </w:tcPr>
          <w:p w14:paraId="160656EB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Quarterly</w:t>
            </w:r>
          </w:p>
        </w:tc>
        <w:tc>
          <w:tcPr>
            <w:tcW w:w="0" w:type="auto"/>
            <w:hideMark/>
          </w:tcPr>
          <w:p w14:paraId="0C412554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Risk Management Team</w:t>
            </w:r>
          </w:p>
        </w:tc>
      </w:tr>
      <w:tr w:rsidR="006C3AB5" w:rsidRPr="006C3AB5" w14:paraId="5C82CA52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F6365" w14:textId="77777777" w:rsidR="006C3AB5" w:rsidRPr="006C3AB5" w:rsidRDefault="006C3AB5" w:rsidP="006C3AB5">
            <w:pPr>
              <w:spacing w:after="120"/>
            </w:pPr>
            <w:r w:rsidRPr="006C3AB5">
              <w:t>Audit Findings</w:t>
            </w:r>
          </w:p>
        </w:tc>
        <w:tc>
          <w:tcPr>
            <w:tcW w:w="0" w:type="auto"/>
            <w:hideMark/>
          </w:tcPr>
          <w:p w14:paraId="3734D64F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Number of findings from internal audits</w:t>
            </w:r>
          </w:p>
        </w:tc>
        <w:tc>
          <w:tcPr>
            <w:tcW w:w="0" w:type="auto"/>
            <w:hideMark/>
          </w:tcPr>
          <w:p w14:paraId="010E6C85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Internal Audit Reports</w:t>
            </w:r>
          </w:p>
        </w:tc>
        <w:tc>
          <w:tcPr>
            <w:tcW w:w="0" w:type="auto"/>
            <w:hideMark/>
          </w:tcPr>
          <w:p w14:paraId="2165D94C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Quarterly</w:t>
            </w:r>
          </w:p>
        </w:tc>
        <w:tc>
          <w:tcPr>
            <w:tcW w:w="0" w:type="auto"/>
            <w:hideMark/>
          </w:tcPr>
          <w:p w14:paraId="5B4E0E2D" w14:textId="77777777" w:rsidR="006C3AB5" w:rsidRPr="006C3AB5" w:rsidRDefault="006C3AB5" w:rsidP="006C3AB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Internal Auditor</w:t>
            </w:r>
          </w:p>
        </w:tc>
      </w:tr>
      <w:tr w:rsidR="006C3AB5" w:rsidRPr="006C3AB5" w14:paraId="4E300662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89896" w14:textId="77777777" w:rsidR="006C3AB5" w:rsidRPr="006C3AB5" w:rsidRDefault="006C3AB5" w:rsidP="006C3AB5">
            <w:pPr>
              <w:spacing w:after="120"/>
            </w:pPr>
            <w:r w:rsidRPr="006C3AB5">
              <w:t>Corrective Actions Implemented</w:t>
            </w:r>
          </w:p>
        </w:tc>
        <w:tc>
          <w:tcPr>
            <w:tcW w:w="0" w:type="auto"/>
            <w:hideMark/>
          </w:tcPr>
          <w:p w14:paraId="19228272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Percentage of corrective actions implemented within the agreed timeframe</w:t>
            </w:r>
          </w:p>
        </w:tc>
        <w:tc>
          <w:tcPr>
            <w:tcW w:w="0" w:type="auto"/>
            <w:hideMark/>
          </w:tcPr>
          <w:p w14:paraId="5BF2FB9F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Corrective Action Log</w:t>
            </w:r>
          </w:p>
        </w:tc>
        <w:tc>
          <w:tcPr>
            <w:tcW w:w="0" w:type="auto"/>
            <w:hideMark/>
          </w:tcPr>
          <w:p w14:paraId="13ABE30C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Quarterly</w:t>
            </w:r>
          </w:p>
        </w:tc>
        <w:tc>
          <w:tcPr>
            <w:tcW w:w="0" w:type="auto"/>
            <w:hideMark/>
          </w:tcPr>
          <w:p w14:paraId="4432067F" w14:textId="77777777" w:rsidR="006C3AB5" w:rsidRPr="006C3AB5" w:rsidRDefault="006C3AB5" w:rsidP="006C3AB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ISMS Manager</w:t>
            </w:r>
          </w:p>
        </w:tc>
      </w:tr>
    </w:tbl>
    <w:p w14:paraId="17F84F00" w14:textId="77777777" w:rsidR="006C3AB5" w:rsidRDefault="006C3AB5" w:rsidP="006C3AB5">
      <w:pPr>
        <w:pStyle w:val="Heading2"/>
        <w:rPr>
          <w:rFonts w:asciiTheme="minorHAnsi" w:hAnsiTheme="minorHAnsi"/>
        </w:rPr>
      </w:pPr>
    </w:p>
    <w:p w14:paraId="2371CC0C" w14:textId="42CEF0CA" w:rsidR="006C3AB5" w:rsidRPr="006C3AB5" w:rsidRDefault="006C3AB5" w:rsidP="006C3AB5">
      <w:pPr>
        <w:pStyle w:val="Heading1"/>
      </w:pPr>
      <w:bookmarkStart w:id="3" w:name="_Toc169727395"/>
      <w:r w:rsidRPr="006C3AB5">
        <w:t>Measurement Methods</w:t>
      </w:r>
      <w:bookmarkEnd w:id="3"/>
    </w:p>
    <w:p w14:paraId="5FADB828" w14:textId="77777777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Fonts w:asciiTheme="minorHAnsi" w:hAnsiTheme="minorHAnsi"/>
        </w:rPr>
        <w:t>Each metric will be measured using the following methods:</w:t>
      </w:r>
    </w:p>
    <w:p w14:paraId="267EC188" w14:textId="1CC97D1A" w:rsidR="006C3AB5" w:rsidRPr="006C3AB5" w:rsidRDefault="006C3AB5" w:rsidP="006C3AB5">
      <w:pPr>
        <w:numPr>
          <w:ilvl w:val="0"/>
          <w:numId w:val="9"/>
        </w:numPr>
        <w:spacing w:before="100" w:beforeAutospacing="1" w:after="120" w:line="240" w:lineRule="auto"/>
        <w:ind w:left="714" w:hanging="357"/>
      </w:pPr>
      <w:r w:rsidRPr="006C3AB5">
        <w:rPr>
          <w:rStyle w:val="Strong"/>
        </w:rPr>
        <w:t>Incident Management System</w:t>
      </w:r>
      <w:r>
        <w:t xml:space="preserve"> - </w:t>
      </w:r>
      <w:r w:rsidRPr="006C3AB5">
        <w:t>Automated tools and manual logging of security incidents.</w:t>
      </w:r>
    </w:p>
    <w:p w14:paraId="67D34091" w14:textId="3C212687" w:rsidR="006C3AB5" w:rsidRPr="006C3AB5" w:rsidRDefault="006C3AB5" w:rsidP="006C3AB5">
      <w:pPr>
        <w:numPr>
          <w:ilvl w:val="0"/>
          <w:numId w:val="9"/>
        </w:numPr>
        <w:spacing w:before="100" w:beforeAutospacing="1" w:after="120" w:line="240" w:lineRule="auto"/>
        <w:ind w:left="714" w:hanging="357"/>
      </w:pPr>
      <w:r w:rsidRPr="006C3AB5">
        <w:rPr>
          <w:rStyle w:val="Strong"/>
        </w:rPr>
        <w:t>Training Management System</w:t>
      </w:r>
      <w:r>
        <w:t xml:space="preserve"> - </w:t>
      </w:r>
      <w:r w:rsidRPr="006C3AB5">
        <w:t>Tracking completion rates of security awareness training programs.</w:t>
      </w:r>
    </w:p>
    <w:p w14:paraId="2E60E36D" w14:textId="021E597A" w:rsidR="006C3AB5" w:rsidRPr="006C3AB5" w:rsidRDefault="006C3AB5" w:rsidP="006C3AB5">
      <w:pPr>
        <w:numPr>
          <w:ilvl w:val="0"/>
          <w:numId w:val="9"/>
        </w:numPr>
        <w:spacing w:before="100" w:beforeAutospacing="1" w:after="120" w:line="240" w:lineRule="auto"/>
        <w:ind w:left="714" w:hanging="357"/>
      </w:pPr>
      <w:r w:rsidRPr="006C3AB5">
        <w:rPr>
          <w:rStyle w:val="Strong"/>
        </w:rPr>
        <w:t>Internal Audits</w:t>
      </w:r>
      <w:r>
        <w:t xml:space="preserve"> -</w:t>
      </w:r>
      <w:r w:rsidRPr="006C3AB5">
        <w:t xml:space="preserve"> Regular internal audits to assess compliance with security policies.</w:t>
      </w:r>
    </w:p>
    <w:p w14:paraId="5601A3E3" w14:textId="0D4C66C8" w:rsidR="006C3AB5" w:rsidRPr="006C3AB5" w:rsidRDefault="006C3AB5" w:rsidP="006C3AB5">
      <w:pPr>
        <w:numPr>
          <w:ilvl w:val="0"/>
          <w:numId w:val="9"/>
        </w:numPr>
        <w:spacing w:before="100" w:beforeAutospacing="1" w:after="120" w:line="240" w:lineRule="auto"/>
        <w:ind w:left="714" w:hanging="357"/>
      </w:pPr>
      <w:r w:rsidRPr="006C3AB5">
        <w:rPr>
          <w:rStyle w:val="Strong"/>
        </w:rPr>
        <w:t>Vulnerability Scanning Tools</w:t>
      </w:r>
      <w:r>
        <w:t xml:space="preserve"> -</w:t>
      </w:r>
      <w:r w:rsidRPr="006C3AB5">
        <w:t xml:space="preserve"> Regular scans to identify vulnerabilities.</w:t>
      </w:r>
    </w:p>
    <w:p w14:paraId="17F92CC2" w14:textId="7449C36D" w:rsidR="006C3AB5" w:rsidRPr="006C3AB5" w:rsidRDefault="006C3AB5" w:rsidP="006C3AB5">
      <w:pPr>
        <w:numPr>
          <w:ilvl w:val="0"/>
          <w:numId w:val="9"/>
        </w:numPr>
        <w:spacing w:before="100" w:beforeAutospacing="1" w:after="120" w:line="240" w:lineRule="auto"/>
        <w:ind w:left="714" w:hanging="357"/>
      </w:pPr>
      <w:r w:rsidRPr="006C3AB5">
        <w:rPr>
          <w:rStyle w:val="Strong"/>
        </w:rPr>
        <w:t>Risk Management System</w:t>
      </w:r>
      <w:r>
        <w:t xml:space="preserve"> -</w:t>
      </w:r>
      <w:r w:rsidRPr="006C3AB5">
        <w:t xml:space="preserve"> Documentation and tracking of risk assessments.</w:t>
      </w:r>
    </w:p>
    <w:p w14:paraId="4D36DA87" w14:textId="0F31F223" w:rsidR="006C3AB5" w:rsidRDefault="006C3AB5" w:rsidP="006C3AB5">
      <w:pPr>
        <w:numPr>
          <w:ilvl w:val="0"/>
          <w:numId w:val="9"/>
        </w:numPr>
        <w:spacing w:before="100" w:beforeAutospacing="1" w:after="120" w:line="240" w:lineRule="auto"/>
        <w:ind w:left="714" w:hanging="357"/>
      </w:pPr>
      <w:r w:rsidRPr="006C3AB5">
        <w:rPr>
          <w:rStyle w:val="Strong"/>
        </w:rPr>
        <w:t>Corrective Action Log</w:t>
      </w:r>
      <w:r>
        <w:t xml:space="preserve"> -</w:t>
      </w:r>
      <w:r w:rsidRPr="006C3AB5">
        <w:t xml:space="preserve"> Logging and tracking corrective actions and their implementation status.</w:t>
      </w:r>
    </w:p>
    <w:p w14:paraId="12ECC4B5" w14:textId="77777777" w:rsidR="006C3AB5" w:rsidRPr="006C3AB5" w:rsidRDefault="006C3AB5" w:rsidP="006C3AB5">
      <w:pPr>
        <w:spacing w:before="100" w:beforeAutospacing="1" w:after="120" w:line="240" w:lineRule="auto"/>
      </w:pPr>
    </w:p>
    <w:p w14:paraId="4C6A54E5" w14:textId="77777777" w:rsidR="006C3AB5" w:rsidRPr="006C3AB5" w:rsidRDefault="006C3AB5" w:rsidP="006C3AB5">
      <w:pPr>
        <w:pStyle w:val="Heading1"/>
      </w:pPr>
      <w:bookmarkStart w:id="4" w:name="_Toc169727396"/>
      <w:r w:rsidRPr="006C3AB5">
        <w:t>Reporting Schedule</w:t>
      </w:r>
      <w:bookmarkEnd w:id="4"/>
    </w:p>
    <w:p w14:paraId="2647A597" w14:textId="77777777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Fonts w:asciiTheme="minorHAnsi" w:hAnsiTheme="minorHAnsi"/>
        </w:rPr>
        <w:t>Regular reporting will be conducted as follows:</w:t>
      </w:r>
    </w:p>
    <w:p w14:paraId="25A867E0" w14:textId="77777777" w:rsidR="006C3AB5" w:rsidRPr="006C3AB5" w:rsidRDefault="006C3AB5" w:rsidP="006C3AB5">
      <w:pPr>
        <w:numPr>
          <w:ilvl w:val="0"/>
          <w:numId w:val="10"/>
        </w:numPr>
        <w:spacing w:before="100" w:beforeAutospacing="1" w:after="120" w:line="240" w:lineRule="auto"/>
        <w:ind w:left="714" w:hanging="357"/>
      </w:pPr>
      <w:r w:rsidRPr="006C3AB5">
        <w:rPr>
          <w:rStyle w:val="Strong"/>
        </w:rPr>
        <w:t>Monthly Reports</w:t>
      </w:r>
      <w:r w:rsidRPr="006C3AB5">
        <w:t>: Metrics such as the number of security incidents, time to resolve incidents, and identified vulnerabilities will be reported monthly.</w:t>
      </w:r>
    </w:p>
    <w:p w14:paraId="48A5C3EE" w14:textId="77777777" w:rsidR="006C3AB5" w:rsidRPr="006C3AB5" w:rsidRDefault="006C3AB5" w:rsidP="006C3AB5">
      <w:pPr>
        <w:numPr>
          <w:ilvl w:val="0"/>
          <w:numId w:val="10"/>
        </w:numPr>
        <w:spacing w:before="100" w:beforeAutospacing="1" w:after="120" w:line="240" w:lineRule="auto"/>
        <w:ind w:left="714" w:hanging="357"/>
      </w:pPr>
      <w:r w:rsidRPr="006C3AB5">
        <w:rPr>
          <w:rStyle w:val="Strong"/>
        </w:rPr>
        <w:t>Quarterly Reports</w:t>
      </w:r>
      <w:r w:rsidRPr="006C3AB5">
        <w:t>: Metrics such as the percentage of employees trained, compliance rate with security policies, audit findings, and corrective actions implemented will be reported quarterly.</w:t>
      </w:r>
    </w:p>
    <w:p w14:paraId="1A5A6D36" w14:textId="4F915932" w:rsidR="006C3AB5" w:rsidRPr="006C3AB5" w:rsidRDefault="006C3AB5" w:rsidP="006C3AB5">
      <w:pPr>
        <w:numPr>
          <w:ilvl w:val="0"/>
          <w:numId w:val="10"/>
        </w:numPr>
        <w:spacing w:before="100" w:beforeAutospacing="1" w:after="120" w:line="240" w:lineRule="auto"/>
        <w:ind w:left="714" w:hanging="357"/>
      </w:pPr>
      <w:r w:rsidRPr="006C3AB5">
        <w:rPr>
          <w:rStyle w:val="Strong"/>
        </w:rPr>
        <w:t>Annual Reports</w:t>
      </w:r>
      <w:r w:rsidRPr="006C3AB5">
        <w:t xml:space="preserve">: A comprehensive annual report </w:t>
      </w:r>
      <w:r>
        <w:t>summarising</w:t>
      </w:r>
      <w:r w:rsidRPr="006C3AB5">
        <w:t xml:space="preserve"> all metrics and KPIs for the year, including trends and recommendations for improvement.</w:t>
      </w:r>
    </w:p>
    <w:p w14:paraId="1A1C6BBD" w14:textId="77777777" w:rsidR="006C3AB5" w:rsidRPr="006C3AB5" w:rsidRDefault="006C3AB5" w:rsidP="006C3AB5">
      <w:pPr>
        <w:pStyle w:val="Heading1"/>
      </w:pPr>
      <w:bookmarkStart w:id="5" w:name="_Toc169727397"/>
      <w:r w:rsidRPr="006C3AB5">
        <w:t>Reporting Template</w:t>
      </w:r>
      <w:bookmarkEnd w:id="5"/>
    </w:p>
    <w:p w14:paraId="4F5DF133" w14:textId="77777777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Fonts w:asciiTheme="minorHAnsi" w:hAnsiTheme="minorHAnsi"/>
        </w:rPr>
        <w:t>A standard reporting template will be used to ensure consistency:</w:t>
      </w:r>
    </w:p>
    <w:p w14:paraId="61FB0C90" w14:textId="77777777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Style w:val="Strong"/>
          <w:rFonts w:asciiTheme="minorHAnsi" w:eastAsia="Arial" w:hAnsiTheme="minorHAnsi"/>
        </w:rPr>
        <w:t>Monthly Information Security Metrics Report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90"/>
        <w:gridCol w:w="1408"/>
        <w:gridCol w:w="1490"/>
        <w:gridCol w:w="1194"/>
        <w:gridCol w:w="927"/>
        <w:gridCol w:w="907"/>
      </w:tblGrid>
      <w:tr w:rsidR="006C3AB5" w:rsidRPr="006C3AB5" w14:paraId="50A8A433" w14:textId="77777777" w:rsidTr="006C3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DE4BF" w14:textId="77777777" w:rsidR="006C3AB5" w:rsidRPr="006C3AB5" w:rsidRDefault="006C3AB5">
            <w:pPr>
              <w:jc w:val="center"/>
            </w:pPr>
            <w:r w:rsidRPr="006C3AB5">
              <w:rPr>
                <w:rStyle w:val="Strong"/>
              </w:rPr>
              <w:t>Metric</w:t>
            </w:r>
          </w:p>
        </w:tc>
        <w:tc>
          <w:tcPr>
            <w:tcW w:w="0" w:type="auto"/>
            <w:hideMark/>
          </w:tcPr>
          <w:p w14:paraId="50DD7DEE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Current Period</w:t>
            </w:r>
          </w:p>
        </w:tc>
        <w:tc>
          <w:tcPr>
            <w:tcW w:w="0" w:type="auto"/>
            <w:hideMark/>
          </w:tcPr>
          <w:p w14:paraId="5C34E7C1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Previous Period</w:t>
            </w:r>
          </w:p>
        </w:tc>
        <w:tc>
          <w:tcPr>
            <w:tcW w:w="0" w:type="auto"/>
            <w:hideMark/>
          </w:tcPr>
          <w:p w14:paraId="74ABBE36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Year-to-Date</w:t>
            </w:r>
          </w:p>
        </w:tc>
        <w:tc>
          <w:tcPr>
            <w:tcW w:w="0" w:type="auto"/>
            <w:hideMark/>
          </w:tcPr>
          <w:p w14:paraId="7BAD1B6B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Target</w:t>
            </w:r>
          </w:p>
        </w:tc>
        <w:tc>
          <w:tcPr>
            <w:tcW w:w="0" w:type="auto"/>
            <w:hideMark/>
          </w:tcPr>
          <w:p w14:paraId="3B01D72D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Status</w:t>
            </w:r>
          </w:p>
        </w:tc>
      </w:tr>
      <w:tr w:rsidR="006C3AB5" w:rsidRPr="006C3AB5" w14:paraId="31746F18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023F9" w14:textId="77777777" w:rsidR="006C3AB5" w:rsidRPr="006C3AB5" w:rsidRDefault="006C3AB5">
            <w:pPr>
              <w:rPr>
                <w:b w:val="0"/>
                <w:bCs w:val="0"/>
              </w:rPr>
            </w:pPr>
            <w:r w:rsidRPr="006C3AB5">
              <w:t>Number of Security Incidents</w:t>
            </w:r>
          </w:p>
        </w:tc>
        <w:tc>
          <w:tcPr>
            <w:tcW w:w="0" w:type="auto"/>
            <w:hideMark/>
          </w:tcPr>
          <w:p w14:paraId="3060F36E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12679310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2A8186F5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46233D0B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50E9B93E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6030232E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6B0F4" w14:textId="77777777" w:rsidR="006C3AB5" w:rsidRPr="006C3AB5" w:rsidRDefault="006C3AB5">
            <w:r w:rsidRPr="006C3AB5">
              <w:t>Time to Resolve Incidents (days)</w:t>
            </w:r>
          </w:p>
        </w:tc>
        <w:tc>
          <w:tcPr>
            <w:tcW w:w="0" w:type="auto"/>
            <w:hideMark/>
          </w:tcPr>
          <w:p w14:paraId="794F542F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735D7D37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6499A7C8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75C686C9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5C2DB2C5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49D8687C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27FF7" w14:textId="77777777" w:rsidR="006C3AB5" w:rsidRPr="006C3AB5" w:rsidRDefault="006C3AB5">
            <w:r w:rsidRPr="006C3AB5">
              <w:t>Percentage of Employees Trained</w:t>
            </w:r>
          </w:p>
        </w:tc>
        <w:tc>
          <w:tcPr>
            <w:tcW w:w="0" w:type="auto"/>
            <w:hideMark/>
          </w:tcPr>
          <w:p w14:paraId="0DB401EC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4DBA7062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04763B8B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46D6F21A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3F12A889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18A92990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D3949" w14:textId="77777777" w:rsidR="006C3AB5" w:rsidRPr="006C3AB5" w:rsidRDefault="006C3AB5">
            <w:r w:rsidRPr="006C3AB5">
              <w:t>Compliance Rate with Security Policies</w:t>
            </w:r>
          </w:p>
        </w:tc>
        <w:tc>
          <w:tcPr>
            <w:tcW w:w="0" w:type="auto"/>
            <w:hideMark/>
          </w:tcPr>
          <w:p w14:paraId="77FB6FFF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0404789C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3A93AC99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4E513EB3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1DDF400E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37EDE23E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C2FF0" w14:textId="77777777" w:rsidR="006C3AB5" w:rsidRPr="006C3AB5" w:rsidRDefault="006C3AB5">
            <w:r w:rsidRPr="006C3AB5">
              <w:t>Number of Identified Vulnerabilities</w:t>
            </w:r>
          </w:p>
        </w:tc>
        <w:tc>
          <w:tcPr>
            <w:tcW w:w="0" w:type="auto"/>
            <w:hideMark/>
          </w:tcPr>
          <w:p w14:paraId="64B7CD9F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7A5838E1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258B1410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638D7B42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45BE7DD3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34A65E6F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D2F27" w14:textId="77777777" w:rsidR="006C3AB5" w:rsidRPr="006C3AB5" w:rsidRDefault="006C3AB5">
            <w:r w:rsidRPr="006C3AB5">
              <w:t>Risk Assessment Completion Rate</w:t>
            </w:r>
          </w:p>
        </w:tc>
        <w:tc>
          <w:tcPr>
            <w:tcW w:w="0" w:type="auto"/>
            <w:hideMark/>
          </w:tcPr>
          <w:p w14:paraId="60D6C1B5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29D23517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004B8242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6BD0DBB7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4689EF19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0882FCDA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1A5AF" w14:textId="77777777" w:rsidR="006C3AB5" w:rsidRPr="006C3AB5" w:rsidRDefault="006C3AB5">
            <w:r w:rsidRPr="006C3AB5">
              <w:t>Audit Findings</w:t>
            </w:r>
          </w:p>
        </w:tc>
        <w:tc>
          <w:tcPr>
            <w:tcW w:w="0" w:type="auto"/>
            <w:hideMark/>
          </w:tcPr>
          <w:p w14:paraId="21BE10DB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139952CA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7C09CFD1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1F768D39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221486C5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69D7EAB6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ADD09" w14:textId="77777777" w:rsidR="006C3AB5" w:rsidRPr="006C3AB5" w:rsidRDefault="006C3AB5">
            <w:r w:rsidRPr="006C3AB5">
              <w:t>Corrective Actions Implemented</w:t>
            </w:r>
          </w:p>
        </w:tc>
        <w:tc>
          <w:tcPr>
            <w:tcW w:w="0" w:type="auto"/>
            <w:hideMark/>
          </w:tcPr>
          <w:p w14:paraId="1B6E71B2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770C81D1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35DD2C0F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00EFFC1E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11A7B503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</w:tbl>
    <w:p w14:paraId="1B543D6C" w14:textId="77777777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Style w:val="Strong"/>
          <w:rFonts w:asciiTheme="minorHAnsi" w:eastAsia="Arial" w:hAnsiTheme="minorHAnsi"/>
        </w:rPr>
        <w:t>Summary and Analysis:</w:t>
      </w:r>
    </w:p>
    <w:p w14:paraId="09C5063E" w14:textId="77777777" w:rsidR="006C3AB5" w:rsidRPr="006C3AB5" w:rsidRDefault="006C3AB5" w:rsidP="006C3AB5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C3AB5">
        <w:rPr>
          <w:rStyle w:val="Strong"/>
        </w:rPr>
        <w:t>Key Trends</w:t>
      </w:r>
      <w:r w:rsidRPr="006C3AB5">
        <w:t>: [Describe key trends observed]</w:t>
      </w:r>
    </w:p>
    <w:p w14:paraId="668D403A" w14:textId="77777777" w:rsidR="006C3AB5" w:rsidRPr="006C3AB5" w:rsidRDefault="006C3AB5" w:rsidP="006C3AB5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C3AB5">
        <w:rPr>
          <w:rStyle w:val="Strong"/>
        </w:rPr>
        <w:t>Anomalies</w:t>
      </w:r>
      <w:r w:rsidRPr="006C3AB5">
        <w:t>: [Describe any anomalies detected]</w:t>
      </w:r>
    </w:p>
    <w:p w14:paraId="53E5EAC1" w14:textId="77777777" w:rsidR="006C3AB5" w:rsidRPr="006C3AB5" w:rsidRDefault="006C3AB5" w:rsidP="006C3AB5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C3AB5">
        <w:rPr>
          <w:rStyle w:val="Strong"/>
        </w:rPr>
        <w:t>Actions Taken</w:t>
      </w:r>
      <w:r w:rsidRPr="006C3AB5">
        <w:t>: [Detail any corrective actions implemented]</w:t>
      </w:r>
    </w:p>
    <w:p w14:paraId="366BC75B" w14:textId="77777777" w:rsidR="006C3AB5" w:rsidRPr="006C3AB5" w:rsidRDefault="006C3AB5" w:rsidP="006C3AB5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C3AB5">
        <w:rPr>
          <w:rStyle w:val="Strong"/>
        </w:rPr>
        <w:t>Recommendations</w:t>
      </w:r>
      <w:r w:rsidRPr="006C3AB5">
        <w:t>: [Provide recommendations for improvement]</w:t>
      </w:r>
    </w:p>
    <w:p w14:paraId="5FCBAE58" w14:textId="77777777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Style w:val="Strong"/>
          <w:rFonts w:asciiTheme="minorHAnsi" w:eastAsia="Arial" w:hAnsiTheme="minorHAnsi"/>
        </w:rPr>
        <w:t>Prepared By</w:t>
      </w:r>
      <w:r w:rsidRPr="006C3AB5">
        <w:rPr>
          <w:rFonts w:asciiTheme="minorHAnsi" w:hAnsiTheme="minorHAnsi"/>
        </w:rPr>
        <w:t>: [Name, Role]</w:t>
      </w:r>
      <w:r w:rsidRPr="006C3AB5">
        <w:rPr>
          <w:rFonts w:asciiTheme="minorHAnsi" w:hAnsiTheme="minorHAnsi"/>
        </w:rPr>
        <w:br/>
      </w:r>
      <w:r w:rsidRPr="006C3AB5">
        <w:rPr>
          <w:rStyle w:val="Strong"/>
          <w:rFonts w:asciiTheme="minorHAnsi" w:eastAsia="Arial" w:hAnsiTheme="minorHAnsi"/>
        </w:rPr>
        <w:t>Date</w:t>
      </w:r>
      <w:r w:rsidRPr="006C3AB5">
        <w:rPr>
          <w:rFonts w:asciiTheme="minorHAnsi" w:hAnsiTheme="minorHAnsi"/>
        </w:rPr>
        <w:t>: [Date]</w:t>
      </w:r>
      <w:r w:rsidRPr="006C3AB5">
        <w:rPr>
          <w:rFonts w:asciiTheme="minorHAnsi" w:hAnsiTheme="minorHAnsi"/>
        </w:rPr>
        <w:br/>
      </w:r>
      <w:r w:rsidRPr="006C3AB5">
        <w:rPr>
          <w:rStyle w:val="Strong"/>
          <w:rFonts w:asciiTheme="minorHAnsi" w:eastAsia="Arial" w:hAnsiTheme="minorHAnsi"/>
        </w:rPr>
        <w:t>Reviewed By</w:t>
      </w:r>
      <w:r w:rsidRPr="006C3AB5">
        <w:rPr>
          <w:rFonts w:asciiTheme="minorHAnsi" w:hAnsiTheme="minorHAnsi"/>
        </w:rPr>
        <w:t>: [Name, Role]</w:t>
      </w:r>
    </w:p>
    <w:p w14:paraId="23EC6054" w14:textId="77777777" w:rsidR="006C3AB5" w:rsidRPr="006C3AB5" w:rsidRDefault="006C3AB5" w:rsidP="006C3AB5">
      <w:pPr>
        <w:pStyle w:val="Heading2"/>
        <w:rPr>
          <w:rFonts w:asciiTheme="minorHAnsi" w:hAnsiTheme="minorHAnsi"/>
        </w:rPr>
      </w:pPr>
      <w:bookmarkStart w:id="6" w:name="_Toc169727398"/>
      <w:r w:rsidRPr="006C3AB5">
        <w:rPr>
          <w:rFonts w:asciiTheme="minorHAnsi" w:hAnsiTheme="minorHAnsi"/>
        </w:rPr>
        <w:t>Management Review</w:t>
      </w:r>
      <w:bookmarkEnd w:id="6"/>
    </w:p>
    <w:p w14:paraId="25D6657D" w14:textId="77777777" w:rsid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Fonts w:asciiTheme="minorHAnsi" w:hAnsiTheme="minorHAnsi"/>
        </w:rPr>
        <w:t xml:space="preserve">The results of the metrics and analysis will be presented to top management during regular management review meetings. </w:t>
      </w:r>
    </w:p>
    <w:p w14:paraId="3E3841BE" w14:textId="13903664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Fonts w:asciiTheme="minorHAnsi" w:hAnsiTheme="minorHAnsi"/>
        </w:rPr>
        <w:t>Th</w:t>
      </w:r>
      <w:r w:rsidR="00967436">
        <w:rPr>
          <w:rFonts w:asciiTheme="minorHAnsi" w:hAnsiTheme="minorHAnsi"/>
        </w:rPr>
        <w:t>e reporting</w:t>
      </w:r>
      <w:r w:rsidRPr="006C3AB5">
        <w:rPr>
          <w:rFonts w:asciiTheme="minorHAnsi" w:hAnsiTheme="minorHAnsi"/>
        </w:rPr>
        <w:t xml:space="preserve"> will ensure </w:t>
      </w:r>
      <w:r w:rsidR="00967436">
        <w:rPr>
          <w:rFonts w:asciiTheme="minorHAnsi" w:hAnsiTheme="minorHAnsi"/>
        </w:rPr>
        <w:t xml:space="preserve">that </w:t>
      </w:r>
      <w:r w:rsidRPr="006C3AB5">
        <w:rPr>
          <w:rFonts w:asciiTheme="minorHAnsi" w:hAnsiTheme="minorHAnsi"/>
        </w:rPr>
        <w:t>management is aware of the ISMS performance and can make informed decisions on improvements and resource allocation.</w:t>
      </w:r>
    </w:p>
    <w:p w14:paraId="0F3EFDF4" w14:textId="77777777" w:rsidR="006C3AB5" w:rsidRPr="006C3AB5" w:rsidRDefault="006C3AB5" w:rsidP="006C3AB5">
      <w:pPr>
        <w:pStyle w:val="Heading2"/>
        <w:rPr>
          <w:rFonts w:asciiTheme="minorHAnsi" w:hAnsiTheme="minorHAnsi"/>
        </w:rPr>
      </w:pPr>
      <w:bookmarkStart w:id="7" w:name="_Toc169727399"/>
      <w:r w:rsidRPr="006C3AB5">
        <w:rPr>
          <w:rFonts w:asciiTheme="minorHAnsi" w:hAnsiTheme="minorHAnsi"/>
        </w:rPr>
        <w:t>Continual Improvement</w:t>
      </w:r>
      <w:bookmarkEnd w:id="7"/>
    </w:p>
    <w:p w14:paraId="7BED7570" w14:textId="2D443568" w:rsidR="006C3AB5" w:rsidRDefault="00967436" w:rsidP="006C3AB5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The ISMS will be continuously reviewed and improved based on the metrics and reporting</w:t>
      </w:r>
      <w:r w:rsidR="006C3AB5" w:rsidRPr="006C3AB5">
        <w:rPr>
          <w:rFonts w:asciiTheme="minorHAnsi" w:hAnsiTheme="minorHAnsi"/>
        </w:rPr>
        <w:t xml:space="preserve">. </w:t>
      </w:r>
    </w:p>
    <w:p w14:paraId="7EA12AA4" w14:textId="2D003491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Fonts w:asciiTheme="minorHAnsi" w:hAnsiTheme="minorHAnsi"/>
        </w:rPr>
        <w:t>Corrective and preventive actions will be taken to address any identified issues, and opportunities for improvement will be implemented.</w:t>
      </w:r>
    </w:p>
    <w:p w14:paraId="6708D287" w14:textId="07EDCDD7" w:rsidR="3E6A34F4" w:rsidRPr="006C3AB5" w:rsidRDefault="3E6A34F4" w:rsidP="3E6A34F4">
      <w:pPr>
        <w:pStyle w:val="TOC1"/>
        <w:tabs>
          <w:tab w:val="right" w:leader="dot" w:pos="9015"/>
        </w:tabs>
        <w:rPr>
          <w:rStyle w:val="Hyperlink"/>
        </w:rPr>
      </w:pPr>
    </w:p>
    <w:sectPr w:rsidR="3E6A34F4" w:rsidRPr="006C3AB5" w:rsidSect="006C3AB5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367D" w14:textId="77777777" w:rsidR="00226A94" w:rsidRDefault="00226A94">
      <w:pPr>
        <w:spacing w:after="0"/>
      </w:pPr>
      <w:r>
        <w:separator/>
      </w:r>
    </w:p>
  </w:endnote>
  <w:endnote w:type="continuationSeparator" w:id="0">
    <w:p w14:paraId="277F6A1F" w14:textId="77777777" w:rsidR="00226A94" w:rsidRDefault="00226A94">
      <w:pPr>
        <w:spacing w:after="0"/>
      </w:pPr>
      <w:r>
        <w:continuationSeparator/>
      </w:r>
    </w:p>
  </w:endnote>
  <w:endnote w:type="continuationNotice" w:id="1">
    <w:p w14:paraId="2FB5409B" w14:textId="77777777" w:rsidR="00226A94" w:rsidRDefault="00226A9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77777777" w:rsidR="00B81664" w:rsidRDefault="0001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9EBF" w14:textId="77777777" w:rsidR="00226A94" w:rsidRDefault="00226A94">
      <w:pPr>
        <w:spacing w:after="0"/>
      </w:pPr>
      <w:r>
        <w:separator/>
      </w:r>
    </w:p>
  </w:footnote>
  <w:footnote w:type="continuationSeparator" w:id="0">
    <w:p w14:paraId="704DA0CF" w14:textId="77777777" w:rsidR="00226A94" w:rsidRDefault="00226A94">
      <w:pPr>
        <w:spacing w:after="0"/>
      </w:pPr>
      <w:r>
        <w:continuationSeparator/>
      </w:r>
    </w:p>
  </w:footnote>
  <w:footnote w:type="continuationNotice" w:id="1">
    <w:p w14:paraId="5D60E3F5" w14:textId="77777777" w:rsidR="00226A94" w:rsidRDefault="00226A9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C770" w14:textId="610E786D" w:rsidR="00B81664" w:rsidRDefault="00EB697F" w:rsidP="00B81664">
    <w:pPr>
      <w:pStyle w:val="Header"/>
    </w:pPr>
    <w:r>
      <w:t>Disaster Recovery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0272"/>
    <w:multiLevelType w:val="hybridMultilevel"/>
    <w:tmpl w:val="01662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7128"/>
    <w:multiLevelType w:val="multilevel"/>
    <w:tmpl w:val="C75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21312"/>
    <w:multiLevelType w:val="multilevel"/>
    <w:tmpl w:val="A1D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244F3"/>
    <w:multiLevelType w:val="multilevel"/>
    <w:tmpl w:val="C20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00FAB"/>
    <w:multiLevelType w:val="multilevel"/>
    <w:tmpl w:val="9950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846F1"/>
    <w:multiLevelType w:val="multilevel"/>
    <w:tmpl w:val="B6A2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E0E48"/>
    <w:multiLevelType w:val="hybridMultilevel"/>
    <w:tmpl w:val="2408A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813BA"/>
    <w:multiLevelType w:val="multilevel"/>
    <w:tmpl w:val="DD1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20FD9"/>
    <w:multiLevelType w:val="multilevel"/>
    <w:tmpl w:val="45B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270D85"/>
    <w:multiLevelType w:val="multilevel"/>
    <w:tmpl w:val="B64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0677A1"/>
    <w:multiLevelType w:val="hybridMultilevel"/>
    <w:tmpl w:val="71B0C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4FAOdEhB8tAAAA"/>
  </w:docVars>
  <w:rsids>
    <w:rsidRoot w:val="009D435B"/>
    <w:rsid w:val="000001BB"/>
    <w:rsid w:val="00004978"/>
    <w:rsid w:val="0000609E"/>
    <w:rsid w:val="00010283"/>
    <w:rsid w:val="000117A5"/>
    <w:rsid w:val="00012C5C"/>
    <w:rsid w:val="000174E1"/>
    <w:rsid w:val="00022AD0"/>
    <w:rsid w:val="00035093"/>
    <w:rsid w:val="00042278"/>
    <w:rsid w:val="000535D7"/>
    <w:rsid w:val="00064436"/>
    <w:rsid w:val="000820FB"/>
    <w:rsid w:val="00083C90"/>
    <w:rsid w:val="00084893"/>
    <w:rsid w:val="0008605D"/>
    <w:rsid w:val="00091E95"/>
    <w:rsid w:val="00094E82"/>
    <w:rsid w:val="00097F02"/>
    <w:rsid w:val="000A02D4"/>
    <w:rsid w:val="000A635E"/>
    <w:rsid w:val="000A6CF4"/>
    <w:rsid w:val="000B0201"/>
    <w:rsid w:val="000B4D28"/>
    <w:rsid w:val="000B6ACD"/>
    <w:rsid w:val="000D311F"/>
    <w:rsid w:val="000D7E48"/>
    <w:rsid w:val="000F1403"/>
    <w:rsid w:val="000F770A"/>
    <w:rsid w:val="001008ED"/>
    <w:rsid w:val="00121E46"/>
    <w:rsid w:val="00125D5F"/>
    <w:rsid w:val="00131CE3"/>
    <w:rsid w:val="001375FB"/>
    <w:rsid w:val="00147087"/>
    <w:rsid w:val="00153D7A"/>
    <w:rsid w:val="00156624"/>
    <w:rsid w:val="00166454"/>
    <w:rsid w:val="001746EE"/>
    <w:rsid w:val="00176166"/>
    <w:rsid w:val="00176ADE"/>
    <w:rsid w:val="00183990"/>
    <w:rsid w:val="00185B9A"/>
    <w:rsid w:val="001B3047"/>
    <w:rsid w:val="001B6E23"/>
    <w:rsid w:val="001C1A36"/>
    <w:rsid w:val="001C3C88"/>
    <w:rsid w:val="001D1B17"/>
    <w:rsid w:val="001D5DA5"/>
    <w:rsid w:val="001F26F5"/>
    <w:rsid w:val="00205D5B"/>
    <w:rsid w:val="00206583"/>
    <w:rsid w:val="00213467"/>
    <w:rsid w:val="00213A0F"/>
    <w:rsid w:val="002143B1"/>
    <w:rsid w:val="00225CFF"/>
    <w:rsid w:val="00226A94"/>
    <w:rsid w:val="00226EE4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E0B03"/>
    <w:rsid w:val="002E26BF"/>
    <w:rsid w:val="002E34E3"/>
    <w:rsid w:val="002E651F"/>
    <w:rsid w:val="003107E0"/>
    <w:rsid w:val="0033208C"/>
    <w:rsid w:val="00334F9E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1B7"/>
    <w:rsid w:val="0038761D"/>
    <w:rsid w:val="00387AE5"/>
    <w:rsid w:val="003926D9"/>
    <w:rsid w:val="003A000D"/>
    <w:rsid w:val="003A31A9"/>
    <w:rsid w:val="003B21A3"/>
    <w:rsid w:val="003B41FA"/>
    <w:rsid w:val="003C011C"/>
    <w:rsid w:val="003C5440"/>
    <w:rsid w:val="003D2243"/>
    <w:rsid w:val="003D5DE4"/>
    <w:rsid w:val="003D625B"/>
    <w:rsid w:val="003D6D37"/>
    <w:rsid w:val="003E0A09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800E6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6844"/>
    <w:rsid w:val="004F3AFB"/>
    <w:rsid w:val="004F41F9"/>
    <w:rsid w:val="0050681A"/>
    <w:rsid w:val="0052248A"/>
    <w:rsid w:val="00527285"/>
    <w:rsid w:val="005461CF"/>
    <w:rsid w:val="00547FC6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B00CF"/>
    <w:rsid w:val="005B1BE2"/>
    <w:rsid w:val="005B3DA4"/>
    <w:rsid w:val="005C224B"/>
    <w:rsid w:val="005C32E9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27720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C0936"/>
    <w:rsid w:val="006C1A23"/>
    <w:rsid w:val="006C3AB5"/>
    <w:rsid w:val="006D0B97"/>
    <w:rsid w:val="006D40AD"/>
    <w:rsid w:val="006D7CD5"/>
    <w:rsid w:val="006E7FB7"/>
    <w:rsid w:val="006F0498"/>
    <w:rsid w:val="006F633B"/>
    <w:rsid w:val="0070037A"/>
    <w:rsid w:val="00701B0D"/>
    <w:rsid w:val="00711FB4"/>
    <w:rsid w:val="00732F05"/>
    <w:rsid w:val="00733514"/>
    <w:rsid w:val="00734A24"/>
    <w:rsid w:val="00735C50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E73EB"/>
    <w:rsid w:val="007E77D3"/>
    <w:rsid w:val="007F420E"/>
    <w:rsid w:val="007F6D09"/>
    <w:rsid w:val="008264BF"/>
    <w:rsid w:val="0083361F"/>
    <w:rsid w:val="008423B7"/>
    <w:rsid w:val="0084377F"/>
    <w:rsid w:val="00850EBF"/>
    <w:rsid w:val="00853B98"/>
    <w:rsid w:val="00856AF9"/>
    <w:rsid w:val="00863933"/>
    <w:rsid w:val="00866103"/>
    <w:rsid w:val="008710EE"/>
    <w:rsid w:val="00871F80"/>
    <w:rsid w:val="00876F95"/>
    <w:rsid w:val="00887788"/>
    <w:rsid w:val="00895DE1"/>
    <w:rsid w:val="008A6694"/>
    <w:rsid w:val="008C5390"/>
    <w:rsid w:val="008C7534"/>
    <w:rsid w:val="008D17D5"/>
    <w:rsid w:val="008D432F"/>
    <w:rsid w:val="008D60D7"/>
    <w:rsid w:val="008E0627"/>
    <w:rsid w:val="008F28A0"/>
    <w:rsid w:val="008F2C11"/>
    <w:rsid w:val="00903AF0"/>
    <w:rsid w:val="009042C9"/>
    <w:rsid w:val="0090795C"/>
    <w:rsid w:val="00911250"/>
    <w:rsid w:val="00917244"/>
    <w:rsid w:val="00922F7A"/>
    <w:rsid w:val="00923D4B"/>
    <w:rsid w:val="009249E5"/>
    <w:rsid w:val="00941EB1"/>
    <w:rsid w:val="0095063E"/>
    <w:rsid w:val="00952D14"/>
    <w:rsid w:val="00953178"/>
    <w:rsid w:val="0096058E"/>
    <w:rsid w:val="00963C11"/>
    <w:rsid w:val="00966AD5"/>
    <w:rsid w:val="00967381"/>
    <w:rsid w:val="00967436"/>
    <w:rsid w:val="00981AF2"/>
    <w:rsid w:val="00987114"/>
    <w:rsid w:val="00991A4D"/>
    <w:rsid w:val="00995854"/>
    <w:rsid w:val="009A0038"/>
    <w:rsid w:val="009A19CA"/>
    <w:rsid w:val="009B31E1"/>
    <w:rsid w:val="009B4EEA"/>
    <w:rsid w:val="009D435B"/>
    <w:rsid w:val="009D4A24"/>
    <w:rsid w:val="009E0F61"/>
    <w:rsid w:val="009E5D2E"/>
    <w:rsid w:val="009E61A1"/>
    <w:rsid w:val="009F7168"/>
    <w:rsid w:val="00A05C08"/>
    <w:rsid w:val="00A05EAB"/>
    <w:rsid w:val="00A13909"/>
    <w:rsid w:val="00A14663"/>
    <w:rsid w:val="00A206F0"/>
    <w:rsid w:val="00A26838"/>
    <w:rsid w:val="00A275CF"/>
    <w:rsid w:val="00A45D82"/>
    <w:rsid w:val="00A50290"/>
    <w:rsid w:val="00A5030F"/>
    <w:rsid w:val="00A60A8F"/>
    <w:rsid w:val="00A61327"/>
    <w:rsid w:val="00A646D3"/>
    <w:rsid w:val="00A66AB4"/>
    <w:rsid w:val="00A66B28"/>
    <w:rsid w:val="00A71134"/>
    <w:rsid w:val="00A82BCD"/>
    <w:rsid w:val="00A862B8"/>
    <w:rsid w:val="00A90691"/>
    <w:rsid w:val="00A9133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79E1"/>
    <w:rsid w:val="00AEA94B"/>
    <w:rsid w:val="00AF2703"/>
    <w:rsid w:val="00AF3298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55A0C"/>
    <w:rsid w:val="00B64071"/>
    <w:rsid w:val="00B65F27"/>
    <w:rsid w:val="00B74AAE"/>
    <w:rsid w:val="00B81664"/>
    <w:rsid w:val="00B91643"/>
    <w:rsid w:val="00B942A8"/>
    <w:rsid w:val="00B97C1F"/>
    <w:rsid w:val="00BA50B6"/>
    <w:rsid w:val="00BE53C2"/>
    <w:rsid w:val="00BE6988"/>
    <w:rsid w:val="00BF00CB"/>
    <w:rsid w:val="00BF2406"/>
    <w:rsid w:val="00C07639"/>
    <w:rsid w:val="00C31094"/>
    <w:rsid w:val="00C325C0"/>
    <w:rsid w:val="00C3745F"/>
    <w:rsid w:val="00C55EFA"/>
    <w:rsid w:val="00C5608B"/>
    <w:rsid w:val="00C6392C"/>
    <w:rsid w:val="00C6546C"/>
    <w:rsid w:val="00C67881"/>
    <w:rsid w:val="00C75606"/>
    <w:rsid w:val="00C843B2"/>
    <w:rsid w:val="00C84D5B"/>
    <w:rsid w:val="00C85982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22CBB"/>
    <w:rsid w:val="00D24E3B"/>
    <w:rsid w:val="00D251FD"/>
    <w:rsid w:val="00D45528"/>
    <w:rsid w:val="00D50910"/>
    <w:rsid w:val="00D5230B"/>
    <w:rsid w:val="00D53C6D"/>
    <w:rsid w:val="00D57422"/>
    <w:rsid w:val="00D67C19"/>
    <w:rsid w:val="00D70A08"/>
    <w:rsid w:val="00D76C5D"/>
    <w:rsid w:val="00D866B0"/>
    <w:rsid w:val="00D93CAA"/>
    <w:rsid w:val="00D9748D"/>
    <w:rsid w:val="00DA42EA"/>
    <w:rsid w:val="00DB78C4"/>
    <w:rsid w:val="00DC49F0"/>
    <w:rsid w:val="00DD29DB"/>
    <w:rsid w:val="00DF60A5"/>
    <w:rsid w:val="00E0103F"/>
    <w:rsid w:val="00E05B39"/>
    <w:rsid w:val="00E157CF"/>
    <w:rsid w:val="00E163A7"/>
    <w:rsid w:val="00E20B16"/>
    <w:rsid w:val="00E37075"/>
    <w:rsid w:val="00E62FA5"/>
    <w:rsid w:val="00E9449B"/>
    <w:rsid w:val="00EA3F51"/>
    <w:rsid w:val="00EA49FC"/>
    <w:rsid w:val="00EB3D71"/>
    <w:rsid w:val="00EB61EE"/>
    <w:rsid w:val="00EB697F"/>
    <w:rsid w:val="00EC408C"/>
    <w:rsid w:val="00EC5931"/>
    <w:rsid w:val="00EC7F60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B5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5B"/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3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spacing w:after="100"/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character" w:customStyle="1" w:styleId="normaltextrun">
    <w:name w:val="normaltextrun"/>
    <w:basedOn w:val="DefaultParagraphFont"/>
    <w:rsid w:val="000535D7"/>
  </w:style>
  <w:style w:type="character" w:customStyle="1" w:styleId="eop">
    <w:name w:val="eop"/>
    <w:basedOn w:val="DefaultParagraphFont"/>
    <w:rsid w:val="000535D7"/>
  </w:style>
  <w:style w:type="paragraph" w:styleId="NormalWeb">
    <w:name w:val="Normal (Web)"/>
    <w:basedOn w:val="Normal"/>
    <w:uiPriority w:val="99"/>
    <w:semiHidden/>
    <w:unhideWhenUsed/>
    <w:rsid w:val="006C3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2024-06-06T20:12:00Z</dcterms:created>
  <dcterms:modified xsi:type="dcterms:W3CDTF">2024-10-24T11:14:00Z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