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68BE59FD" w:rsidR="009D435B" w:rsidRDefault="00692053" w:rsidP="00692053">
      <w:r>
        <w:br w:type="textWrapping" w:clear="all"/>
      </w:r>
    </w:p>
    <w:p w14:paraId="022FC55F" w14:textId="42E1C078" w:rsidR="009D435B" w:rsidRDefault="00511ADB" w:rsidP="00A862B8">
      <w:pPr>
        <w:pStyle w:val="Title"/>
      </w:pPr>
      <w:r>
        <w:t>Statutory, regulatory &amp; contractual requirements</w:t>
      </w:r>
    </w:p>
    <w:p w14:paraId="7DB3760B" w14:textId="77777777" w:rsidR="009D435B" w:rsidRDefault="009D435B" w:rsidP="000A6CF4">
      <w:pPr>
        <w:jc w:val="both"/>
      </w:pPr>
    </w:p>
    <w:p w14:paraId="40335BFD" w14:textId="44CE2E58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Pr="008C5390">
        <w:rPr>
          <w:b/>
          <w:bCs/>
          <w:sz w:val="24"/>
          <w:szCs w:val="24"/>
        </w:rPr>
        <w:t>Public</w:t>
      </w:r>
    </w:p>
    <w:p w14:paraId="68C48E77" w14:textId="35C67E1A" w:rsidR="009D435B" w:rsidRDefault="00550941" w:rsidP="000A6CF4">
      <w:pPr>
        <w:jc w:val="both"/>
      </w:pPr>
      <w:r>
        <w:t xml:space="preserve">This document may be shared with </w:t>
      </w:r>
      <w:r w:rsidR="00C31094">
        <w:t>interested parties outside of [Company Name]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C84D5B" w:rsidRPr="00995854" w14:paraId="540F96BC" w14:textId="77777777" w:rsidTr="00692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692053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7C092B9" w14:textId="63D5C306" w:rsidR="00441954" w:rsidRDefault="00441954" w:rsidP="00B44FDD">
      <w:pPr>
        <w:pStyle w:val="Heading1"/>
      </w:pPr>
      <w:bookmarkStart w:id="0" w:name="_Toc130218917"/>
      <w:bookmarkStart w:id="1" w:name="_Toc168673098"/>
      <w:r>
        <w:t>Purpose of This Document</w:t>
      </w:r>
      <w:bookmarkEnd w:id="0"/>
      <w:bookmarkEnd w:id="1"/>
    </w:p>
    <w:p w14:paraId="4BDAFBF5" w14:textId="77777777" w:rsidR="00692053" w:rsidRDefault="00692053" w:rsidP="00D67C19">
      <w:bookmarkStart w:id="2" w:name="_Toc130218918"/>
      <w:r>
        <w:t xml:space="preserve">This document identifies and outlines the statutory, regulatory, and contractual requirements applicable to [Company Name]. </w:t>
      </w:r>
    </w:p>
    <w:p w14:paraId="6045888F" w14:textId="3073218D" w:rsidR="00692053" w:rsidRDefault="00692053" w:rsidP="00D67C19">
      <w:r>
        <w:t>Compliance with these requirements is integral to our Information Security Management System (ISMS) as per ISO 27001 standards.</w:t>
      </w:r>
    </w:p>
    <w:p w14:paraId="3F911115" w14:textId="3820DD31" w:rsidR="00887788" w:rsidRDefault="009D435B" w:rsidP="00DF60A5">
      <w:pPr>
        <w:pStyle w:val="Heading1"/>
        <w:jc w:val="both"/>
      </w:pPr>
      <w:bookmarkStart w:id="3" w:name="_Toc168673099"/>
      <w:r>
        <w:lastRenderedPageBreak/>
        <w:t>Scope</w:t>
      </w:r>
      <w:bookmarkEnd w:id="2"/>
      <w:bookmarkEnd w:id="3"/>
    </w:p>
    <w:p w14:paraId="2B5396E2" w14:textId="0B99C379" w:rsidR="00EF4109" w:rsidRPr="00EF4109" w:rsidRDefault="00EF4109" w:rsidP="00EF4109">
      <w:pPr>
        <w:pStyle w:val="Heading2"/>
      </w:pPr>
      <w:bookmarkStart w:id="4" w:name="_Toc168673100"/>
      <w:r>
        <w:t>Applicability</w:t>
      </w:r>
      <w:bookmarkEnd w:id="4"/>
    </w:p>
    <w:p w14:paraId="3B4BF311" w14:textId="77777777" w:rsidR="00F31114" w:rsidRDefault="009D435B" w:rsidP="000A6CF4">
      <w:pPr>
        <w:jc w:val="both"/>
      </w:pPr>
      <w:r>
        <w:t xml:space="preserve">The Information Security Policy applies to </w:t>
      </w:r>
    </w:p>
    <w:p w14:paraId="22D35F26" w14:textId="5A3DFA3A" w:rsidR="00AF6D83" w:rsidRPr="00AF6D83" w:rsidRDefault="00AF6D83" w:rsidP="00AF6D83">
      <w:pPr>
        <w:pStyle w:val="ListParagraph"/>
        <w:numPr>
          <w:ilvl w:val="0"/>
          <w:numId w:val="31"/>
        </w:numPr>
      </w:pPr>
      <w:bookmarkStart w:id="5" w:name="_Toc130218919"/>
      <w:r w:rsidRPr="00AF6D83">
        <w:t xml:space="preserve">All </w:t>
      </w:r>
      <w:r w:rsidR="00B211B5">
        <w:t xml:space="preserve">organisational and customer </w:t>
      </w:r>
      <w:r w:rsidRPr="00AF6D83">
        <w:t>information, regardless of format.</w:t>
      </w:r>
    </w:p>
    <w:p w14:paraId="2FAF8009" w14:textId="1D022E5D" w:rsidR="00AF6D83" w:rsidRDefault="00AF6D83" w:rsidP="00AF6D83">
      <w:pPr>
        <w:pStyle w:val="ListParagraph"/>
        <w:numPr>
          <w:ilvl w:val="0"/>
          <w:numId w:val="31"/>
        </w:numPr>
      </w:pPr>
      <w:r w:rsidRPr="00AF6D83">
        <w:t xml:space="preserve">All individuals associated with </w:t>
      </w:r>
      <w:proofErr w:type="spellStart"/>
      <w:r w:rsidR="00070061" w:rsidRPr="00070061">
        <w:t>TechSolutions</w:t>
      </w:r>
      <w:proofErr w:type="spellEnd"/>
      <w:r w:rsidR="00070061" w:rsidRPr="00070061">
        <w:t xml:space="preserve"> </w:t>
      </w:r>
      <w:proofErr w:type="gramStart"/>
      <w:r w:rsidR="00070061" w:rsidRPr="00070061">
        <w:t xml:space="preserve">Inc. </w:t>
      </w:r>
      <w:r w:rsidR="00070061">
        <w:t>,</w:t>
      </w:r>
      <w:r w:rsidRPr="00AF6D83">
        <w:t>including</w:t>
      </w:r>
      <w:proofErr w:type="gramEnd"/>
      <w:r w:rsidRPr="00AF6D83">
        <w:t xml:space="preserve"> temporary workers and external contractors.</w:t>
      </w:r>
    </w:p>
    <w:p w14:paraId="7DD34521" w14:textId="77777777" w:rsidR="009F6E9F" w:rsidRPr="006D045B" w:rsidRDefault="009F6E9F" w:rsidP="009F6E9F">
      <w:pPr>
        <w:pStyle w:val="Heading1"/>
        <w:rPr>
          <w:lang w:eastAsia="en-GB"/>
        </w:rPr>
      </w:pPr>
      <w:bookmarkStart w:id="6" w:name="_Toc168673101"/>
      <w:r w:rsidRPr="006D045B">
        <w:rPr>
          <w:lang w:eastAsia="en-GB"/>
        </w:rPr>
        <w:t>Monitoring and Review</w:t>
      </w:r>
      <w:bookmarkEnd w:id="6"/>
    </w:p>
    <w:p w14:paraId="2D0FFEFF" w14:textId="78B05DA9" w:rsidR="009F6E9F" w:rsidRPr="006D045B" w:rsidRDefault="009F6E9F" w:rsidP="009F6E9F">
      <w:pPr>
        <w:pStyle w:val="ListParagraph"/>
        <w:numPr>
          <w:ilvl w:val="0"/>
          <w:numId w:val="46"/>
        </w:numPr>
        <w:rPr>
          <w:lang w:eastAsia="en-GB"/>
        </w:rPr>
      </w:pPr>
      <w:r w:rsidRPr="006D045B">
        <w:rPr>
          <w:lang w:eastAsia="en-GB"/>
        </w:rPr>
        <w:t xml:space="preserve">The </w:t>
      </w:r>
      <w:r w:rsidR="00F2216A">
        <w:rPr>
          <w:lang w:eastAsia="en-GB"/>
        </w:rPr>
        <w:t>information security manager monitors statutory, regulatory, and contractual requirements change</w:t>
      </w:r>
      <w:r w:rsidRPr="006D045B">
        <w:rPr>
          <w:lang w:eastAsia="en-GB"/>
        </w:rPr>
        <w:t>s.</w:t>
      </w:r>
    </w:p>
    <w:p w14:paraId="59B647CA" w14:textId="19CC9A50" w:rsidR="009F6E9F" w:rsidRPr="006D045B" w:rsidRDefault="009F6E9F" w:rsidP="009F6E9F">
      <w:pPr>
        <w:pStyle w:val="ListParagraph"/>
        <w:numPr>
          <w:ilvl w:val="0"/>
          <w:numId w:val="46"/>
        </w:numPr>
        <w:rPr>
          <w:lang w:eastAsia="en-GB"/>
        </w:rPr>
      </w:pPr>
      <w:r w:rsidRPr="006D045B">
        <w:rPr>
          <w:lang w:eastAsia="en-GB"/>
        </w:rPr>
        <w:t xml:space="preserve">This table will be reviewed annually and updated as necessary to reflect any </w:t>
      </w:r>
      <w:r w:rsidR="00F2216A">
        <w:rPr>
          <w:lang w:eastAsia="en-GB"/>
        </w:rPr>
        <w:t>legal, regulatory, or contractual obligations change</w:t>
      </w:r>
      <w:r w:rsidRPr="006D045B">
        <w:rPr>
          <w:lang w:eastAsia="en-GB"/>
        </w:rPr>
        <w:t>s.</w:t>
      </w:r>
    </w:p>
    <w:p w14:paraId="788EEAA8" w14:textId="36E2958E" w:rsidR="00EF4109" w:rsidRDefault="00EF4109" w:rsidP="00EF4109"/>
    <w:p w14:paraId="212415EF" w14:textId="77777777" w:rsidR="006D045B" w:rsidRPr="006D045B" w:rsidRDefault="006D045B" w:rsidP="006D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4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Statutory, Regulatory, and Contractual Requirements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380"/>
        <w:gridCol w:w="2527"/>
        <w:gridCol w:w="3664"/>
        <w:gridCol w:w="4263"/>
        <w:gridCol w:w="2114"/>
      </w:tblGrid>
      <w:tr w:rsidR="006D045B" w:rsidRPr="004753EB" w14:paraId="2C922AB2" w14:textId="77777777" w:rsidTr="006D0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A34AA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Type</w:t>
            </w:r>
          </w:p>
        </w:tc>
        <w:tc>
          <w:tcPr>
            <w:tcW w:w="0" w:type="auto"/>
            <w:hideMark/>
          </w:tcPr>
          <w:p w14:paraId="05731223" w14:textId="77777777" w:rsidR="006D045B" w:rsidRPr="004753EB" w:rsidRDefault="006D045B" w:rsidP="006D0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Requirement</w:t>
            </w:r>
          </w:p>
        </w:tc>
        <w:tc>
          <w:tcPr>
            <w:tcW w:w="0" w:type="auto"/>
            <w:hideMark/>
          </w:tcPr>
          <w:p w14:paraId="2A8B7AEB" w14:textId="77777777" w:rsidR="006D045B" w:rsidRPr="004753EB" w:rsidRDefault="006D045B" w:rsidP="006D0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43F7632B" w14:textId="77777777" w:rsidR="006D045B" w:rsidRPr="004753EB" w:rsidRDefault="006D045B" w:rsidP="006D0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Implications</w:t>
            </w:r>
          </w:p>
        </w:tc>
        <w:tc>
          <w:tcPr>
            <w:tcW w:w="0" w:type="auto"/>
            <w:hideMark/>
          </w:tcPr>
          <w:p w14:paraId="04A4425A" w14:textId="77777777" w:rsidR="006D045B" w:rsidRPr="004753EB" w:rsidRDefault="006D045B" w:rsidP="006D0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Source</w:t>
            </w:r>
          </w:p>
        </w:tc>
      </w:tr>
      <w:tr w:rsidR="006D045B" w:rsidRPr="004753EB" w14:paraId="1ECA27B3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CCABF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Statutory (UK)</w:t>
            </w:r>
          </w:p>
        </w:tc>
        <w:tc>
          <w:tcPr>
            <w:tcW w:w="0" w:type="auto"/>
            <w:hideMark/>
          </w:tcPr>
          <w:p w14:paraId="147B0AA9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The Data Protection Act 2018</w:t>
            </w:r>
          </w:p>
        </w:tc>
        <w:tc>
          <w:tcPr>
            <w:tcW w:w="0" w:type="auto"/>
            <w:hideMark/>
          </w:tcPr>
          <w:p w14:paraId="4F549FE1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UK law that complements GDPR and addresses specific national issues.</w:t>
            </w:r>
          </w:p>
        </w:tc>
        <w:tc>
          <w:tcPr>
            <w:tcW w:w="0" w:type="auto"/>
            <w:hideMark/>
          </w:tcPr>
          <w:p w14:paraId="7C865433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Provides a legal framework for data protection in the UK.</w:t>
            </w:r>
          </w:p>
        </w:tc>
        <w:tc>
          <w:tcPr>
            <w:tcW w:w="0" w:type="auto"/>
            <w:hideMark/>
          </w:tcPr>
          <w:p w14:paraId="48592415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UK Government</w:t>
            </w:r>
          </w:p>
        </w:tc>
      </w:tr>
      <w:tr w:rsidR="006D045B" w:rsidRPr="004753EB" w14:paraId="6A9DF89C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1D159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5FA91C92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Network and Information Systems Regulations 2018 (NIS)</w:t>
            </w:r>
          </w:p>
        </w:tc>
        <w:tc>
          <w:tcPr>
            <w:tcW w:w="0" w:type="auto"/>
            <w:hideMark/>
          </w:tcPr>
          <w:p w14:paraId="75B9F3B0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UK law to improve the cybersecurity of network and information systems across the UK.</w:t>
            </w:r>
          </w:p>
        </w:tc>
        <w:tc>
          <w:tcPr>
            <w:tcW w:w="0" w:type="auto"/>
            <w:hideMark/>
          </w:tcPr>
          <w:p w14:paraId="79C6A14B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Requires essential service operators and digital service providers to implement security measures and report incidents.</w:t>
            </w:r>
          </w:p>
        </w:tc>
        <w:tc>
          <w:tcPr>
            <w:tcW w:w="0" w:type="auto"/>
            <w:hideMark/>
          </w:tcPr>
          <w:p w14:paraId="5426ABE9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UK Government</w:t>
            </w:r>
          </w:p>
        </w:tc>
      </w:tr>
      <w:tr w:rsidR="006D045B" w:rsidRPr="004753EB" w14:paraId="725AAAE9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77940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Statutory (EU)</w:t>
            </w:r>
          </w:p>
        </w:tc>
        <w:tc>
          <w:tcPr>
            <w:tcW w:w="0" w:type="auto"/>
            <w:hideMark/>
          </w:tcPr>
          <w:p w14:paraId="3BD35A67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General Data Protection Regulation (GDPR)</w:t>
            </w:r>
          </w:p>
        </w:tc>
        <w:tc>
          <w:tcPr>
            <w:tcW w:w="0" w:type="auto"/>
            <w:hideMark/>
          </w:tcPr>
          <w:p w14:paraId="363FE634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Regulation (EU) 2016/679 on data protection and privacy for all individuals within the EU.</w:t>
            </w:r>
          </w:p>
        </w:tc>
        <w:tc>
          <w:tcPr>
            <w:tcW w:w="0" w:type="auto"/>
            <w:hideMark/>
          </w:tcPr>
          <w:p w14:paraId="4C6F28FD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Ensures protection of personal data, mandates data breach notification, requires data protection impact assessments, etc.</w:t>
            </w:r>
          </w:p>
        </w:tc>
        <w:tc>
          <w:tcPr>
            <w:tcW w:w="0" w:type="auto"/>
            <w:hideMark/>
          </w:tcPr>
          <w:p w14:paraId="5F84526B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European Union Law</w:t>
            </w:r>
          </w:p>
        </w:tc>
      </w:tr>
      <w:tr w:rsidR="006D045B" w:rsidRPr="004753EB" w14:paraId="48E250EC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B96E5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23B8988C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proofErr w:type="spellStart"/>
            <w:r w:rsidRPr="004753EB">
              <w:rPr>
                <w:lang w:eastAsia="en-GB"/>
              </w:rPr>
              <w:t>ePrivacy</w:t>
            </w:r>
            <w:proofErr w:type="spellEnd"/>
            <w:r w:rsidRPr="004753EB">
              <w:rPr>
                <w:lang w:eastAsia="en-GB"/>
              </w:rPr>
              <w:t xml:space="preserve"> Directive (2002/58/EC)</w:t>
            </w:r>
          </w:p>
        </w:tc>
        <w:tc>
          <w:tcPr>
            <w:tcW w:w="0" w:type="auto"/>
            <w:hideMark/>
          </w:tcPr>
          <w:p w14:paraId="7BC10607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EU directive concerning the privacy and protection of personal data in electronic communications.</w:t>
            </w:r>
          </w:p>
        </w:tc>
        <w:tc>
          <w:tcPr>
            <w:tcW w:w="0" w:type="auto"/>
            <w:hideMark/>
          </w:tcPr>
          <w:p w14:paraId="37112C36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Regulates cookies, confidentiality of communications, and traffic data.</w:t>
            </w:r>
          </w:p>
        </w:tc>
        <w:tc>
          <w:tcPr>
            <w:tcW w:w="0" w:type="auto"/>
            <w:hideMark/>
          </w:tcPr>
          <w:p w14:paraId="28D9DC39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European Union Law</w:t>
            </w:r>
          </w:p>
        </w:tc>
      </w:tr>
      <w:tr w:rsidR="006D045B" w:rsidRPr="004753EB" w14:paraId="7B8266B0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73BE3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Regulatory (UK)</w:t>
            </w:r>
          </w:p>
        </w:tc>
        <w:tc>
          <w:tcPr>
            <w:tcW w:w="0" w:type="auto"/>
            <w:hideMark/>
          </w:tcPr>
          <w:p w14:paraId="20D13840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Financial Conduct Authority (FCA) Regulations</w:t>
            </w:r>
          </w:p>
        </w:tc>
        <w:tc>
          <w:tcPr>
            <w:tcW w:w="0" w:type="auto"/>
            <w:hideMark/>
          </w:tcPr>
          <w:p w14:paraId="1567BF5A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Regulations for financial services firms operating in the UK.</w:t>
            </w:r>
          </w:p>
        </w:tc>
        <w:tc>
          <w:tcPr>
            <w:tcW w:w="0" w:type="auto"/>
            <w:hideMark/>
          </w:tcPr>
          <w:p w14:paraId="482499D7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Requires firms to manage risks related to information security, data privacy, and operational resilience.</w:t>
            </w:r>
          </w:p>
        </w:tc>
        <w:tc>
          <w:tcPr>
            <w:tcW w:w="0" w:type="auto"/>
            <w:hideMark/>
          </w:tcPr>
          <w:p w14:paraId="3F2EA526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Financial Conduct Authority</w:t>
            </w:r>
          </w:p>
        </w:tc>
      </w:tr>
      <w:tr w:rsidR="006D045B" w:rsidRPr="004753EB" w14:paraId="26712E79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A5D81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Regulatory (EU)</w:t>
            </w:r>
          </w:p>
        </w:tc>
        <w:tc>
          <w:tcPr>
            <w:tcW w:w="0" w:type="auto"/>
            <w:hideMark/>
          </w:tcPr>
          <w:p w14:paraId="26D20989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Digital Markets Act (DMA)</w:t>
            </w:r>
          </w:p>
        </w:tc>
        <w:tc>
          <w:tcPr>
            <w:tcW w:w="0" w:type="auto"/>
            <w:hideMark/>
          </w:tcPr>
          <w:p w14:paraId="62C4A748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Regulation to ensure fair and open digital markets in the EU.</w:t>
            </w:r>
          </w:p>
        </w:tc>
        <w:tc>
          <w:tcPr>
            <w:tcW w:w="0" w:type="auto"/>
            <w:hideMark/>
          </w:tcPr>
          <w:p w14:paraId="2D525F2E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Imposes obligations on gatekeepers to prevent unfair practices.</w:t>
            </w:r>
          </w:p>
        </w:tc>
        <w:tc>
          <w:tcPr>
            <w:tcW w:w="0" w:type="auto"/>
            <w:hideMark/>
          </w:tcPr>
          <w:p w14:paraId="4C1A4260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European Union Law</w:t>
            </w:r>
          </w:p>
        </w:tc>
      </w:tr>
      <w:tr w:rsidR="006D045B" w:rsidRPr="004753EB" w14:paraId="477E7F20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0AA60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1D651D96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Digital Services Act (DSA)</w:t>
            </w:r>
          </w:p>
        </w:tc>
        <w:tc>
          <w:tcPr>
            <w:tcW w:w="0" w:type="auto"/>
            <w:hideMark/>
          </w:tcPr>
          <w:p w14:paraId="4B2CCEDF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Regulation to create a safer digital space in the EU.</w:t>
            </w:r>
          </w:p>
        </w:tc>
        <w:tc>
          <w:tcPr>
            <w:tcW w:w="0" w:type="auto"/>
            <w:hideMark/>
          </w:tcPr>
          <w:p w14:paraId="11091084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Requires platforms to mitigate risks, ensure transparency, and report illegal content.</w:t>
            </w:r>
          </w:p>
        </w:tc>
        <w:tc>
          <w:tcPr>
            <w:tcW w:w="0" w:type="auto"/>
            <w:hideMark/>
          </w:tcPr>
          <w:p w14:paraId="23CB40B7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European Union Law</w:t>
            </w:r>
          </w:p>
        </w:tc>
      </w:tr>
      <w:tr w:rsidR="006D045B" w:rsidRPr="004753EB" w14:paraId="6D22B76C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FD5E0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Regulatory (US)</w:t>
            </w:r>
          </w:p>
        </w:tc>
        <w:tc>
          <w:tcPr>
            <w:tcW w:w="0" w:type="auto"/>
            <w:hideMark/>
          </w:tcPr>
          <w:p w14:paraId="581CD7C0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Health Insurance Portability and Accountability Act (HIPAA)</w:t>
            </w:r>
          </w:p>
        </w:tc>
        <w:tc>
          <w:tcPr>
            <w:tcW w:w="0" w:type="auto"/>
            <w:hideMark/>
          </w:tcPr>
          <w:p w14:paraId="658DD7BC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US law for protecting sensitive patient data.</w:t>
            </w:r>
          </w:p>
        </w:tc>
        <w:tc>
          <w:tcPr>
            <w:tcW w:w="0" w:type="auto"/>
            <w:hideMark/>
          </w:tcPr>
          <w:p w14:paraId="0D9A3239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Mandates safeguards to ensure the confidentiality, integrity, and availability of electronic protected health information (ePHI).</w:t>
            </w:r>
          </w:p>
        </w:tc>
        <w:tc>
          <w:tcPr>
            <w:tcW w:w="0" w:type="auto"/>
            <w:hideMark/>
          </w:tcPr>
          <w:p w14:paraId="6F856FE6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US Department of Health and Human Services</w:t>
            </w:r>
          </w:p>
        </w:tc>
      </w:tr>
      <w:tr w:rsidR="006D045B" w:rsidRPr="004753EB" w14:paraId="4BE0C77D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3A796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23A1215A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California Consumer Privacy Act (CCPA)</w:t>
            </w:r>
          </w:p>
        </w:tc>
        <w:tc>
          <w:tcPr>
            <w:tcW w:w="0" w:type="auto"/>
            <w:hideMark/>
          </w:tcPr>
          <w:p w14:paraId="778936D5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California state law that enhances privacy rights and consumer protection for residents of California.</w:t>
            </w:r>
          </w:p>
        </w:tc>
        <w:tc>
          <w:tcPr>
            <w:tcW w:w="0" w:type="auto"/>
            <w:hideMark/>
          </w:tcPr>
          <w:p w14:paraId="660991F9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Grants rights to access, delete, and opt out of the sale of personal data.</w:t>
            </w:r>
          </w:p>
        </w:tc>
        <w:tc>
          <w:tcPr>
            <w:tcW w:w="0" w:type="auto"/>
            <w:hideMark/>
          </w:tcPr>
          <w:p w14:paraId="1831DC65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State of California</w:t>
            </w:r>
          </w:p>
        </w:tc>
      </w:tr>
      <w:tr w:rsidR="006D045B" w:rsidRPr="004753EB" w14:paraId="79A13968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1D41D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23431DE0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Federal Trade Commission (FTC) Act</w:t>
            </w:r>
          </w:p>
        </w:tc>
        <w:tc>
          <w:tcPr>
            <w:tcW w:w="0" w:type="auto"/>
            <w:hideMark/>
          </w:tcPr>
          <w:p w14:paraId="60DDDCD6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US federal law that prohibits unfair or deceptive business practices.</w:t>
            </w:r>
          </w:p>
        </w:tc>
        <w:tc>
          <w:tcPr>
            <w:tcW w:w="0" w:type="auto"/>
            <w:hideMark/>
          </w:tcPr>
          <w:p w14:paraId="3A6DDC01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Enforces data privacy and security standards through regulations and enforcement actions.</w:t>
            </w:r>
          </w:p>
        </w:tc>
        <w:tc>
          <w:tcPr>
            <w:tcW w:w="0" w:type="auto"/>
            <w:hideMark/>
          </w:tcPr>
          <w:p w14:paraId="239DD92C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US Federal Trade Commission</w:t>
            </w:r>
          </w:p>
        </w:tc>
      </w:tr>
      <w:tr w:rsidR="006D045B" w:rsidRPr="004753EB" w14:paraId="7CDBDE92" w14:textId="77777777" w:rsidTr="006D0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45579" w14:textId="77777777" w:rsidR="006D045B" w:rsidRPr="004753EB" w:rsidRDefault="006D045B" w:rsidP="006D045B">
            <w:pPr>
              <w:rPr>
                <w:lang w:eastAsia="en-GB"/>
              </w:rPr>
            </w:pPr>
            <w:r w:rsidRPr="004753EB">
              <w:rPr>
                <w:lang w:eastAsia="en-GB"/>
              </w:rPr>
              <w:t>Contractual</w:t>
            </w:r>
          </w:p>
        </w:tc>
        <w:tc>
          <w:tcPr>
            <w:tcW w:w="0" w:type="auto"/>
            <w:hideMark/>
          </w:tcPr>
          <w:p w14:paraId="41EFE530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Client Contract A</w:t>
            </w:r>
          </w:p>
        </w:tc>
        <w:tc>
          <w:tcPr>
            <w:tcW w:w="0" w:type="auto"/>
            <w:hideMark/>
          </w:tcPr>
          <w:p w14:paraId="2B38414C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Contractual obligations with [Client Name] for data protection and information security.</w:t>
            </w:r>
          </w:p>
        </w:tc>
        <w:tc>
          <w:tcPr>
            <w:tcW w:w="0" w:type="auto"/>
            <w:hideMark/>
          </w:tcPr>
          <w:p w14:paraId="282DD8CD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Requires specific security controls, regular security audits, and breach notifications.</w:t>
            </w:r>
          </w:p>
        </w:tc>
        <w:tc>
          <w:tcPr>
            <w:tcW w:w="0" w:type="auto"/>
            <w:hideMark/>
          </w:tcPr>
          <w:p w14:paraId="01E3024C" w14:textId="77777777" w:rsidR="006D045B" w:rsidRPr="004753EB" w:rsidRDefault="006D045B" w:rsidP="006D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Contract with [Client Name]</w:t>
            </w:r>
          </w:p>
        </w:tc>
      </w:tr>
      <w:tr w:rsidR="006D045B" w:rsidRPr="004753EB" w14:paraId="23B48CD9" w14:textId="77777777" w:rsidTr="006D0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67364" w14:textId="77777777" w:rsidR="006D045B" w:rsidRPr="004753EB" w:rsidRDefault="006D045B" w:rsidP="006D045B">
            <w:pPr>
              <w:rPr>
                <w:lang w:eastAsia="en-GB"/>
              </w:rPr>
            </w:pPr>
          </w:p>
        </w:tc>
        <w:tc>
          <w:tcPr>
            <w:tcW w:w="0" w:type="auto"/>
            <w:hideMark/>
          </w:tcPr>
          <w:p w14:paraId="1EB5808C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Supplier Agreement B</w:t>
            </w:r>
          </w:p>
        </w:tc>
        <w:tc>
          <w:tcPr>
            <w:tcW w:w="0" w:type="auto"/>
            <w:hideMark/>
          </w:tcPr>
          <w:p w14:paraId="34113DB2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Agreement with [Supplier Name] involving data handling and information security requirements.</w:t>
            </w:r>
          </w:p>
        </w:tc>
        <w:tc>
          <w:tcPr>
            <w:tcW w:w="0" w:type="auto"/>
            <w:hideMark/>
          </w:tcPr>
          <w:p w14:paraId="1478B068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Mandates compliance with our information security policies and procedures, regular reporting, and audits.</w:t>
            </w:r>
          </w:p>
        </w:tc>
        <w:tc>
          <w:tcPr>
            <w:tcW w:w="0" w:type="auto"/>
            <w:hideMark/>
          </w:tcPr>
          <w:p w14:paraId="751437FB" w14:textId="77777777" w:rsidR="006D045B" w:rsidRPr="004753EB" w:rsidRDefault="006D045B" w:rsidP="006D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4753EB">
              <w:rPr>
                <w:lang w:eastAsia="en-GB"/>
              </w:rPr>
              <w:t>Contract with [Supplier Name]</w:t>
            </w:r>
          </w:p>
        </w:tc>
      </w:tr>
      <w:bookmarkEnd w:id="5"/>
    </w:tbl>
    <w:p w14:paraId="13AFD17F" w14:textId="77777777" w:rsidR="00531340" w:rsidRPr="0008605D" w:rsidRDefault="00531340" w:rsidP="00692053"/>
    <w:sectPr w:rsidR="00531340" w:rsidRPr="0008605D" w:rsidSect="00511ADB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1356" w14:textId="77777777" w:rsidR="002A77F6" w:rsidRDefault="002A77F6">
      <w:pPr>
        <w:spacing w:after="0"/>
      </w:pPr>
      <w:r>
        <w:separator/>
      </w:r>
    </w:p>
  </w:endnote>
  <w:endnote w:type="continuationSeparator" w:id="0">
    <w:p w14:paraId="302709F0" w14:textId="77777777" w:rsidR="002A77F6" w:rsidRDefault="002A77F6">
      <w:pPr>
        <w:spacing w:after="0"/>
      </w:pPr>
      <w:r>
        <w:continuationSeparator/>
      </w:r>
    </w:p>
  </w:endnote>
  <w:endnote w:type="continuationNotice" w:id="1">
    <w:p w14:paraId="1109C881" w14:textId="77777777" w:rsidR="002A77F6" w:rsidRDefault="002A77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2AA3" w14:textId="77777777" w:rsidR="002A77F6" w:rsidRDefault="002A77F6">
      <w:pPr>
        <w:spacing w:after="0"/>
      </w:pPr>
      <w:r>
        <w:separator/>
      </w:r>
    </w:p>
  </w:footnote>
  <w:footnote w:type="continuationSeparator" w:id="0">
    <w:p w14:paraId="33823047" w14:textId="77777777" w:rsidR="002A77F6" w:rsidRDefault="002A77F6">
      <w:pPr>
        <w:spacing w:after="0"/>
      </w:pPr>
      <w:r>
        <w:continuationSeparator/>
      </w:r>
    </w:p>
  </w:footnote>
  <w:footnote w:type="continuationNotice" w:id="1">
    <w:p w14:paraId="4A8A9810" w14:textId="77777777" w:rsidR="002A77F6" w:rsidRDefault="002A77F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6BD6B19C" w:rsidR="00B81664" w:rsidRDefault="00EC4E5B" w:rsidP="00B8166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4DD4B1" wp14:editId="21688B18">
          <wp:simplePos x="0" y="0"/>
          <wp:positionH relativeFrom="margin">
            <wp:align>right</wp:align>
          </wp:positionH>
          <wp:positionV relativeFrom="margin">
            <wp:posOffset>-1257300</wp:posOffset>
          </wp:positionV>
          <wp:extent cx="1905000" cy="120967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09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92053">
      <w:t>Statutory, Regulatory &amp; Contractual Requirements</w:t>
    </w:r>
  </w:p>
  <w:p w14:paraId="2E62296F" w14:textId="4E569D20" w:rsidR="00692053" w:rsidRDefault="00692053" w:rsidP="00B81664">
    <w:pPr>
      <w:pStyle w:val="Header"/>
    </w:pPr>
  </w:p>
  <w:p w14:paraId="29B806E0" w14:textId="06D2E3D5" w:rsidR="00692053" w:rsidRDefault="00692053" w:rsidP="00692053">
    <w:pPr>
      <w:pStyle w:val="Header"/>
      <w:tabs>
        <w:tab w:val="clear" w:pos="4680"/>
        <w:tab w:val="clear" w:pos="9360"/>
        <w:tab w:val="left" w:pos="3105"/>
      </w:tabs>
    </w:pPr>
    <w:r>
      <w:tab/>
    </w:r>
  </w:p>
  <w:p w14:paraId="71F0FA93" w14:textId="1CC7E83A" w:rsidR="00692053" w:rsidRDefault="00692053" w:rsidP="00692053">
    <w:pPr>
      <w:pStyle w:val="Header"/>
      <w:tabs>
        <w:tab w:val="clear" w:pos="4680"/>
        <w:tab w:val="clear" w:pos="9360"/>
        <w:tab w:val="left" w:pos="3105"/>
      </w:tabs>
    </w:pPr>
  </w:p>
  <w:p w14:paraId="0F269BA1" w14:textId="4C3A0A4D" w:rsidR="00692053" w:rsidRDefault="00692053" w:rsidP="00692053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839C7"/>
    <w:multiLevelType w:val="hybridMultilevel"/>
    <w:tmpl w:val="86E0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70E86"/>
    <w:multiLevelType w:val="multilevel"/>
    <w:tmpl w:val="AF7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16"/>
  </w:num>
  <w:num w:numId="4">
    <w:abstractNumId w:val="11"/>
  </w:num>
  <w:num w:numId="5">
    <w:abstractNumId w:val="13"/>
  </w:num>
  <w:num w:numId="6">
    <w:abstractNumId w:val="41"/>
  </w:num>
  <w:num w:numId="7">
    <w:abstractNumId w:val="22"/>
  </w:num>
  <w:num w:numId="8">
    <w:abstractNumId w:val="2"/>
  </w:num>
  <w:num w:numId="9">
    <w:abstractNumId w:val="8"/>
  </w:num>
  <w:num w:numId="10">
    <w:abstractNumId w:val="28"/>
  </w:num>
  <w:num w:numId="11">
    <w:abstractNumId w:val="29"/>
  </w:num>
  <w:num w:numId="12">
    <w:abstractNumId w:val="33"/>
  </w:num>
  <w:num w:numId="13">
    <w:abstractNumId w:val="0"/>
  </w:num>
  <w:num w:numId="14">
    <w:abstractNumId w:val="23"/>
  </w:num>
  <w:num w:numId="15">
    <w:abstractNumId w:val="19"/>
  </w:num>
  <w:num w:numId="16">
    <w:abstractNumId w:val="27"/>
  </w:num>
  <w:num w:numId="17">
    <w:abstractNumId w:val="34"/>
  </w:num>
  <w:num w:numId="18">
    <w:abstractNumId w:val="43"/>
  </w:num>
  <w:num w:numId="19">
    <w:abstractNumId w:val="24"/>
  </w:num>
  <w:num w:numId="20">
    <w:abstractNumId w:val="6"/>
  </w:num>
  <w:num w:numId="21">
    <w:abstractNumId w:val="3"/>
  </w:num>
  <w:num w:numId="22">
    <w:abstractNumId w:val="20"/>
  </w:num>
  <w:num w:numId="23">
    <w:abstractNumId w:val="32"/>
  </w:num>
  <w:num w:numId="24">
    <w:abstractNumId w:val="35"/>
  </w:num>
  <w:num w:numId="25">
    <w:abstractNumId w:val="7"/>
  </w:num>
  <w:num w:numId="26">
    <w:abstractNumId w:val="26"/>
  </w:num>
  <w:num w:numId="27">
    <w:abstractNumId w:val="5"/>
  </w:num>
  <w:num w:numId="28">
    <w:abstractNumId w:val="44"/>
  </w:num>
  <w:num w:numId="29">
    <w:abstractNumId w:val="42"/>
  </w:num>
  <w:num w:numId="30">
    <w:abstractNumId w:val="30"/>
  </w:num>
  <w:num w:numId="31">
    <w:abstractNumId w:val="12"/>
  </w:num>
  <w:num w:numId="32">
    <w:abstractNumId w:val="39"/>
  </w:num>
  <w:num w:numId="33">
    <w:abstractNumId w:val="4"/>
  </w:num>
  <w:num w:numId="34">
    <w:abstractNumId w:val="36"/>
  </w:num>
  <w:num w:numId="35">
    <w:abstractNumId w:val="40"/>
  </w:num>
  <w:num w:numId="36">
    <w:abstractNumId w:val="31"/>
  </w:num>
  <w:num w:numId="37">
    <w:abstractNumId w:val="18"/>
  </w:num>
  <w:num w:numId="38">
    <w:abstractNumId w:val="15"/>
  </w:num>
  <w:num w:numId="39">
    <w:abstractNumId w:val="25"/>
  </w:num>
  <w:num w:numId="40">
    <w:abstractNumId w:val="37"/>
  </w:num>
  <w:num w:numId="41">
    <w:abstractNumId w:val="9"/>
  </w:num>
  <w:num w:numId="42">
    <w:abstractNumId w:val="1"/>
  </w:num>
  <w:num w:numId="43">
    <w:abstractNumId w:val="17"/>
  </w:num>
  <w:num w:numId="44">
    <w:abstractNumId w:val="38"/>
  </w:num>
  <w:num w:numId="45">
    <w:abstractNumId w:val="21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wFAGUmsi0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70061"/>
    <w:rsid w:val="00074907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21E46"/>
    <w:rsid w:val="00125D5F"/>
    <w:rsid w:val="00131CE3"/>
    <w:rsid w:val="001375FB"/>
    <w:rsid w:val="00147087"/>
    <w:rsid w:val="00153D7A"/>
    <w:rsid w:val="00154F9E"/>
    <w:rsid w:val="00156624"/>
    <w:rsid w:val="00172320"/>
    <w:rsid w:val="001746EE"/>
    <w:rsid w:val="00176166"/>
    <w:rsid w:val="00176ADE"/>
    <w:rsid w:val="00185B9A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A77F6"/>
    <w:rsid w:val="002B1363"/>
    <w:rsid w:val="002D0A7D"/>
    <w:rsid w:val="002D1F9E"/>
    <w:rsid w:val="002E0B03"/>
    <w:rsid w:val="002E15EC"/>
    <w:rsid w:val="002E34E3"/>
    <w:rsid w:val="002E651F"/>
    <w:rsid w:val="003107E0"/>
    <w:rsid w:val="0033208C"/>
    <w:rsid w:val="00336C93"/>
    <w:rsid w:val="0034483C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7EC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753E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11ADB"/>
    <w:rsid w:val="0052248A"/>
    <w:rsid w:val="00527285"/>
    <w:rsid w:val="00531340"/>
    <w:rsid w:val="00547304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2053"/>
    <w:rsid w:val="00693045"/>
    <w:rsid w:val="00695B3C"/>
    <w:rsid w:val="00697065"/>
    <w:rsid w:val="006C0936"/>
    <w:rsid w:val="006C1A23"/>
    <w:rsid w:val="006D045B"/>
    <w:rsid w:val="006D0B97"/>
    <w:rsid w:val="006D40AD"/>
    <w:rsid w:val="006D7CD5"/>
    <w:rsid w:val="006E7FB7"/>
    <w:rsid w:val="006F0498"/>
    <w:rsid w:val="006F46D9"/>
    <w:rsid w:val="006F633B"/>
    <w:rsid w:val="0070037A"/>
    <w:rsid w:val="00711FB4"/>
    <w:rsid w:val="00732F05"/>
    <w:rsid w:val="00733514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F28A0"/>
    <w:rsid w:val="008F2C11"/>
    <w:rsid w:val="00903AF0"/>
    <w:rsid w:val="009042C9"/>
    <w:rsid w:val="0090795C"/>
    <w:rsid w:val="00911250"/>
    <w:rsid w:val="00917244"/>
    <w:rsid w:val="00922F7A"/>
    <w:rsid w:val="00923D4B"/>
    <w:rsid w:val="009249E5"/>
    <w:rsid w:val="009359F4"/>
    <w:rsid w:val="00941EB1"/>
    <w:rsid w:val="0095063E"/>
    <w:rsid w:val="00952D14"/>
    <w:rsid w:val="0096058E"/>
    <w:rsid w:val="00963C11"/>
    <w:rsid w:val="00966AD5"/>
    <w:rsid w:val="00967381"/>
    <w:rsid w:val="00977ED3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6E9F"/>
    <w:rsid w:val="009F7168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A22D3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D5DAF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5233"/>
    <w:rsid w:val="00D866B0"/>
    <w:rsid w:val="00D93CAA"/>
    <w:rsid w:val="00D9748D"/>
    <w:rsid w:val="00DA42EA"/>
    <w:rsid w:val="00DB78C4"/>
    <w:rsid w:val="00DC49F0"/>
    <w:rsid w:val="00DD29DB"/>
    <w:rsid w:val="00DF60A5"/>
    <w:rsid w:val="00E0103F"/>
    <w:rsid w:val="00E05B39"/>
    <w:rsid w:val="00E157CF"/>
    <w:rsid w:val="00E163A7"/>
    <w:rsid w:val="00E20B16"/>
    <w:rsid w:val="00E37075"/>
    <w:rsid w:val="00E62FA5"/>
    <w:rsid w:val="00E839DC"/>
    <w:rsid w:val="00E86E20"/>
    <w:rsid w:val="00E9449B"/>
    <w:rsid w:val="00EA3F51"/>
    <w:rsid w:val="00EA49FC"/>
    <w:rsid w:val="00EB3D71"/>
    <w:rsid w:val="00EB61EE"/>
    <w:rsid w:val="00EC408C"/>
    <w:rsid w:val="00EC4E5B"/>
    <w:rsid w:val="00EC5931"/>
    <w:rsid w:val="00EC7F60"/>
    <w:rsid w:val="00ED625E"/>
    <w:rsid w:val="00EE0D3E"/>
    <w:rsid w:val="00EE2956"/>
    <w:rsid w:val="00EE344E"/>
    <w:rsid w:val="00EF3683"/>
    <w:rsid w:val="00EF4109"/>
    <w:rsid w:val="00F028D5"/>
    <w:rsid w:val="00F03DD7"/>
    <w:rsid w:val="00F04FA1"/>
    <w:rsid w:val="00F114CA"/>
    <w:rsid w:val="00F2216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D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stTable4-Accent1">
    <w:name w:val="List Table 4 Accent 1"/>
    <w:basedOn w:val="TableNormal"/>
    <w:uiPriority w:val="49"/>
    <w:rsid w:val="006D045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