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D9DB29" wp14:paraId="3C65A73E" wp14:textId="60A33BB0">
      <w:pPr>
        <w:pStyle w:val="Heading3"/>
        <w:spacing w:before="281" w:beforeAutospacing="off" w:after="281" w:afterAutospacing="off"/>
      </w:pPr>
      <w:r w:rsidRPr="36B8BF36" w:rsidR="36B8BF36">
        <w:rPr>
          <w:rFonts w:ascii="Aptos" w:hAnsi="Aptos" w:eastAsia="Aptos" w:cs="Aptos"/>
          <w:b w:val="1"/>
          <w:bCs w:val="1"/>
          <w:noProof w:val="0"/>
          <w:sz w:val="28"/>
          <w:szCs w:val="28"/>
          <w:lang w:val="en-US"/>
        </w:rPr>
        <w:t>A Tradition of Care: Partnering in the Atlanta Community Food Bank’s 20th Annual Turkey Giveaway</w:t>
      </w:r>
    </w:p>
    <w:p w:rsidR="36B8BF36" w:rsidP="36B8BF36" w:rsidRDefault="36B8BF36" w14:paraId="06F01A3C" w14:textId="30647F6D">
      <w:pPr>
        <w:pStyle w:val="Normal"/>
        <w:rPr>
          <w:noProof w:val="0"/>
          <w:lang w:val="en-US"/>
        </w:rPr>
      </w:pPr>
      <w:r w:rsidRPr="36B8BF36" w:rsidR="36B8BF36">
        <w:rPr>
          <w:noProof w:val="0"/>
          <w:lang w:val="en-US"/>
        </w:rPr>
        <w:t>Atlanta Life Community Affairs</w:t>
      </w:r>
    </w:p>
    <w:p xmlns:wp14="http://schemas.microsoft.com/office/word/2010/wordml" w:rsidP="3FD9DB29" wp14:paraId="1721DEDA" wp14:textId="5490C4AA">
      <w:pPr>
        <w:pStyle w:val="Normal"/>
        <w:rPr>
          <w:noProof w:val="0"/>
          <w:lang w:val="en-US"/>
        </w:rPr>
      </w:pPr>
      <w:r w:rsidRPr="3FD9DB29" w:rsidR="3FD9DB29">
        <w:rPr>
          <w:noProof w:val="0"/>
          <w:lang w:val="en-US"/>
        </w:rPr>
        <w:t>Updated 4:37 pm Jan. 6, 2026</w:t>
      </w:r>
    </w:p>
    <w:p xmlns:wp14="http://schemas.microsoft.com/office/word/2010/wordml" w:rsidP="3FD9DB29" wp14:paraId="6137F8AD" wp14:textId="3D34AB74">
      <w:pPr>
        <w:pStyle w:val="Normal"/>
      </w:pPr>
      <w:r w:rsidRPr="2D36E2DD" w:rsidR="2D36E2DD">
        <w:rPr>
          <w:noProof w:val="0"/>
          <w:lang w:val="en-US"/>
        </w:rPr>
        <w:t>In Atlanta, traditions rooted in care carry special meaning. This year, Atlanta Life was honored to partner in the Atlanta Community Food Bank’s 20th Annual Turkey Giveaway, hosted by the City of Atlanta. Together, we supported an effort that provided holiday meals to over 500 families, continuing a two-decade tradition centered on service, dignity, and community support.</w:t>
      </w:r>
    </w:p>
    <w:p xmlns:wp14="http://schemas.microsoft.com/office/word/2010/wordml" w:rsidP="3FD9DB29" wp14:paraId="4AD261CC" wp14:textId="49A5F4E3">
      <w:pPr>
        <w:pStyle w:val="Normal"/>
      </w:pPr>
      <w:r w:rsidRPr="3FD9DB29" w:rsidR="3FD9DB29">
        <w:rPr>
          <w:noProof w:val="0"/>
          <w:lang w:val="en-US"/>
        </w:rPr>
        <w:t xml:space="preserve">The milestone anniversary reflected more than longevity. It </w:t>
      </w:r>
      <w:r w:rsidRPr="3FD9DB29" w:rsidR="3FD9DB29">
        <w:rPr>
          <w:noProof w:val="0"/>
          <w:lang w:val="en-US"/>
        </w:rPr>
        <w:t>represented</w:t>
      </w:r>
      <w:r w:rsidRPr="3FD9DB29" w:rsidR="3FD9DB29">
        <w:rPr>
          <w:noProof w:val="0"/>
          <w:lang w:val="en-US"/>
        </w:rPr>
        <w:t xml:space="preserve"> years of dedication to ensuring families across Atlanta have access to food during the holiday season. From early morning, the site was filled with purpose. Volunteers moved with coordination. Families arrived with gratitude and anticipation. The atmosphere carried pride in a tradition that has </w:t>
      </w:r>
      <w:r w:rsidRPr="3FD9DB29" w:rsidR="3FD9DB29">
        <w:rPr>
          <w:noProof w:val="0"/>
          <w:lang w:val="en-US"/>
        </w:rPr>
        <w:t>remained</w:t>
      </w:r>
      <w:r w:rsidRPr="3FD9DB29" w:rsidR="3FD9DB29">
        <w:rPr>
          <w:noProof w:val="0"/>
          <w:lang w:val="en-US"/>
        </w:rPr>
        <w:t xml:space="preserve"> consistent and responsive to community needs.</w:t>
      </w:r>
    </w:p>
    <w:p xmlns:wp14="http://schemas.microsoft.com/office/word/2010/wordml" w:rsidP="3FD9DB29" wp14:paraId="16C4C82D" wp14:textId="0EE87321">
      <w:pPr>
        <w:pStyle w:val="Normal"/>
      </w:pPr>
      <w:r w:rsidRPr="3FD9DB29" w:rsidR="3FD9DB29">
        <w:rPr>
          <w:noProof w:val="0"/>
          <w:lang w:val="en-US"/>
        </w:rPr>
        <w:t>Atlanta Life joined the event as an active partner, supporting distribution efforts and engaging directly with community members. The work was steady and meaningful — helping ensure families received what they needed to prepare for the holidays with care and dignity. Each interaction reinforced the importance of showing up and contributing to initiatives that make a tangible difference.</w:t>
      </w:r>
    </w:p>
    <w:p xmlns:wp14="http://schemas.microsoft.com/office/word/2010/wordml" w:rsidP="3FD9DB29" wp14:paraId="15078A88" wp14:textId="1A4B63CC">
      <w:pPr>
        <w:pStyle w:val="Normal"/>
      </w:pPr>
      <w:r w:rsidRPr="3FD9DB29" w:rsidR="3FD9DB29">
        <w:rPr>
          <w:noProof w:val="0"/>
          <w:lang w:val="en-US"/>
        </w:rPr>
        <w:t xml:space="preserve">Serving 500 families underscored the scale and importance of the event. For many households, a holiday meal </w:t>
      </w:r>
      <w:r w:rsidRPr="3FD9DB29" w:rsidR="3FD9DB29">
        <w:rPr>
          <w:noProof w:val="0"/>
          <w:lang w:val="en-US"/>
        </w:rPr>
        <w:t>represents</w:t>
      </w:r>
      <w:r w:rsidRPr="3FD9DB29" w:rsidR="3FD9DB29">
        <w:rPr>
          <w:noProof w:val="0"/>
          <w:lang w:val="en-US"/>
        </w:rPr>
        <w:t xml:space="preserve"> more than nourishment. It </w:t>
      </w:r>
      <w:r w:rsidRPr="3FD9DB29" w:rsidR="3FD9DB29">
        <w:rPr>
          <w:noProof w:val="0"/>
          <w:lang w:val="en-US"/>
        </w:rPr>
        <w:t>represents</w:t>
      </w:r>
      <w:r w:rsidRPr="3FD9DB29" w:rsidR="3FD9DB29">
        <w:rPr>
          <w:noProof w:val="0"/>
          <w:lang w:val="en-US"/>
        </w:rPr>
        <w:t xml:space="preserve"> togetherness, stability, and relief during a season that can be demanding. Being part of an initiative that centers families and preserves the spirit of the holidays is a responsibility we take seriously.</w:t>
      </w:r>
    </w:p>
    <w:p xmlns:wp14="http://schemas.microsoft.com/office/word/2010/wordml" w:rsidP="3FD9DB29" wp14:paraId="0D22B414" wp14:textId="2ECD414E">
      <w:pPr>
        <w:pStyle w:val="Normal"/>
      </w:pPr>
      <w:r w:rsidRPr="3FD9DB29" w:rsidR="3FD9DB29">
        <w:rPr>
          <w:noProof w:val="0"/>
          <w:lang w:val="en-US"/>
        </w:rPr>
        <w:t>What made this year especially meaningful was the recognition of continuity. Twenty years of the Atlanta Community Food Bank’s turkey giveaway speaks to the power of sustained collaboration and commitment. Atlanta Life was proud to stand alongside the City of Atlanta in honoring this legacy and supporting its continued impact.</w:t>
      </w:r>
    </w:p>
    <w:p xmlns:wp14="http://schemas.microsoft.com/office/word/2010/wordml" w:rsidP="3FD9DB29" wp14:paraId="33D7A254" wp14:textId="5D123CF9">
      <w:pPr>
        <w:pStyle w:val="Normal"/>
      </w:pPr>
      <w:r w:rsidRPr="3FD9DB29" w:rsidR="3FD9DB29">
        <w:rPr>
          <w:noProof w:val="0"/>
          <w:lang w:val="en-US"/>
        </w:rPr>
        <w:t>Our participation reflects Atlanta Life’s broader commitment to community partnership and presence. Events like this reinforce the value of working together to meet real needs and support families beyond traditional settings.</w:t>
      </w:r>
    </w:p>
    <w:p xmlns:wp14="http://schemas.microsoft.com/office/word/2010/wordml" w:rsidP="3FD9DB29" wp14:paraId="2C078E63" wp14:textId="6176376A">
      <w:pPr>
        <w:pStyle w:val="Normal"/>
      </w:pPr>
      <w:r w:rsidRPr="3FD9DB29" w:rsidR="3FD9DB29">
        <w:rPr>
          <w:noProof w:val="0"/>
          <w:lang w:val="en-US"/>
        </w:rPr>
        <w:t xml:space="preserve">As families left with meals for the holiday, the impact of the day extended far beyond what could be counted. It lived in the conversations shared, the gratitude exchanged, and the reassurance that a long-standing tradition continues to serve the community with intention and care. Atlanta Life is grateful for the opportunity to </w:t>
      </w:r>
      <w:r w:rsidRPr="3FD9DB29" w:rsidR="3FD9DB29">
        <w:rPr>
          <w:noProof w:val="0"/>
          <w:lang w:val="en-US"/>
        </w:rPr>
        <w:t>participate</w:t>
      </w:r>
      <w:r w:rsidRPr="3FD9DB29" w:rsidR="3FD9DB29">
        <w:rPr>
          <w:noProof w:val="0"/>
          <w:lang w:val="en-US"/>
        </w:rPr>
        <w:t xml:space="preserve"> in this milestone event and to support a legacy that feeds both families and the </w:t>
      </w:r>
      <w:r w:rsidRPr="3FD9DB29" w:rsidR="3FD9DB29">
        <w:rPr>
          <w:noProof w:val="0"/>
          <w:lang w:val="en-US"/>
        </w:rPr>
        <w:t>city as a whole</w:t>
      </w:r>
      <w:r w:rsidRPr="3FD9DB29" w:rsidR="3FD9DB29">
        <w:rPr>
          <w:noProof w:val="0"/>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3A8028"/>
    <w:rsid w:val="2D36E2DD"/>
    <w:rsid w:val="36B8BF36"/>
    <w:rsid w:val="3FD9DB29"/>
    <w:rsid w:val="6A3A8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8028"/>
  <w15:chartTrackingRefBased/>
  <w15:docId w15:val="{92C2B4FC-83CC-43DB-B6DE-946136EF34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FD9DB2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2026-01-06T21:36:54.1633474Z</dcterms:created>
  <dcterms:modified xsi:type="dcterms:W3CDTF">2026-01-06T21:45:26.3848267Z</dcterms:modified>
  <dc:creator>Andre Williams</dc:creator>
  <lastModifiedBy>Andre Williams</lastModifiedBy>
</coreProperties>
</file>