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Reglas de Negocio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Tanto los empleados de la institución como los asociados (doctores) tendrán acceso al sistema y contarán con un rol y privilegios de acuerdo a las necesidades.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Solo el administrador puede crear, asignar y eliminar roles según lo decida.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Solo los empleados (recepcionista, apoyo, etc) pueden crear el perfil de un paciente y editarlo.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Solo los doctores pueden diagnosticar a un paciente.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Solo se puede tener un rol por usuario.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usuario del sistema debe registrar su nombre completo, numero de telefono, correo electronico y fotografía, en caso de ser algun doctor, también debe anexar su cedula profesional.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consulta médica no puede ser concluida sin especificar la fecha de su próxima consulta.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doctores no tienen acceso a la información de contacto de un paciente (correo electrónico, número de teléfono, domicilio).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Los diagnósticos no pueden ser modificados por el administrador ni los recepcionistas.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Para registrar a un paciente es necesario cubrir todos sus campos, de lo contrario no será aceptado en el sistema.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-342899</wp:posOffset>
          </wp:positionV>
          <wp:extent cx="814388" cy="977265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45" l="6976" r="5813" t="0"/>
                  <a:stretch>
                    <a:fillRect/>
                  </a:stretch>
                </pic:blipFill>
                <pic:spPr>
                  <a:xfrm>
                    <a:off x="0" y="0"/>
                    <a:ext cx="814388" cy="9772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