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DE7" w14:textId="4744AFD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color w:val="2D3B45"/>
          <w:sz w:val="21"/>
          <w:szCs w:val="21"/>
          <w:lang w:eastAsia="en-IN"/>
        </w:rPr>
        <w:t>Dear Participants,</w:t>
      </w:r>
      <w:r w:rsidRPr="00F017AB">
        <w:rPr>
          <w:rFonts w:ascii="Helvetica" w:eastAsia="Times New Roman" w:hAnsi="Helvetica" w:cs="Helvetica"/>
          <w:color w:val="2D3B45"/>
          <w:sz w:val="21"/>
          <w:szCs w:val="21"/>
          <w:lang w:eastAsia="en-IN"/>
        </w:rPr>
        <w:br/>
        <w:t>Please find below the Predictive Modelling Extended project instructions:</w:t>
      </w:r>
    </w:p>
    <w:p w14:paraId="5E70D177" w14:textId="7777777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color w:val="2D3B45"/>
          <w:sz w:val="21"/>
          <w:szCs w:val="21"/>
          <w:lang w:eastAsia="en-IN"/>
        </w:rPr>
        <w:t xml:space="preserve">• You have to submit 2 </w:t>
      </w:r>
      <w:proofErr w:type="gramStart"/>
      <w:r w:rsidRPr="00F017AB">
        <w:rPr>
          <w:rFonts w:ascii="Helvetica" w:eastAsia="Times New Roman" w:hAnsi="Helvetica" w:cs="Helvetica"/>
          <w:color w:val="2D3B45"/>
          <w:sz w:val="21"/>
          <w:szCs w:val="21"/>
          <w:lang w:eastAsia="en-IN"/>
        </w:rPr>
        <w:t>files :</w:t>
      </w:r>
      <w:proofErr w:type="gramEnd"/>
      <w:r w:rsidRPr="00F017AB">
        <w:rPr>
          <w:rFonts w:ascii="Helvetica" w:eastAsia="Times New Roman" w:hAnsi="Helvetica" w:cs="Helvetica"/>
          <w:color w:val="2D3B45"/>
          <w:sz w:val="21"/>
          <w:szCs w:val="21"/>
          <w:lang w:eastAsia="en-IN"/>
        </w:rPr>
        <w:br/>
      </w:r>
      <w:r w:rsidRPr="00F017AB">
        <w:rPr>
          <w:rFonts w:ascii="Helvetica" w:eastAsia="Times New Roman" w:hAnsi="Helvetica" w:cs="Helvetica"/>
          <w:b/>
          <w:bCs/>
          <w:color w:val="2D3B45"/>
          <w:sz w:val="21"/>
          <w:szCs w:val="21"/>
          <w:lang w:eastAsia="en-IN"/>
        </w:rPr>
        <w:t>Business Report:</w:t>
      </w:r>
      <w:r w:rsidRPr="00F017AB">
        <w:rPr>
          <w:rFonts w:ascii="Helvetica" w:eastAsia="Times New Roman" w:hAnsi="Helvetica" w:cs="Helvetica"/>
          <w:color w:val="2D3B45"/>
          <w:sz w:val="21"/>
          <w:szCs w:val="21"/>
          <w:lang w:eastAsia="en-IN"/>
        </w:rPr>
        <w:t> In this, you need to submit all the answers to all the questions in a sequential manner. Your answer should include detailed explanations &amp; inferences to all the questions. Your report should not be filled with codes. You will be evaluated based on the business report.</w:t>
      </w:r>
    </w:p>
    <w:p w14:paraId="2920A74F" w14:textId="7777777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b/>
          <w:bCs/>
          <w:color w:val="2D3B45"/>
          <w:sz w:val="21"/>
          <w:szCs w:val="21"/>
          <w:lang w:eastAsia="en-IN"/>
        </w:rPr>
        <w:t>Note: In the business report, there should be a proper interpretation of all the tasks performed along with actionable insights. Only the presence of interpretation of the models is not sufficient to be eligible for full marks in each of the criteria mentioned in the rubric. Marks will be deducted wherever inferences are not clearly mentioned.</w:t>
      </w:r>
    </w:p>
    <w:p w14:paraId="64BF5CCF" w14:textId="7777777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color w:val="2D3B45"/>
          <w:sz w:val="21"/>
          <w:szCs w:val="21"/>
          <w:lang w:eastAsia="en-IN"/>
        </w:rPr>
        <w:br/>
      </w:r>
      <w:proofErr w:type="spellStart"/>
      <w:r w:rsidRPr="00F017AB">
        <w:rPr>
          <w:rFonts w:ascii="Helvetica" w:eastAsia="Times New Roman" w:hAnsi="Helvetica" w:cs="Helvetica"/>
          <w:b/>
          <w:bCs/>
          <w:color w:val="2D3B45"/>
          <w:sz w:val="21"/>
          <w:szCs w:val="21"/>
          <w:lang w:eastAsia="en-IN"/>
        </w:rPr>
        <w:t>Jupyter</w:t>
      </w:r>
      <w:proofErr w:type="spellEnd"/>
      <w:r w:rsidRPr="00F017AB">
        <w:rPr>
          <w:rFonts w:ascii="Helvetica" w:eastAsia="Times New Roman" w:hAnsi="Helvetica" w:cs="Helvetica"/>
          <w:b/>
          <w:bCs/>
          <w:color w:val="2D3B45"/>
          <w:sz w:val="21"/>
          <w:szCs w:val="21"/>
          <w:lang w:eastAsia="en-IN"/>
        </w:rPr>
        <w:t xml:space="preserve"> Notebook file:</w:t>
      </w:r>
      <w:r w:rsidRPr="00F017AB">
        <w:rPr>
          <w:rFonts w:ascii="Helvetica" w:eastAsia="Times New Roman" w:hAnsi="Helvetica" w:cs="Helvetica"/>
          <w:color w:val="2D3B45"/>
          <w:sz w:val="21"/>
          <w:szCs w:val="21"/>
          <w:lang w:eastAsia="en-IN"/>
        </w:rPr>
        <w:t> This is a must and will be used for reference while evaluating.</w:t>
      </w:r>
      <w:r w:rsidRPr="00F017AB">
        <w:rPr>
          <w:rFonts w:ascii="Helvetica" w:eastAsia="Times New Roman" w:hAnsi="Helvetica" w:cs="Helvetica"/>
          <w:color w:val="2D3B45"/>
          <w:sz w:val="21"/>
          <w:szCs w:val="21"/>
          <w:lang w:eastAsia="en-IN"/>
        </w:rPr>
        <w:br/>
        <w:t>Any assignment found copied/ plagiarized with another person will not be graded and marked as zero. Please ensure timely submission as a post-deadline assignment will not be accepted.</w:t>
      </w:r>
    </w:p>
    <w:p w14:paraId="1C586C9C" w14:textId="7777777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b/>
          <w:bCs/>
          <w:color w:val="2D3B45"/>
          <w:sz w:val="21"/>
          <w:szCs w:val="21"/>
          <w:lang w:eastAsia="en-IN"/>
        </w:rPr>
        <w:t>Problem 1: </w:t>
      </w:r>
      <w:r w:rsidRPr="00F017AB">
        <w:rPr>
          <w:rFonts w:ascii="Helvetica" w:eastAsia="Times New Roman" w:hAnsi="Helvetica" w:cs="Helvetica"/>
          <w:color w:val="2D3B45"/>
          <w:sz w:val="21"/>
          <w:szCs w:val="21"/>
          <w:lang w:eastAsia="en-IN"/>
        </w:rPr>
        <w:t>Linear Regression</w:t>
      </w:r>
      <w:r w:rsidRPr="00F017AB">
        <w:rPr>
          <w:rFonts w:ascii="Helvetica" w:eastAsia="Times New Roman" w:hAnsi="Helvetica" w:cs="Helvetica"/>
          <w:color w:val="2D3B45"/>
          <w:sz w:val="21"/>
          <w:szCs w:val="21"/>
          <w:lang w:eastAsia="en-IN"/>
        </w:rPr>
        <w:br/>
        <w:t xml:space="preserve">You are a part of an investment </w:t>
      </w:r>
      <w:proofErr w:type="gramStart"/>
      <w:r w:rsidRPr="00F017AB">
        <w:rPr>
          <w:rFonts w:ascii="Helvetica" w:eastAsia="Times New Roman" w:hAnsi="Helvetica" w:cs="Helvetica"/>
          <w:color w:val="2D3B45"/>
          <w:sz w:val="21"/>
          <w:szCs w:val="21"/>
          <w:lang w:eastAsia="en-IN"/>
        </w:rPr>
        <w:t>firm</w:t>
      </w:r>
      <w:proofErr w:type="gramEnd"/>
      <w:r w:rsidRPr="00F017AB">
        <w:rPr>
          <w:rFonts w:ascii="Helvetica" w:eastAsia="Times New Roman" w:hAnsi="Helvetica" w:cs="Helvetica"/>
          <w:color w:val="2D3B45"/>
          <w:sz w:val="21"/>
          <w:szCs w:val="21"/>
          <w:lang w:eastAsia="en-IN"/>
        </w:rPr>
        <w:t xml:space="preserve"> and your work is to do research about these 759 firms. You are provided with the dataset containing the sales and other attributes of these 759 firms. Predict the sales of these firms on the bases of the details given in the dataset </w:t>
      </w:r>
      <w:proofErr w:type="gramStart"/>
      <w:r w:rsidRPr="00F017AB">
        <w:rPr>
          <w:rFonts w:ascii="Helvetica" w:eastAsia="Times New Roman" w:hAnsi="Helvetica" w:cs="Helvetica"/>
          <w:color w:val="2D3B45"/>
          <w:sz w:val="21"/>
          <w:szCs w:val="21"/>
          <w:lang w:eastAsia="en-IN"/>
        </w:rPr>
        <w:t>so as to</w:t>
      </w:r>
      <w:proofErr w:type="gramEnd"/>
      <w:r w:rsidRPr="00F017AB">
        <w:rPr>
          <w:rFonts w:ascii="Helvetica" w:eastAsia="Times New Roman" w:hAnsi="Helvetica" w:cs="Helvetica"/>
          <w:color w:val="2D3B45"/>
          <w:sz w:val="21"/>
          <w:szCs w:val="21"/>
          <w:lang w:eastAsia="en-IN"/>
        </w:rPr>
        <w:t xml:space="preserve"> help your company in investing consciously. Also, provide them with 5 attributes that are most important.</w:t>
      </w:r>
    </w:p>
    <w:p w14:paraId="074B565F" w14:textId="7777777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color w:val="2D3B45"/>
          <w:sz w:val="21"/>
          <w:szCs w:val="21"/>
          <w:lang w:eastAsia="en-IN"/>
        </w:rPr>
        <w:t>Questions for Problem 1:</w:t>
      </w:r>
    </w:p>
    <w:p w14:paraId="703D28BD" w14:textId="7777777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b/>
          <w:bCs/>
          <w:color w:val="2D3B45"/>
          <w:sz w:val="21"/>
          <w:szCs w:val="21"/>
          <w:lang w:eastAsia="en-IN"/>
        </w:rPr>
        <w:t>1.1)</w:t>
      </w:r>
      <w:r w:rsidRPr="00F017AB">
        <w:rPr>
          <w:rFonts w:ascii="Helvetica" w:eastAsia="Times New Roman" w:hAnsi="Helvetica" w:cs="Helvetica"/>
          <w:color w:val="2D3B45"/>
          <w:sz w:val="21"/>
          <w:szCs w:val="21"/>
          <w:lang w:eastAsia="en-IN"/>
        </w:rPr>
        <w:t> Read the data and do exploratory data analysis. Describe the data briefly. (Check the null values, data types, shape, EDA). Perform Univariate and Bivariate Analysis. (8 marks)</w:t>
      </w:r>
      <w:r w:rsidRPr="00F017AB">
        <w:rPr>
          <w:rFonts w:ascii="Helvetica" w:eastAsia="Times New Roman" w:hAnsi="Helvetica" w:cs="Helvetica"/>
          <w:color w:val="2D3B45"/>
          <w:sz w:val="21"/>
          <w:szCs w:val="21"/>
          <w:lang w:eastAsia="en-IN"/>
        </w:rPr>
        <w:br/>
      </w:r>
      <w:r w:rsidRPr="00F017AB">
        <w:rPr>
          <w:rFonts w:ascii="Helvetica" w:eastAsia="Times New Roman" w:hAnsi="Helvetica" w:cs="Helvetica"/>
          <w:b/>
          <w:bCs/>
          <w:color w:val="2D3B45"/>
          <w:sz w:val="21"/>
          <w:szCs w:val="21"/>
          <w:lang w:eastAsia="en-IN"/>
        </w:rPr>
        <w:t>1.2)</w:t>
      </w:r>
      <w:r w:rsidRPr="00F017AB">
        <w:rPr>
          <w:rFonts w:ascii="Helvetica" w:eastAsia="Times New Roman" w:hAnsi="Helvetica" w:cs="Helvetica"/>
          <w:color w:val="2D3B45"/>
          <w:sz w:val="21"/>
          <w:szCs w:val="21"/>
          <w:lang w:eastAsia="en-IN"/>
        </w:rPr>
        <w:t> Impute null values if present? Do you think scaling is necessary in this case? (8 marks)</w:t>
      </w:r>
      <w:r w:rsidRPr="00F017AB">
        <w:rPr>
          <w:rFonts w:ascii="Helvetica" w:eastAsia="Times New Roman" w:hAnsi="Helvetica" w:cs="Helvetica"/>
          <w:color w:val="2D3B45"/>
          <w:sz w:val="21"/>
          <w:szCs w:val="21"/>
          <w:lang w:eastAsia="en-IN"/>
        </w:rPr>
        <w:br/>
      </w:r>
      <w:r w:rsidRPr="00F017AB">
        <w:rPr>
          <w:rFonts w:ascii="Helvetica" w:eastAsia="Times New Roman" w:hAnsi="Helvetica" w:cs="Helvetica"/>
          <w:b/>
          <w:bCs/>
          <w:color w:val="2D3B45"/>
          <w:sz w:val="21"/>
          <w:szCs w:val="21"/>
          <w:lang w:eastAsia="en-IN"/>
        </w:rPr>
        <w:t>1.3)</w:t>
      </w:r>
      <w:r w:rsidRPr="00F017AB">
        <w:rPr>
          <w:rFonts w:ascii="Helvetica" w:eastAsia="Times New Roman" w:hAnsi="Helvetica" w:cs="Helvetica"/>
          <w:color w:val="2D3B45"/>
          <w:sz w:val="21"/>
          <w:szCs w:val="21"/>
          <w:lang w:eastAsia="en-IN"/>
        </w:rPr>
        <w:t> Encode the data (having string values) for Modelling. Data Split: Split the data into test and train (30:70). Apply Linear regression. Performance Metrics: Check the performance of Predictions on Train and Test sets using R-square, RMSE. (8 marks)</w:t>
      </w:r>
      <w:r w:rsidRPr="00F017AB">
        <w:rPr>
          <w:rFonts w:ascii="Helvetica" w:eastAsia="Times New Roman" w:hAnsi="Helvetica" w:cs="Helvetica"/>
          <w:color w:val="2D3B45"/>
          <w:sz w:val="21"/>
          <w:szCs w:val="21"/>
          <w:lang w:eastAsia="en-IN"/>
        </w:rPr>
        <w:br/>
      </w:r>
      <w:r w:rsidRPr="00F017AB">
        <w:rPr>
          <w:rFonts w:ascii="Helvetica" w:eastAsia="Times New Roman" w:hAnsi="Helvetica" w:cs="Helvetica"/>
          <w:b/>
          <w:bCs/>
          <w:color w:val="2D3B45"/>
          <w:sz w:val="21"/>
          <w:szCs w:val="21"/>
          <w:lang w:eastAsia="en-IN"/>
        </w:rPr>
        <w:t>1.4)</w:t>
      </w:r>
      <w:r w:rsidRPr="00F017AB">
        <w:rPr>
          <w:rFonts w:ascii="Helvetica" w:eastAsia="Times New Roman" w:hAnsi="Helvetica" w:cs="Helvetica"/>
          <w:color w:val="2D3B45"/>
          <w:sz w:val="21"/>
          <w:szCs w:val="21"/>
          <w:lang w:eastAsia="en-IN"/>
        </w:rPr>
        <w:t> Inference: Based on these predictions, what are the business insights and recommendations. (6 marks)</w:t>
      </w:r>
    </w:p>
    <w:p w14:paraId="7550DDA2" w14:textId="7777777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color w:val="2D3B45"/>
          <w:sz w:val="21"/>
          <w:szCs w:val="21"/>
          <w:lang w:eastAsia="en-IN"/>
        </w:rPr>
        <w:br/>
        <w:t xml:space="preserve">Data Dictionary for </w:t>
      </w:r>
      <w:proofErr w:type="spellStart"/>
      <w:r w:rsidRPr="00F017AB">
        <w:rPr>
          <w:rFonts w:ascii="Helvetica" w:eastAsia="Times New Roman" w:hAnsi="Helvetica" w:cs="Helvetica"/>
          <w:color w:val="2D3B45"/>
          <w:sz w:val="21"/>
          <w:szCs w:val="21"/>
          <w:lang w:eastAsia="en-IN"/>
        </w:rPr>
        <w:t>Firm_level_data</w:t>
      </w:r>
      <w:proofErr w:type="spellEnd"/>
      <w:r w:rsidRPr="00F017AB">
        <w:rPr>
          <w:rFonts w:ascii="Helvetica" w:eastAsia="Times New Roman" w:hAnsi="Helvetica" w:cs="Helvetica"/>
          <w:color w:val="2D3B45"/>
          <w:sz w:val="21"/>
          <w:szCs w:val="21"/>
          <w:lang w:eastAsia="en-IN"/>
        </w:rPr>
        <w:t>:</w:t>
      </w:r>
    </w:p>
    <w:p w14:paraId="3A537D2C" w14:textId="7777777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color w:val="2D3B45"/>
          <w:sz w:val="21"/>
          <w:szCs w:val="21"/>
          <w:lang w:eastAsia="en-IN"/>
        </w:rPr>
        <w:t>1. sales: Sales (in millions of dollars).</w:t>
      </w:r>
      <w:r w:rsidRPr="00F017AB">
        <w:rPr>
          <w:rFonts w:ascii="Helvetica" w:eastAsia="Times New Roman" w:hAnsi="Helvetica" w:cs="Helvetica"/>
          <w:color w:val="2D3B45"/>
          <w:sz w:val="21"/>
          <w:szCs w:val="21"/>
          <w:lang w:eastAsia="en-IN"/>
        </w:rPr>
        <w:br/>
        <w:t>2. capital: Net stock of property, plant, and equipment.</w:t>
      </w:r>
      <w:r w:rsidRPr="00F017AB">
        <w:rPr>
          <w:rFonts w:ascii="Helvetica" w:eastAsia="Times New Roman" w:hAnsi="Helvetica" w:cs="Helvetica"/>
          <w:color w:val="2D3B45"/>
          <w:sz w:val="21"/>
          <w:szCs w:val="21"/>
          <w:lang w:eastAsia="en-IN"/>
        </w:rPr>
        <w:br/>
        <w:t>3. patents: Granted patents.</w:t>
      </w:r>
      <w:r w:rsidRPr="00F017AB">
        <w:rPr>
          <w:rFonts w:ascii="Helvetica" w:eastAsia="Times New Roman" w:hAnsi="Helvetica" w:cs="Helvetica"/>
          <w:color w:val="2D3B45"/>
          <w:sz w:val="21"/>
          <w:szCs w:val="21"/>
          <w:lang w:eastAsia="en-IN"/>
        </w:rPr>
        <w:br/>
        <w:t xml:space="preserve">4. </w:t>
      </w:r>
      <w:proofErr w:type="spellStart"/>
      <w:r w:rsidRPr="00F017AB">
        <w:rPr>
          <w:rFonts w:ascii="Helvetica" w:eastAsia="Times New Roman" w:hAnsi="Helvetica" w:cs="Helvetica"/>
          <w:color w:val="2D3B45"/>
          <w:sz w:val="21"/>
          <w:szCs w:val="21"/>
          <w:lang w:eastAsia="en-IN"/>
        </w:rPr>
        <w:t>randd</w:t>
      </w:r>
      <w:proofErr w:type="spellEnd"/>
      <w:r w:rsidRPr="00F017AB">
        <w:rPr>
          <w:rFonts w:ascii="Helvetica" w:eastAsia="Times New Roman" w:hAnsi="Helvetica" w:cs="Helvetica"/>
          <w:color w:val="2D3B45"/>
          <w:sz w:val="21"/>
          <w:szCs w:val="21"/>
          <w:lang w:eastAsia="en-IN"/>
        </w:rPr>
        <w:t>: R&amp;D stock (in millions of dollars).</w:t>
      </w:r>
      <w:r w:rsidRPr="00F017AB">
        <w:rPr>
          <w:rFonts w:ascii="Helvetica" w:eastAsia="Times New Roman" w:hAnsi="Helvetica" w:cs="Helvetica"/>
          <w:color w:val="2D3B45"/>
          <w:sz w:val="21"/>
          <w:szCs w:val="21"/>
          <w:lang w:eastAsia="en-IN"/>
        </w:rPr>
        <w:br/>
        <w:t>5. employment: Employment (in 1000s).</w:t>
      </w:r>
      <w:r w:rsidRPr="00F017AB">
        <w:rPr>
          <w:rFonts w:ascii="Helvetica" w:eastAsia="Times New Roman" w:hAnsi="Helvetica" w:cs="Helvetica"/>
          <w:color w:val="2D3B45"/>
          <w:sz w:val="21"/>
          <w:szCs w:val="21"/>
          <w:lang w:eastAsia="en-IN"/>
        </w:rPr>
        <w:br/>
        <w:t>6. sp500: Membership of firms in the S&amp;P 500 index. S&amp;P is a stock market index that measures the stock performance of 500 large companies listed on stock exchanges in the United States</w:t>
      </w:r>
      <w:r w:rsidRPr="00F017AB">
        <w:rPr>
          <w:rFonts w:ascii="Helvetica" w:eastAsia="Times New Roman" w:hAnsi="Helvetica" w:cs="Helvetica"/>
          <w:color w:val="2D3B45"/>
          <w:sz w:val="21"/>
          <w:szCs w:val="21"/>
          <w:lang w:eastAsia="en-IN"/>
        </w:rPr>
        <w:br/>
        <w:t xml:space="preserve">7. </w:t>
      </w:r>
      <w:proofErr w:type="spellStart"/>
      <w:r w:rsidRPr="00F017AB">
        <w:rPr>
          <w:rFonts w:ascii="Helvetica" w:eastAsia="Times New Roman" w:hAnsi="Helvetica" w:cs="Helvetica"/>
          <w:color w:val="2D3B45"/>
          <w:sz w:val="21"/>
          <w:szCs w:val="21"/>
          <w:lang w:eastAsia="en-IN"/>
        </w:rPr>
        <w:t>tobinq</w:t>
      </w:r>
      <w:proofErr w:type="spellEnd"/>
      <w:r w:rsidRPr="00F017AB">
        <w:rPr>
          <w:rFonts w:ascii="Helvetica" w:eastAsia="Times New Roman" w:hAnsi="Helvetica" w:cs="Helvetica"/>
          <w:color w:val="2D3B45"/>
          <w:sz w:val="21"/>
          <w:szCs w:val="21"/>
          <w:lang w:eastAsia="en-IN"/>
        </w:rPr>
        <w:t>: Tobin's q (also known as q ratio and Kaldor's v) is the ratio between a physical asset's market value and its replacement value.</w:t>
      </w:r>
      <w:r w:rsidRPr="00F017AB">
        <w:rPr>
          <w:rFonts w:ascii="Helvetica" w:eastAsia="Times New Roman" w:hAnsi="Helvetica" w:cs="Helvetica"/>
          <w:color w:val="2D3B45"/>
          <w:sz w:val="21"/>
          <w:szCs w:val="21"/>
          <w:lang w:eastAsia="en-IN"/>
        </w:rPr>
        <w:br/>
        <w:t>8. value: Stock market value.</w:t>
      </w:r>
      <w:r w:rsidRPr="00F017AB">
        <w:rPr>
          <w:rFonts w:ascii="Helvetica" w:eastAsia="Times New Roman" w:hAnsi="Helvetica" w:cs="Helvetica"/>
          <w:color w:val="2D3B45"/>
          <w:sz w:val="21"/>
          <w:szCs w:val="21"/>
          <w:lang w:eastAsia="en-IN"/>
        </w:rPr>
        <w:br/>
        <w:t>9. institutions: Proportion of stock owned by institutions.</w:t>
      </w:r>
    </w:p>
    <w:p w14:paraId="2FF5DB6D" w14:textId="19CD1AE9"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color w:val="2D3B45"/>
          <w:sz w:val="21"/>
          <w:szCs w:val="21"/>
          <w:lang w:eastAsia="en-IN"/>
        </w:rPr>
        <w:t>Dataset for Problem 1: </w:t>
      </w:r>
      <w:hyperlink r:id="rId4" w:tgtFrame="_blank" w:tooltip="Firm_level_data.csv" w:history="1">
        <w:r w:rsidRPr="00F017AB">
          <w:rPr>
            <w:rFonts w:ascii="Helvetica" w:eastAsia="Times New Roman" w:hAnsi="Helvetica" w:cs="Helvetica"/>
            <w:color w:val="008EE2"/>
            <w:sz w:val="21"/>
            <w:szCs w:val="21"/>
            <w:u w:val="single"/>
            <w:lang w:eastAsia="en-IN"/>
          </w:rPr>
          <w:t>Firm_level_data.csv</w:t>
        </w:r>
      </w:hyperlink>
      <w:r w:rsidRPr="00F017AB">
        <w:rPr>
          <w:rFonts w:ascii="Helvetica" w:eastAsia="Times New Roman" w:hAnsi="Helvetica" w:cs="Helvetica"/>
          <w:noProof/>
          <w:color w:val="008EE2"/>
          <w:sz w:val="21"/>
          <w:szCs w:val="21"/>
          <w:lang w:eastAsia="en-IN"/>
        </w:rPr>
        <w:drawing>
          <wp:inline distT="0" distB="0" distL="0" distR="0" wp14:anchorId="01D2B292" wp14:editId="340AB4F6">
            <wp:extent cx="99060" cy="99060"/>
            <wp:effectExtent l="0" t="0" r="0" b="0"/>
            <wp:docPr id="2" name="Picture 2" descr="View in a new window">
              <a:hlinkClick xmlns:a="http://schemas.openxmlformats.org/drawingml/2006/main" r:id="rId4"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in a new window">
                      <a:hlinkClick r:id="rId4" tgtFrame="&quot;_blank&quot;" tooltip="&quot;View in a new window&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05EFA14B" w14:textId="7777777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color w:val="2D3B45"/>
          <w:sz w:val="21"/>
          <w:szCs w:val="21"/>
          <w:lang w:eastAsia="en-IN"/>
        </w:rPr>
        <w:t>Problem 2: Logistic Regression and Linear Discriminant Analysis</w:t>
      </w:r>
    </w:p>
    <w:p w14:paraId="550B72AB" w14:textId="7777777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color w:val="2D3B45"/>
          <w:sz w:val="21"/>
          <w:szCs w:val="21"/>
          <w:lang w:eastAsia="en-IN"/>
        </w:rPr>
        <w:t xml:space="preserve">You are hired by the Government to do an analysis of car crashes. You are provided details of car crashes, among which some people </w:t>
      </w:r>
      <w:proofErr w:type="gramStart"/>
      <w:r w:rsidRPr="00F017AB">
        <w:rPr>
          <w:rFonts w:ascii="Helvetica" w:eastAsia="Times New Roman" w:hAnsi="Helvetica" w:cs="Helvetica"/>
          <w:color w:val="2D3B45"/>
          <w:sz w:val="21"/>
          <w:szCs w:val="21"/>
          <w:lang w:eastAsia="en-IN"/>
        </w:rPr>
        <w:t>survived</w:t>
      </w:r>
      <w:proofErr w:type="gramEnd"/>
      <w:r w:rsidRPr="00F017AB">
        <w:rPr>
          <w:rFonts w:ascii="Helvetica" w:eastAsia="Times New Roman" w:hAnsi="Helvetica" w:cs="Helvetica"/>
          <w:color w:val="2D3B45"/>
          <w:sz w:val="21"/>
          <w:szCs w:val="21"/>
          <w:lang w:eastAsia="en-IN"/>
        </w:rPr>
        <w:t xml:space="preserve"> and some didn't. You </w:t>
      </w:r>
      <w:proofErr w:type="gramStart"/>
      <w:r w:rsidRPr="00F017AB">
        <w:rPr>
          <w:rFonts w:ascii="Helvetica" w:eastAsia="Times New Roman" w:hAnsi="Helvetica" w:cs="Helvetica"/>
          <w:color w:val="2D3B45"/>
          <w:sz w:val="21"/>
          <w:szCs w:val="21"/>
          <w:lang w:eastAsia="en-IN"/>
        </w:rPr>
        <w:t>have to</w:t>
      </w:r>
      <w:proofErr w:type="gramEnd"/>
      <w:r w:rsidRPr="00F017AB">
        <w:rPr>
          <w:rFonts w:ascii="Helvetica" w:eastAsia="Times New Roman" w:hAnsi="Helvetica" w:cs="Helvetica"/>
          <w:color w:val="2D3B45"/>
          <w:sz w:val="21"/>
          <w:szCs w:val="21"/>
          <w:lang w:eastAsia="en-IN"/>
        </w:rPr>
        <w:t xml:space="preserve"> help the government in predicting whether a person will survive or not on the basis of the information given in the data set so as to provide insights that will help the government to make stronger </w:t>
      </w:r>
      <w:r w:rsidRPr="00F017AB">
        <w:rPr>
          <w:rFonts w:ascii="Helvetica" w:eastAsia="Times New Roman" w:hAnsi="Helvetica" w:cs="Helvetica"/>
          <w:color w:val="2D3B45"/>
          <w:sz w:val="21"/>
          <w:szCs w:val="21"/>
          <w:lang w:eastAsia="en-IN"/>
        </w:rPr>
        <w:lastRenderedPageBreak/>
        <w:t xml:space="preserve">laws for car manufacturers to ensure safety measures. Also, find out the important factors </w:t>
      </w:r>
      <w:proofErr w:type="gramStart"/>
      <w:r w:rsidRPr="00F017AB">
        <w:rPr>
          <w:rFonts w:ascii="Helvetica" w:eastAsia="Times New Roman" w:hAnsi="Helvetica" w:cs="Helvetica"/>
          <w:color w:val="2D3B45"/>
          <w:sz w:val="21"/>
          <w:szCs w:val="21"/>
          <w:lang w:eastAsia="en-IN"/>
        </w:rPr>
        <w:t>on the basis of</w:t>
      </w:r>
      <w:proofErr w:type="gramEnd"/>
      <w:r w:rsidRPr="00F017AB">
        <w:rPr>
          <w:rFonts w:ascii="Helvetica" w:eastAsia="Times New Roman" w:hAnsi="Helvetica" w:cs="Helvetica"/>
          <w:color w:val="2D3B45"/>
          <w:sz w:val="21"/>
          <w:szCs w:val="21"/>
          <w:lang w:eastAsia="en-IN"/>
        </w:rPr>
        <w:t xml:space="preserve"> which you made your predictions.</w:t>
      </w:r>
    </w:p>
    <w:p w14:paraId="333ADB58" w14:textId="7777777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color w:val="2D3B45"/>
          <w:sz w:val="21"/>
          <w:szCs w:val="21"/>
          <w:lang w:eastAsia="en-IN"/>
        </w:rPr>
        <w:t>Questions for Problem 2:</w:t>
      </w:r>
    </w:p>
    <w:p w14:paraId="73FD94E9" w14:textId="7777777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b/>
          <w:bCs/>
          <w:color w:val="2D3B45"/>
          <w:sz w:val="21"/>
          <w:szCs w:val="21"/>
          <w:lang w:eastAsia="en-IN"/>
        </w:rPr>
        <w:t>2.1)</w:t>
      </w:r>
      <w:r w:rsidRPr="00F017AB">
        <w:rPr>
          <w:rFonts w:ascii="Helvetica" w:eastAsia="Times New Roman" w:hAnsi="Helvetica" w:cs="Helvetica"/>
          <w:color w:val="2D3B45"/>
          <w:sz w:val="21"/>
          <w:szCs w:val="21"/>
          <w:lang w:eastAsia="en-IN"/>
        </w:rPr>
        <w:t> Data Ingestion: Read the dataset. Do the descriptive statistics and do null value condition check, write an inference on it. Perform Univariate and Bivariate Analysis. Do exploratory data analysis. (8 marks)</w:t>
      </w:r>
      <w:r w:rsidRPr="00F017AB">
        <w:rPr>
          <w:rFonts w:ascii="Helvetica" w:eastAsia="Times New Roman" w:hAnsi="Helvetica" w:cs="Helvetica"/>
          <w:color w:val="2D3B45"/>
          <w:sz w:val="21"/>
          <w:szCs w:val="21"/>
          <w:lang w:eastAsia="en-IN"/>
        </w:rPr>
        <w:br/>
      </w:r>
      <w:r w:rsidRPr="00F017AB">
        <w:rPr>
          <w:rFonts w:ascii="Helvetica" w:eastAsia="Times New Roman" w:hAnsi="Helvetica" w:cs="Helvetica"/>
          <w:b/>
          <w:bCs/>
          <w:color w:val="2D3B45"/>
          <w:sz w:val="21"/>
          <w:szCs w:val="21"/>
          <w:lang w:eastAsia="en-IN"/>
        </w:rPr>
        <w:t>2.2)</w:t>
      </w:r>
      <w:r w:rsidRPr="00F017AB">
        <w:rPr>
          <w:rFonts w:ascii="Helvetica" w:eastAsia="Times New Roman" w:hAnsi="Helvetica" w:cs="Helvetica"/>
          <w:color w:val="2D3B45"/>
          <w:sz w:val="21"/>
          <w:szCs w:val="21"/>
          <w:lang w:eastAsia="en-IN"/>
        </w:rPr>
        <w:t> Encode the data (having string values) for Modelling. Data Split: Split the data into train and test (70:30). Apply Logistic Regression and LDA (linear discriminant analysis). (8 marks)</w:t>
      </w:r>
      <w:r w:rsidRPr="00F017AB">
        <w:rPr>
          <w:rFonts w:ascii="Helvetica" w:eastAsia="Times New Roman" w:hAnsi="Helvetica" w:cs="Helvetica"/>
          <w:color w:val="2D3B45"/>
          <w:sz w:val="21"/>
          <w:szCs w:val="21"/>
          <w:lang w:eastAsia="en-IN"/>
        </w:rPr>
        <w:br/>
      </w:r>
      <w:r w:rsidRPr="00F017AB">
        <w:rPr>
          <w:rFonts w:ascii="Helvetica" w:eastAsia="Times New Roman" w:hAnsi="Helvetica" w:cs="Helvetica"/>
          <w:b/>
          <w:bCs/>
          <w:color w:val="2D3B45"/>
          <w:sz w:val="21"/>
          <w:szCs w:val="21"/>
          <w:lang w:eastAsia="en-IN"/>
        </w:rPr>
        <w:t>2.3)</w:t>
      </w:r>
      <w:r w:rsidRPr="00F017AB">
        <w:rPr>
          <w:rFonts w:ascii="Helvetica" w:eastAsia="Times New Roman" w:hAnsi="Helvetica" w:cs="Helvetica"/>
          <w:color w:val="2D3B45"/>
          <w:sz w:val="21"/>
          <w:szCs w:val="21"/>
          <w:lang w:eastAsia="en-IN"/>
        </w:rPr>
        <w:t> Performance Metrics: Check the performance of Predictions on Train and Test sets using Accuracy, Confusion Matrix, Plot ROC curve and get ROC_AUC score for each model. Compare both the models and write inferences, which model is best/optimized. (8 marks)</w:t>
      </w:r>
      <w:r w:rsidRPr="00F017AB">
        <w:rPr>
          <w:rFonts w:ascii="Helvetica" w:eastAsia="Times New Roman" w:hAnsi="Helvetica" w:cs="Helvetica"/>
          <w:color w:val="2D3B45"/>
          <w:sz w:val="21"/>
          <w:szCs w:val="21"/>
          <w:lang w:eastAsia="en-IN"/>
        </w:rPr>
        <w:br/>
      </w:r>
      <w:r w:rsidRPr="00F017AB">
        <w:rPr>
          <w:rFonts w:ascii="Helvetica" w:eastAsia="Times New Roman" w:hAnsi="Helvetica" w:cs="Helvetica"/>
          <w:b/>
          <w:bCs/>
          <w:color w:val="2D3B45"/>
          <w:sz w:val="21"/>
          <w:szCs w:val="21"/>
          <w:lang w:eastAsia="en-IN"/>
        </w:rPr>
        <w:t>2.4)</w:t>
      </w:r>
      <w:r w:rsidRPr="00F017AB">
        <w:rPr>
          <w:rFonts w:ascii="Helvetica" w:eastAsia="Times New Roman" w:hAnsi="Helvetica" w:cs="Helvetica"/>
          <w:color w:val="2D3B45"/>
          <w:sz w:val="21"/>
          <w:szCs w:val="21"/>
          <w:lang w:eastAsia="en-IN"/>
        </w:rPr>
        <w:t> Inference: Based on these predictions, what are the insights and recommendations. (6 marks)</w:t>
      </w:r>
    </w:p>
    <w:p w14:paraId="62469598" w14:textId="7777777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color w:val="2D3B45"/>
          <w:sz w:val="21"/>
          <w:szCs w:val="21"/>
          <w:lang w:eastAsia="en-IN"/>
        </w:rPr>
        <w:t xml:space="preserve">Data Dictionary for </w:t>
      </w:r>
      <w:proofErr w:type="spellStart"/>
      <w:r w:rsidRPr="00F017AB">
        <w:rPr>
          <w:rFonts w:ascii="Helvetica" w:eastAsia="Times New Roman" w:hAnsi="Helvetica" w:cs="Helvetica"/>
          <w:color w:val="2D3B45"/>
          <w:sz w:val="21"/>
          <w:szCs w:val="21"/>
          <w:lang w:eastAsia="en-IN"/>
        </w:rPr>
        <w:t>Car_Crash</w:t>
      </w:r>
      <w:proofErr w:type="spellEnd"/>
    </w:p>
    <w:p w14:paraId="48E5D83C" w14:textId="77777777"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color w:val="2D3B45"/>
          <w:sz w:val="21"/>
          <w:szCs w:val="21"/>
          <w:lang w:eastAsia="en-IN"/>
        </w:rPr>
        <w:br/>
        <w:t xml:space="preserve">1. </w:t>
      </w:r>
      <w:proofErr w:type="spellStart"/>
      <w:r w:rsidRPr="00F017AB">
        <w:rPr>
          <w:rFonts w:ascii="Helvetica" w:eastAsia="Times New Roman" w:hAnsi="Helvetica" w:cs="Helvetica"/>
          <w:color w:val="2D3B45"/>
          <w:sz w:val="21"/>
          <w:szCs w:val="21"/>
          <w:lang w:eastAsia="en-IN"/>
        </w:rPr>
        <w:t>dvcat</w:t>
      </w:r>
      <w:proofErr w:type="spellEnd"/>
      <w:r w:rsidRPr="00F017AB">
        <w:rPr>
          <w:rFonts w:ascii="Helvetica" w:eastAsia="Times New Roman" w:hAnsi="Helvetica" w:cs="Helvetica"/>
          <w:color w:val="2D3B45"/>
          <w:sz w:val="21"/>
          <w:szCs w:val="21"/>
          <w:lang w:eastAsia="en-IN"/>
        </w:rPr>
        <w:t>: factor with levels (estimated impact speeds) 1-9km/h, 10-24, 25-39, 40-54, 55+</w:t>
      </w:r>
      <w:r w:rsidRPr="00F017AB">
        <w:rPr>
          <w:rFonts w:ascii="Helvetica" w:eastAsia="Times New Roman" w:hAnsi="Helvetica" w:cs="Helvetica"/>
          <w:color w:val="2D3B45"/>
          <w:sz w:val="21"/>
          <w:szCs w:val="21"/>
          <w:lang w:eastAsia="en-IN"/>
        </w:rPr>
        <w:br/>
        <w:t>2. weight: Observation weights, albeit of uncertain accuracy, designed to account for varying sampling probabilities. (The inverse probability weighting estimator can be used to demonstrate causality when the researcher cannot conduct a controlled experiment but has observed data to model)</w:t>
      </w:r>
      <w:r w:rsidRPr="00F017AB">
        <w:rPr>
          <w:rFonts w:ascii="Helvetica" w:eastAsia="Times New Roman" w:hAnsi="Helvetica" w:cs="Helvetica"/>
          <w:color w:val="2D3B45"/>
          <w:sz w:val="21"/>
          <w:szCs w:val="21"/>
          <w:lang w:eastAsia="en-IN"/>
        </w:rPr>
        <w:br/>
        <w:t xml:space="preserve">3. Survived: factor with levels Survived or </w:t>
      </w:r>
      <w:proofErr w:type="spellStart"/>
      <w:r w:rsidRPr="00F017AB">
        <w:rPr>
          <w:rFonts w:ascii="Helvetica" w:eastAsia="Times New Roman" w:hAnsi="Helvetica" w:cs="Helvetica"/>
          <w:color w:val="2D3B45"/>
          <w:sz w:val="21"/>
          <w:szCs w:val="21"/>
          <w:lang w:eastAsia="en-IN"/>
        </w:rPr>
        <w:t>not_survived</w:t>
      </w:r>
      <w:proofErr w:type="spellEnd"/>
      <w:r w:rsidRPr="00F017AB">
        <w:rPr>
          <w:rFonts w:ascii="Helvetica" w:eastAsia="Times New Roman" w:hAnsi="Helvetica" w:cs="Helvetica"/>
          <w:color w:val="2D3B45"/>
          <w:sz w:val="21"/>
          <w:szCs w:val="21"/>
          <w:lang w:eastAsia="en-IN"/>
        </w:rPr>
        <w:br/>
        <w:t>4. airbag: a factor with levels none or airbag</w:t>
      </w:r>
      <w:r w:rsidRPr="00F017AB">
        <w:rPr>
          <w:rFonts w:ascii="Helvetica" w:eastAsia="Times New Roman" w:hAnsi="Helvetica" w:cs="Helvetica"/>
          <w:color w:val="2D3B45"/>
          <w:sz w:val="21"/>
          <w:szCs w:val="21"/>
          <w:lang w:eastAsia="en-IN"/>
        </w:rPr>
        <w:br/>
        <w:t>5. seatbelt: a factor with levels none or belted</w:t>
      </w:r>
      <w:r w:rsidRPr="00F017AB">
        <w:rPr>
          <w:rFonts w:ascii="Helvetica" w:eastAsia="Times New Roman" w:hAnsi="Helvetica" w:cs="Helvetica"/>
          <w:color w:val="2D3B45"/>
          <w:sz w:val="21"/>
          <w:szCs w:val="21"/>
          <w:lang w:eastAsia="en-IN"/>
        </w:rPr>
        <w:br/>
        <w:t>6. frontal: a numeric vector; 0 = non-frontal, 1=frontal impact</w:t>
      </w:r>
      <w:r w:rsidRPr="00F017AB">
        <w:rPr>
          <w:rFonts w:ascii="Helvetica" w:eastAsia="Times New Roman" w:hAnsi="Helvetica" w:cs="Helvetica"/>
          <w:color w:val="2D3B45"/>
          <w:sz w:val="21"/>
          <w:szCs w:val="21"/>
          <w:lang w:eastAsia="en-IN"/>
        </w:rPr>
        <w:br/>
        <w:t>7. sex: a factor with levels f: Female or m: Male</w:t>
      </w:r>
      <w:r w:rsidRPr="00F017AB">
        <w:rPr>
          <w:rFonts w:ascii="Helvetica" w:eastAsia="Times New Roman" w:hAnsi="Helvetica" w:cs="Helvetica"/>
          <w:color w:val="2D3B45"/>
          <w:sz w:val="21"/>
          <w:szCs w:val="21"/>
          <w:lang w:eastAsia="en-IN"/>
        </w:rPr>
        <w:br/>
        <w:t xml:space="preserve">8. </w:t>
      </w:r>
      <w:proofErr w:type="spellStart"/>
      <w:r w:rsidRPr="00F017AB">
        <w:rPr>
          <w:rFonts w:ascii="Helvetica" w:eastAsia="Times New Roman" w:hAnsi="Helvetica" w:cs="Helvetica"/>
          <w:color w:val="2D3B45"/>
          <w:sz w:val="21"/>
          <w:szCs w:val="21"/>
          <w:lang w:eastAsia="en-IN"/>
        </w:rPr>
        <w:t>ageOFocc</w:t>
      </w:r>
      <w:proofErr w:type="spellEnd"/>
      <w:r w:rsidRPr="00F017AB">
        <w:rPr>
          <w:rFonts w:ascii="Helvetica" w:eastAsia="Times New Roman" w:hAnsi="Helvetica" w:cs="Helvetica"/>
          <w:color w:val="2D3B45"/>
          <w:sz w:val="21"/>
          <w:szCs w:val="21"/>
          <w:lang w:eastAsia="en-IN"/>
        </w:rPr>
        <w:t>: age of occupant in years</w:t>
      </w:r>
      <w:r w:rsidRPr="00F017AB">
        <w:rPr>
          <w:rFonts w:ascii="Helvetica" w:eastAsia="Times New Roman" w:hAnsi="Helvetica" w:cs="Helvetica"/>
          <w:color w:val="2D3B45"/>
          <w:sz w:val="21"/>
          <w:szCs w:val="21"/>
          <w:lang w:eastAsia="en-IN"/>
        </w:rPr>
        <w:br/>
        <w:t xml:space="preserve">9. </w:t>
      </w:r>
      <w:proofErr w:type="spellStart"/>
      <w:r w:rsidRPr="00F017AB">
        <w:rPr>
          <w:rFonts w:ascii="Helvetica" w:eastAsia="Times New Roman" w:hAnsi="Helvetica" w:cs="Helvetica"/>
          <w:color w:val="2D3B45"/>
          <w:sz w:val="21"/>
          <w:szCs w:val="21"/>
          <w:lang w:eastAsia="en-IN"/>
        </w:rPr>
        <w:t>yearacc</w:t>
      </w:r>
      <w:proofErr w:type="spellEnd"/>
      <w:r w:rsidRPr="00F017AB">
        <w:rPr>
          <w:rFonts w:ascii="Helvetica" w:eastAsia="Times New Roman" w:hAnsi="Helvetica" w:cs="Helvetica"/>
          <w:color w:val="2D3B45"/>
          <w:sz w:val="21"/>
          <w:szCs w:val="21"/>
          <w:lang w:eastAsia="en-IN"/>
        </w:rPr>
        <w:t>: year of accident</w:t>
      </w:r>
      <w:r w:rsidRPr="00F017AB">
        <w:rPr>
          <w:rFonts w:ascii="Helvetica" w:eastAsia="Times New Roman" w:hAnsi="Helvetica" w:cs="Helvetica"/>
          <w:color w:val="2D3B45"/>
          <w:sz w:val="21"/>
          <w:szCs w:val="21"/>
          <w:lang w:eastAsia="en-IN"/>
        </w:rPr>
        <w:br/>
        <w:t xml:space="preserve">10. </w:t>
      </w:r>
      <w:proofErr w:type="spellStart"/>
      <w:r w:rsidRPr="00F017AB">
        <w:rPr>
          <w:rFonts w:ascii="Helvetica" w:eastAsia="Times New Roman" w:hAnsi="Helvetica" w:cs="Helvetica"/>
          <w:color w:val="2D3B45"/>
          <w:sz w:val="21"/>
          <w:szCs w:val="21"/>
          <w:lang w:eastAsia="en-IN"/>
        </w:rPr>
        <w:t>yearVeh</w:t>
      </w:r>
      <w:proofErr w:type="spellEnd"/>
      <w:r w:rsidRPr="00F017AB">
        <w:rPr>
          <w:rFonts w:ascii="Helvetica" w:eastAsia="Times New Roman" w:hAnsi="Helvetica" w:cs="Helvetica"/>
          <w:color w:val="2D3B45"/>
          <w:sz w:val="21"/>
          <w:szCs w:val="21"/>
          <w:lang w:eastAsia="en-IN"/>
        </w:rPr>
        <w:t>: Year of model of vehicle; a numeric vector</w:t>
      </w:r>
      <w:r w:rsidRPr="00F017AB">
        <w:rPr>
          <w:rFonts w:ascii="Helvetica" w:eastAsia="Times New Roman" w:hAnsi="Helvetica" w:cs="Helvetica"/>
          <w:color w:val="2D3B45"/>
          <w:sz w:val="21"/>
          <w:szCs w:val="21"/>
          <w:lang w:eastAsia="en-IN"/>
        </w:rPr>
        <w:br/>
        <w:t xml:space="preserve">11. </w:t>
      </w:r>
      <w:proofErr w:type="spellStart"/>
      <w:r w:rsidRPr="00F017AB">
        <w:rPr>
          <w:rFonts w:ascii="Helvetica" w:eastAsia="Times New Roman" w:hAnsi="Helvetica" w:cs="Helvetica"/>
          <w:color w:val="2D3B45"/>
          <w:sz w:val="21"/>
          <w:szCs w:val="21"/>
          <w:lang w:eastAsia="en-IN"/>
        </w:rPr>
        <w:t>abcat</w:t>
      </w:r>
      <w:proofErr w:type="spellEnd"/>
      <w:r w:rsidRPr="00F017AB">
        <w:rPr>
          <w:rFonts w:ascii="Helvetica" w:eastAsia="Times New Roman" w:hAnsi="Helvetica" w:cs="Helvetica"/>
          <w:color w:val="2D3B45"/>
          <w:sz w:val="21"/>
          <w:szCs w:val="21"/>
          <w:lang w:eastAsia="en-IN"/>
        </w:rPr>
        <w:t xml:space="preserve">: Did one or more (driver or passenger) airbag(s) deploy? This factor has levels deploy, </w:t>
      </w:r>
      <w:proofErr w:type="spellStart"/>
      <w:r w:rsidRPr="00F017AB">
        <w:rPr>
          <w:rFonts w:ascii="Helvetica" w:eastAsia="Times New Roman" w:hAnsi="Helvetica" w:cs="Helvetica"/>
          <w:color w:val="2D3B45"/>
          <w:sz w:val="21"/>
          <w:szCs w:val="21"/>
          <w:lang w:eastAsia="en-IN"/>
        </w:rPr>
        <w:t>nodeploy</w:t>
      </w:r>
      <w:proofErr w:type="spellEnd"/>
      <w:r w:rsidRPr="00F017AB">
        <w:rPr>
          <w:rFonts w:ascii="Helvetica" w:eastAsia="Times New Roman" w:hAnsi="Helvetica" w:cs="Helvetica"/>
          <w:color w:val="2D3B45"/>
          <w:sz w:val="21"/>
          <w:szCs w:val="21"/>
          <w:lang w:eastAsia="en-IN"/>
        </w:rPr>
        <w:t xml:space="preserve"> and </w:t>
      </w:r>
      <w:proofErr w:type="spellStart"/>
      <w:r w:rsidRPr="00F017AB">
        <w:rPr>
          <w:rFonts w:ascii="Helvetica" w:eastAsia="Times New Roman" w:hAnsi="Helvetica" w:cs="Helvetica"/>
          <w:color w:val="2D3B45"/>
          <w:sz w:val="21"/>
          <w:szCs w:val="21"/>
          <w:lang w:eastAsia="en-IN"/>
        </w:rPr>
        <w:t>unavail</w:t>
      </w:r>
      <w:proofErr w:type="spellEnd"/>
      <w:r w:rsidRPr="00F017AB">
        <w:rPr>
          <w:rFonts w:ascii="Helvetica" w:eastAsia="Times New Roman" w:hAnsi="Helvetica" w:cs="Helvetica"/>
          <w:color w:val="2D3B45"/>
          <w:sz w:val="21"/>
          <w:szCs w:val="21"/>
          <w:lang w:eastAsia="en-IN"/>
        </w:rPr>
        <w:br/>
        <w:t xml:space="preserve">12. </w:t>
      </w:r>
      <w:proofErr w:type="spellStart"/>
      <w:r w:rsidRPr="00F017AB">
        <w:rPr>
          <w:rFonts w:ascii="Helvetica" w:eastAsia="Times New Roman" w:hAnsi="Helvetica" w:cs="Helvetica"/>
          <w:color w:val="2D3B45"/>
          <w:sz w:val="21"/>
          <w:szCs w:val="21"/>
          <w:lang w:eastAsia="en-IN"/>
        </w:rPr>
        <w:t>occRole</w:t>
      </w:r>
      <w:proofErr w:type="spellEnd"/>
      <w:r w:rsidRPr="00F017AB">
        <w:rPr>
          <w:rFonts w:ascii="Helvetica" w:eastAsia="Times New Roman" w:hAnsi="Helvetica" w:cs="Helvetica"/>
          <w:color w:val="2D3B45"/>
          <w:sz w:val="21"/>
          <w:szCs w:val="21"/>
          <w:lang w:eastAsia="en-IN"/>
        </w:rPr>
        <w:t>: a factor with levels driver or pass: passenger</w:t>
      </w:r>
      <w:r w:rsidRPr="00F017AB">
        <w:rPr>
          <w:rFonts w:ascii="Helvetica" w:eastAsia="Times New Roman" w:hAnsi="Helvetica" w:cs="Helvetica"/>
          <w:color w:val="2D3B45"/>
          <w:sz w:val="21"/>
          <w:szCs w:val="21"/>
          <w:lang w:eastAsia="en-IN"/>
        </w:rPr>
        <w:br/>
        <w:t>13. deploy: a numeric vector: 0 if an airbag was unavailable or did not deploy; 1 if one or more bags deployed.</w:t>
      </w:r>
      <w:r w:rsidRPr="00F017AB">
        <w:rPr>
          <w:rFonts w:ascii="Helvetica" w:eastAsia="Times New Roman" w:hAnsi="Helvetica" w:cs="Helvetica"/>
          <w:color w:val="2D3B45"/>
          <w:sz w:val="21"/>
          <w:szCs w:val="21"/>
          <w:lang w:eastAsia="en-IN"/>
        </w:rPr>
        <w:br/>
        <w:t xml:space="preserve">14. </w:t>
      </w:r>
      <w:proofErr w:type="spellStart"/>
      <w:r w:rsidRPr="00F017AB">
        <w:rPr>
          <w:rFonts w:ascii="Helvetica" w:eastAsia="Times New Roman" w:hAnsi="Helvetica" w:cs="Helvetica"/>
          <w:color w:val="2D3B45"/>
          <w:sz w:val="21"/>
          <w:szCs w:val="21"/>
          <w:lang w:eastAsia="en-IN"/>
        </w:rPr>
        <w:t>injSeverity</w:t>
      </w:r>
      <w:proofErr w:type="spellEnd"/>
      <w:r w:rsidRPr="00F017AB">
        <w:rPr>
          <w:rFonts w:ascii="Helvetica" w:eastAsia="Times New Roman" w:hAnsi="Helvetica" w:cs="Helvetica"/>
          <w:color w:val="2D3B45"/>
          <w:sz w:val="21"/>
          <w:szCs w:val="21"/>
          <w:lang w:eastAsia="en-IN"/>
        </w:rPr>
        <w:t>: a numeric vector; 0: none, 1: possible injury, 2: no incapacity, 3: incapacity, 4: killed; 5: unknown, 6: prior death</w:t>
      </w:r>
      <w:r w:rsidRPr="00F017AB">
        <w:rPr>
          <w:rFonts w:ascii="Helvetica" w:eastAsia="Times New Roman" w:hAnsi="Helvetica" w:cs="Helvetica"/>
          <w:color w:val="2D3B45"/>
          <w:sz w:val="21"/>
          <w:szCs w:val="21"/>
          <w:lang w:eastAsia="en-IN"/>
        </w:rPr>
        <w:br/>
        <w:t xml:space="preserve">15. </w:t>
      </w:r>
      <w:proofErr w:type="spellStart"/>
      <w:r w:rsidRPr="00F017AB">
        <w:rPr>
          <w:rFonts w:ascii="Helvetica" w:eastAsia="Times New Roman" w:hAnsi="Helvetica" w:cs="Helvetica"/>
          <w:color w:val="2D3B45"/>
          <w:sz w:val="21"/>
          <w:szCs w:val="21"/>
          <w:lang w:eastAsia="en-IN"/>
        </w:rPr>
        <w:t>caseid</w:t>
      </w:r>
      <w:proofErr w:type="spellEnd"/>
      <w:r w:rsidRPr="00F017AB">
        <w:rPr>
          <w:rFonts w:ascii="Helvetica" w:eastAsia="Times New Roman" w:hAnsi="Helvetica" w:cs="Helvetica"/>
          <w:color w:val="2D3B45"/>
          <w:sz w:val="21"/>
          <w:szCs w:val="21"/>
          <w:lang w:eastAsia="en-IN"/>
        </w:rPr>
        <w:t>: character, created by pasting together the populations sampling unit, the case number, and the vehicle number. Within each year, use this to uniquely identify the vehicle.</w:t>
      </w:r>
    </w:p>
    <w:p w14:paraId="34A564D7" w14:textId="1085E491" w:rsidR="00F017AB" w:rsidRPr="00F017AB" w:rsidRDefault="00F017AB" w:rsidP="00F017AB">
      <w:pPr>
        <w:shd w:val="clear" w:color="auto" w:fill="FFFFFF"/>
        <w:spacing w:before="180" w:after="180" w:line="240" w:lineRule="auto"/>
        <w:rPr>
          <w:rFonts w:ascii="Helvetica" w:eastAsia="Times New Roman" w:hAnsi="Helvetica" w:cs="Helvetica"/>
          <w:color w:val="2D3B45"/>
          <w:sz w:val="21"/>
          <w:szCs w:val="21"/>
          <w:lang w:eastAsia="en-IN"/>
        </w:rPr>
      </w:pPr>
      <w:r w:rsidRPr="00F017AB">
        <w:rPr>
          <w:rFonts w:ascii="Helvetica" w:eastAsia="Times New Roman" w:hAnsi="Helvetica" w:cs="Helvetica"/>
          <w:color w:val="2D3B45"/>
          <w:sz w:val="21"/>
          <w:szCs w:val="21"/>
          <w:lang w:eastAsia="en-IN"/>
        </w:rPr>
        <w:t>Dataset for Problem 2: </w:t>
      </w:r>
      <w:hyperlink r:id="rId6" w:tgtFrame="_blank" w:tooltip="Car_Crash.csv" w:history="1">
        <w:r w:rsidRPr="00F017AB">
          <w:rPr>
            <w:rFonts w:ascii="Helvetica" w:eastAsia="Times New Roman" w:hAnsi="Helvetica" w:cs="Helvetica"/>
            <w:color w:val="008EE2"/>
            <w:sz w:val="21"/>
            <w:szCs w:val="21"/>
            <w:u w:val="single"/>
            <w:lang w:eastAsia="en-IN"/>
          </w:rPr>
          <w:t>Car_Crash.csv</w:t>
        </w:r>
      </w:hyperlink>
      <w:r w:rsidRPr="00F017AB">
        <w:rPr>
          <w:rFonts w:ascii="Helvetica" w:eastAsia="Times New Roman" w:hAnsi="Helvetica" w:cs="Helvetica"/>
          <w:noProof/>
          <w:color w:val="008EE2"/>
          <w:sz w:val="21"/>
          <w:szCs w:val="21"/>
          <w:lang w:eastAsia="en-IN"/>
        </w:rPr>
        <w:drawing>
          <wp:inline distT="0" distB="0" distL="0" distR="0" wp14:anchorId="0B1947A9" wp14:editId="07D8501C">
            <wp:extent cx="99060" cy="99060"/>
            <wp:effectExtent l="0" t="0" r="0" b="0"/>
            <wp:docPr id="1" name="Picture 1" descr="View in a new window">
              <a:hlinkClick xmlns:a="http://schemas.openxmlformats.org/drawingml/2006/main" r:id="rId6"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 in a new window">
                      <a:hlinkClick r:id="rId6" tgtFrame="&quot;_blank&quot;" tooltip="&quot;View in a new window&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481A6D4A" w14:textId="77777777" w:rsidR="00F017AB" w:rsidRPr="00F017AB" w:rsidRDefault="00F017AB" w:rsidP="00F017AB">
      <w:pPr>
        <w:pBdr>
          <w:bottom w:val="single" w:sz="6" w:space="1" w:color="auto"/>
        </w:pBdr>
        <w:spacing w:after="0" w:line="240" w:lineRule="auto"/>
        <w:jc w:val="center"/>
        <w:rPr>
          <w:rFonts w:ascii="Arial" w:eastAsia="Times New Roman" w:hAnsi="Arial" w:cs="Arial"/>
          <w:vanish/>
          <w:sz w:val="16"/>
          <w:szCs w:val="16"/>
          <w:lang w:eastAsia="en-IN"/>
        </w:rPr>
      </w:pPr>
      <w:r w:rsidRPr="00F017AB">
        <w:rPr>
          <w:rFonts w:ascii="Arial" w:eastAsia="Times New Roman" w:hAnsi="Arial" w:cs="Arial"/>
          <w:vanish/>
          <w:sz w:val="16"/>
          <w:szCs w:val="16"/>
          <w:lang w:eastAsia="en-IN"/>
        </w:rPr>
        <w:t>Top of Form</w:t>
      </w:r>
    </w:p>
    <w:p w14:paraId="38DF79EA" w14:textId="77777777" w:rsidR="00F017AB" w:rsidRPr="00F017AB" w:rsidRDefault="00F017AB" w:rsidP="00F017AB">
      <w:pPr>
        <w:shd w:val="clear" w:color="auto" w:fill="CCCCCC"/>
        <w:spacing w:before="270" w:after="300" w:line="240" w:lineRule="auto"/>
        <w:rPr>
          <w:rFonts w:ascii="Helvetica" w:eastAsia="Times New Roman" w:hAnsi="Helvetica" w:cs="Helvetica"/>
          <w:b/>
          <w:bCs/>
          <w:color w:val="2D3B45"/>
          <w:sz w:val="21"/>
          <w:szCs w:val="21"/>
          <w:lang w:eastAsia="en-IN"/>
        </w:rPr>
      </w:pPr>
      <w:r w:rsidRPr="00F017AB">
        <w:rPr>
          <w:rFonts w:ascii="Helvetica" w:eastAsia="Times New Roman" w:hAnsi="Helvetica" w:cs="Helvetica"/>
          <w:b/>
          <w:bCs/>
          <w:color w:val="2D3B45"/>
          <w:sz w:val="21"/>
          <w:szCs w:val="21"/>
          <w:lang w:eastAsia="en-IN"/>
        </w:rPr>
        <w:t>Extended Project - Predictive Modelling</w:t>
      </w:r>
    </w:p>
    <w:tbl>
      <w:tblPr>
        <w:tblW w:w="12737" w:type="dxa"/>
        <w:tblCellMar>
          <w:top w:w="15" w:type="dxa"/>
          <w:left w:w="15" w:type="dxa"/>
          <w:bottom w:w="15" w:type="dxa"/>
          <w:right w:w="15" w:type="dxa"/>
        </w:tblCellMar>
        <w:tblLook w:val="04A0" w:firstRow="1" w:lastRow="0" w:firstColumn="1" w:lastColumn="0" w:noHBand="0" w:noVBand="1"/>
      </w:tblPr>
      <w:tblGrid>
        <w:gridCol w:w="9425"/>
        <w:gridCol w:w="2521"/>
        <w:gridCol w:w="791"/>
      </w:tblGrid>
      <w:tr w:rsidR="00F017AB" w:rsidRPr="00F017AB" w14:paraId="0002FD34" w14:textId="77777777" w:rsidTr="00F017AB">
        <w:trPr>
          <w:tblHeader/>
        </w:trPr>
        <w:tc>
          <w:tcPr>
            <w:tcW w:w="0" w:type="auto"/>
            <w:gridSpan w:val="3"/>
            <w:tcBorders>
              <w:top w:val="nil"/>
              <w:left w:val="nil"/>
              <w:bottom w:val="nil"/>
              <w:right w:val="nil"/>
            </w:tcBorders>
            <w:shd w:val="clear" w:color="auto" w:fill="CCCCCC"/>
            <w:tcMar>
              <w:top w:w="30" w:type="dxa"/>
              <w:left w:w="75" w:type="dxa"/>
              <w:bottom w:w="30" w:type="dxa"/>
              <w:right w:w="75" w:type="dxa"/>
            </w:tcMar>
            <w:vAlign w:val="center"/>
            <w:hideMark/>
          </w:tcPr>
          <w:p w14:paraId="7054CB2A" w14:textId="77777777" w:rsidR="00F017AB" w:rsidRPr="00F017AB" w:rsidRDefault="00F017AB" w:rsidP="00F017AB">
            <w:pPr>
              <w:spacing w:after="0" w:line="240" w:lineRule="auto"/>
              <w:jc w:val="center"/>
              <w:divId w:val="1101678345"/>
              <w:rPr>
                <w:rFonts w:ascii="Times New Roman" w:eastAsia="Times New Roman" w:hAnsi="Times New Roman" w:cs="Times New Roman"/>
                <w:sz w:val="24"/>
                <w:szCs w:val="24"/>
                <w:lang w:eastAsia="en-IN"/>
              </w:rPr>
            </w:pPr>
            <w:r w:rsidRPr="00F017AB">
              <w:rPr>
                <w:rFonts w:ascii="Times New Roman" w:eastAsia="Times New Roman" w:hAnsi="Times New Roman" w:cs="Times New Roman"/>
                <w:sz w:val="24"/>
                <w:szCs w:val="24"/>
                <w:lang w:eastAsia="en-IN"/>
              </w:rPr>
              <w:t>Extended Project - Predictive Modelling</w:t>
            </w:r>
          </w:p>
        </w:tc>
      </w:tr>
      <w:tr w:rsidR="00F017AB" w:rsidRPr="00F017AB" w14:paraId="693B634D" w14:textId="77777777" w:rsidTr="00F017AB">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CCCCCC"/>
            <w:tcMar>
              <w:top w:w="30" w:type="dxa"/>
              <w:left w:w="75" w:type="dxa"/>
              <w:bottom w:w="30" w:type="dxa"/>
              <w:right w:w="75" w:type="dxa"/>
            </w:tcMar>
            <w:vAlign w:val="center"/>
            <w:hideMark/>
          </w:tcPr>
          <w:p w14:paraId="0DB85995" w14:textId="77777777" w:rsidR="00F017AB" w:rsidRPr="00F017AB" w:rsidRDefault="00F017AB" w:rsidP="00F017AB">
            <w:pPr>
              <w:spacing w:after="0" w:line="240" w:lineRule="auto"/>
              <w:jc w:val="center"/>
              <w:rPr>
                <w:rFonts w:ascii="Times New Roman" w:eastAsia="Times New Roman" w:hAnsi="Times New Roman" w:cs="Times New Roman"/>
                <w:b/>
                <w:bCs/>
                <w:sz w:val="24"/>
                <w:szCs w:val="24"/>
                <w:lang w:eastAsia="en-IN"/>
              </w:rPr>
            </w:pPr>
            <w:r w:rsidRPr="00F017AB">
              <w:rPr>
                <w:rFonts w:ascii="Times New Roman" w:eastAsia="Times New Roman" w:hAnsi="Times New Roman" w:cs="Times New Roman"/>
                <w:b/>
                <w:bCs/>
                <w:sz w:val="24"/>
                <w:szCs w:val="24"/>
                <w:lang w:eastAsia="en-IN"/>
              </w:rPr>
              <w:t>Criteria</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30" w:type="dxa"/>
              <w:left w:w="75" w:type="dxa"/>
              <w:bottom w:w="30" w:type="dxa"/>
              <w:right w:w="75" w:type="dxa"/>
            </w:tcMar>
            <w:vAlign w:val="center"/>
            <w:hideMark/>
          </w:tcPr>
          <w:p w14:paraId="74516A9D" w14:textId="77777777" w:rsidR="00F017AB" w:rsidRPr="00F017AB" w:rsidRDefault="00F017AB" w:rsidP="00F017AB">
            <w:pPr>
              <w:spacing w:after="0" w:line="240" w:lineRule="auto"/>
              <w:jc w:val="center"/>
              <w:rPr>
                <w:rFonts w:ascii="Times New Roman" w:eastAsia="Times New Roman" w:hAnsi="Times New Roman" w:cs="Times New Roman"/>
                <w:b/>
                <w:bCs/>
                <w:sz w:val="24"/>
                <w:szCs w:val="24"/>
                <w:lang w:eastAsia="en-IN"/>
              </w:rPr>
            </w:pPr>
            <w:r w:rsidRPr="00F017AB">
              <w:rPr>
                <w:rFonts w:ascii="Times New Roman" w:eastAsia="Times New Roman" w:hAnsi="Times New Roman" w:cs="Times New Roman"/>
                <w:b/>
                <w:bCs/>
                <w:sz w:val="24"/>
                <w:szCs w:val="24"/>
                <w:lang w:eastAsia="en-IN"/>
              </w:rPr>
              <w:t>Ratings</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30" w:type="dxa"/>
              <w:left w:w="75" w:type="dxa"/>
              <w:bottom w:w="30" w:type="dxa"/>
              <w:right w:w="75" w:type="dxa"/>
            </w:tcMar>
            <w:vAlign w:val="center"/>
            <w:hideMark/>
          </w:tcPr>
          <w:p w14:paraId="72740D9E" w14:textId="77777777" w:rsidR="00F017AB" w:rsidRPr="00F017AB" w:rsidRDefault="00F017AB" w:rsidP="00F017AB">
            <w:pPr>
              <w:spacing w:after="0" w:line="240" w:lineRule="auto"/>
              <w:jc w:val="center"/>
              <w:rPr>
                <w:rFonts w:ascii="Times New Roman" w:eastAsia="Times New Roman" w:hAnsi="Times New Roman" w:cs="Times New Roman"/>
                <w:b/>
                <w:bCs/>
                <w:sz w:val="24"/>
                <w:szCs w:val="24"/>
                <w:lang w:eastAsia="en-IN"/>
              </w:rPr>
            </w:pPr>
            <w:r w:rsidRPr="00F017AB">
              <w:rPr>
                <w:rFonts w:ascii="Times New Roman" w:eastAsia="Times New Roman" w:hAnsi="Times New Roman" w:cs="Times New Roman"/>
                <w:b/>
                <w:bCs/>
                <w:sz w:val="24"/>
                <w:szCs w:val="24"/>
                <w:lang w:eastAsia="en-IN"/>
              </w:rPr>
              <w:t>Pts</w:t>
            </w:r>
          </w:p>
        </w:tc>
      </w:tr>
      <w:tr w:rsidR="00F017AB" w:rsidRPr="00F017AB" w14:paraId="60025477" w14:textId="77777777" w:rsidTr="00F017AB">
        <w:tc>
          <w:tcPr>
            <w:tcW w:w="0" w:type="auto"/>
            <w:tcBorders>
              <w:top w:val="single" w:sz="6" w:space="0" w:color="AAAAAA"/>
              <w:left w:val="single" w:sz="6" w:space="0" w:color="AAAAAA"/>
              <w:bottom w:val="single" w:sz="6" w:space="0" w:color="AAAAAA"/>
              <w:right w:val="single" w:sz="6" w:space="0" w:color="AAAAAA"/>
            </w:tcBorders>
            <w:tcMar>
              <w:top w:w="30" w:type="dxa"/>
              <w:left w:w="75" w:type="dxa"/>
              <w:bottom w:w="30" w:type="dxa"/>
              <w:right w:w="75" w:type="dxa"/>
            </w:tcMar>
            <w:vAlign w:val="center"/>
            <w:hideMark/>
          </w:tcPr>
          <w:p w14:paraId="265D7962" w14:textId="77777777" w:rsidR="00F017AB" w:rsidRPr="00F017AB" w:rsidRDefault="00F017AB" w:rsidP="00F017AB">
            <w:pPr>
              <w:spacing w:after="0" w:line="240" w:lineRule="auto"/>
              <w:rPr>
                <w:rFonts w:ascii="Times New Roman" w:eastAsia="Times New Roman" w:hAnsi="Times New Roman" w:cs="Times New Roman"/>
                <w:lang w:eastAsia="en-IN"/>
              </w:rPr>
            </w:pPr>
            <w:r w:rsidRPr="00F017AB">
              <w:rPr>
                <w:rFonts w:ascii="Times New Roman" w:eastAsia="Times New Roman" w:hAnsi="Times New Roman" w:cs="Times New Roman"/>
                <w:bdr w:val="none" w:sz="0" w:space="0" w:color="auto" w:frame="1"/>
                <w:lang w:eastAsia="en-IN"/>
              </w:rPr>
              <w:t>This criterion is linked to a Learning Outcome</w:t>
            </w:r>
            <w:r w:rsidRPr="00F017AB">
              <w:rPr>
                <w:rFonts w:ascii="Times New Roman" w:eastAsia="Times New Roman" w:hAnsi="Times New Roman" w:cs="Times New Roman"/>
                <w:lang w:eastAsia="en-IN"/>
              </w:rPr>
              <w:t>1.1 Read the data and do exploratory data analysis. Describe the data briefly. (Check the null values, data types, shape, EDA). Perform Univariate and Bivariate Analysis.</w:t>
            </w:r>
          </w:p>
        </w:tc>
        <w:tc>
          <w:tcPr>
            <w:tcW w:w="0" w:type="auto"/>
            <w:tcBorders>
              <w:top w:val="single" w:sz="6" w:space="0" w:color="AAAAAA"/>
              <w:left w:val="single" w:sz="6" w:space="0" w:color="AAAAAA"/>
              <w:bottom w:val="single" w:sz="6" w:space="0" w:color="AAAAAA"/>
              <w:right w:val="single" w:sz="6" w:space="0" w:color="AAAAAA"/>
            </w:tcBorders>
            <w:tcMar>
              <w:top w:w="0" w:type="dxa"/>
              <w:left w:w="0" w:type="dxa"/>
              <w:bottom w:w="0" w:type="dxa"/>
              <w:right w:w="0" w:type="dxa"/>
            </w:tcMar>
            <w:vAlign w:val="center"/>
            <w:hideMark/>
          </w:tcPr>
          <w:p w14:paraId="6B067A78" w14:textId="77777777" w:rsidR="00F017AB" w:rsidRPr="00F017AB" w:rsidRDefault="00F017AB" w:rsidP="00F017AB">
            <w:pPr>
              <w:spacing w:after="75" w:line="240" w:lineRule="auto"/>
              <w:rPr>
                <w:rFonts w:ascii="Times New Roman" w:eastAsia="Times New Roman" w:hAnsi="Times New Roman" w:cs="Times New Roman"/>
                <w:i/>
                <w:iCs/>
                <w:sz w:val="19"/>
                <w:szCs w:val="19"/>
                <w:lang w:eastAsia="en-IN"/>
              </w:rPr>
            </w:pPr>
            <w:r w:rsidRPr="00F017AB">
              <w:rPr>
                <w:rFonts w:ascii="Times New Roman" w:eastAsia="Times New Roman" w:hAnsi="Times New Roman" w:cs="Times New Roman"/>
                <w:i/>
                <w:iCs/>
                <w:sz w:val="19"/>
                <w:szCs w:val="19"/>
                <w:lang w:eastAsia="en-IN"/>
              </w:rPr>
              <w:t>This area will be used by the assessor to leave comments related to this criterion.</w:t>
            </w:r>
          </w:p>
        </w:tc>
        <w:tc>
          <w:tcPr>
            <w:tcW w:w="0" w:type="auto"/>
            <w:tcBorders>
              <w:top w:val="single" w:sz="6" w:space="0" w:color="AAAAAA"/>
              <w:left w:val="single" w:sz="6" w:space="0" w:color="AAAAAA"/>
              <w:bottom w:val="single" w:sz="6" w:space="0" w:color="AAAAAA"/>
              <w:right w:val="single" w:sz="6" w:space="0" w:color="AAAAAA"/>
            </w:tcBorders>
            <w:noWrap/>
            <w:tcMar>
              <w:top w:w="30" w:type="dxa"/>
              <w:left w:w="75" w:type="dxa"/>
              <w:bottom w:w="30" w:type="dxa"/>
              <w:right w:w="75" w:type="dxa"/>
            </w:tcMar>
            <w:vAlign w:val="center"/>
            <w:hideMark/>
          </w:tcPr>
          <w:p w14:paraId="72952D93" w14:textId="77777777" w:rsidR="00F017AB" w:rsidRPr="00F017AB" w:rsidRDefault="00F017AB" w:rsidP="00F017AB">
            <w:pPr>
              <w:spacing w:after="0" w:line="240" w:lineRule="auto"/>
              <w:rPr>
                <w:rFonts w:ascii="Times New Roman" w:eastAsia="Times New Roman" w:hAnsi="Times New Roman" w:cs="Times New Roman"/>
                <w:sz w:val="24"/>
                <w:szCs w:val="24"/>
                <w:lang w:eastAsia="en-IN"/>
              </w:rPr>
            </w:pPr>
            <w:r w:rsidRPr="00F017AB">
              <w:rPr>
                <w:rFonts w:ascii="Times New Roman" w:eastAsia="Times New Roman" w:hAnsi="Times New Roman" w:cs="Times New Roman"/>
                <w:sz w:val="24"/>
                <w:szCs w:val="24"/>
                <w:lang w:eastAsia="en-IN"/>
              </w:rPr>
              <w:t>8.0 pts</w:t>
            </w:r>
          </w:p>
        </w:tc>
      </w:tr>
      <w:tr w:rsidR="00F017AB" w:rsidRPr="00F017AB" w14:paraId="318790AB" w14:textId="77777777" w:rsidTr="00F017AB">
        <w:tc>
          <w:tcPr>
            <w:tcW w:w="0" w:type="auto"/>
            <w:tcBorders>
              <w:top w:val="single" w:sz="6" w:space="0" w:color="AAAAAA"/>
              <w:left w:val="single" w:sz="6" w:space="0" w:color="AAAAAA"/>
              <w:bottom w:val="single" w:sz="6" w:space="0" w:color="AAAAAA"/>
              <w:right w:val="single" w:sz="6" w:space="0" w:color="AAAAAA"/>
            </w:tcBorders>
            <w:tcMar>
              <w:top w:w="30" w:type="dxa"/>
              <w:left w:w="75" w:type="dxa"/>
              <w:bottom w:w="30" w:type="dxa"/>
              <w:right w:w="75" w:type="dxa"/>
            </w:tcMar>
            <w:vAlign w:val="center"/>
            <w:hideMark/>
          </w:tcPr>
          <w:p w14:paraId="546F4101" w14:textId="77777777" w:rsidR="00F017AB" w:rsidRPr="00F017AB" w:rsidRDefault="00F017AB" w:rsidP="00F017AB">
            <w:pPr>
              <w:spacing w:after="0" w:line="240" w:lineRule="auto"/>
              <w:rPr>
                <w:rFonts w:ascii="Times New Roman" w:eastAsia="Times New Roman" w:hAnsi="Times New Roman" w:cs="Times New Roman"/>
                <w:lang w:eastAsia="en-IN"/>
              </w:rPr>
            </w:pPr>
            <w:r w:rsidRPr="00F017AB">
              <w:rPr>
                <w:rFonts w:ascii="Times New Roman" w:eastAsia="Times New Roman" w:hAnsi="Times New Roman" w:cs="Times New Roman"/>
                <w:bdr w:val="none" w:sz="0" w:space="0" w:color="auto" w:frame="1"/>
                <w:lang w:eastAsia="en-IN"/>
              </w:rPr>
              <w:t>This criterion is linked to a Learning Outcome</w:t>
            </w:r>
            <w:r w:rsidRPr="00F017AB">
              <w:rPr>
                <w:rFonts w:ascii="Times New Roman" w:eastAsia="Times New Roman" w:hAnsi="Times New Roman" w:cs="Times New Roman"/>
                <w:lang w:eastAsia="en-IN"/>
              </w:rPr>
              <w:t>1.2 Impute null values if present. Do you think scaling is necessary in this case?</w:t>
            </w:r>
          </w:p>
        </w:tc>
        <w:tc>
          <w:tcPr>
            <w:tcW w:w="0" w:type="auto"/>
            <w:tcBorders>
              <w:top w:val="single" w:sz="6" w:space="0" w:color="AAAAAA"/>
              <w:left w:val="single" w:sz="6" w:space="0" w:color="AAAAAA"/>
              <w:bottom w:val="single" w:sz="6" w:space="0" w:color="AAAAAA"/>
              <w:right w:val="single" w:sz="6" w:space="0" w:color="AAAAAA"/>
            </w:tcBorders>
            <w:tcMar>
              <w:top w:w="0" w:type="dxa"/>
              <w:left w:w="0" w:type="dxa"/>
              <w:bottom w:w="0" w:type="dxa"/>
              <w:right w:w="0" w:type="dxa"/>
            </w:tcMar>
            <w:vAlign w:val="center"/>
            <w:hideMark/>
          </w:tcPr>
          <w:p w14:paraId="4B1DB328" w14:textId="77777777" w:rsidR="00F017AB" w:rsidRPr="00F017AB" w:rsidRDefault="00F017AB" w:rsidP="00F017AB">
            <w:pPr>
              <w:spacing w:after="75" w:line="240" w:lineRule="auto"/>
              <w:rPr>
                <w:rFonts w:ascii="Times New Roman" w:eastAsia="Times New Roman" w:hAnsi="Times New Roman" w:cs="Times New Roman"/>
                <w:i/>
                <w:iCs/>
                <w:sz w:val="19"/>
                <w:szCs w:val="19"/>
                <w:lang w:eastAsia="en-IN"/>
              </w:rPr>
            </w:pPr>
            <w:r w:rsidRPr="00F017AB">
              <w:rPr>
                <w:rFonts w:ascii="Times New Roman" w:eastAsia="Times New Roman" w:hAnsi="Times New Roman" w:cs="Times New Roman"/>
                <w:i/>
                <w:iCs/>
                <w:sz w:val="19"/>
                <w:szCs w:val="19"/>
                <w:lang w:eastAsia="en-IN"/>
              </w:rPr>
              <w:t>This area will be used by the assessor to leave comments related to this criterion.</w:t>
            </w:r>
          </w:p>
        </w:tc>
        <w:tc>
          <w:tcPr>
            <w:tcW w:w="0" w:type="auto"/>
            <w:tcBorders>
              <w:top w:val="single" w:sz="6" w:space="0" w:color="AAAAAA"/>
              <w:left w:val="single" w:sz="6" w:space="0" w:color="AAAAAA"/>
              <w:bottom w:val="single" w:sz="6" w:space="0" w:color="AAAAAA"/>
              <w:right w:val="single" w:sz="6" w:space="0" w:color="AAAAAA"/>
            </w:tcBorders>
            <w:noWrap/>
            <w:tcMar>
              <w:top w:w="30" w:type="dxa"/>
              <w:left w:w="75" w:type="dxa"/>
              <w:bottom w:w="30" w:type="dxa"/>
              <w:right w:w="75" w:type="dxa"/>
            </w:tcMar>
            <w:vAlign w:val="center"/>
            <w:hideMark/>
          </w:tcPr>
          <w:p w14:paraId="4D6EDFAB" w14:textId="77777777" w:rsidR="00F017AB" w:rsidRPr="00F017AB" w:rsidRDefault="00F017AB" w:rsidP="00F017AB">
            <w:pPr>
              <w:spacing w:after="0" w:line="240" w:lineRule="auto"/>
              <w:rPr>
                <w:rFonts w:ascii="Times New Roman" w:eastAsia="Times New Roman" w:hAnsi="Times New Roman" w:cs="Times New Roman"/>
                <w:sz w:val="24"/>
                <w:szCs w:val="24"/>
                <w:lang w:eastAsia="en-IN"/>
              </w:rPr>
            </w:pPr>
            <w:r w:rsidRPr="00F017AB">
              <w:rPr>
                <w:rFonts w:ascii="Times New Roman" w:eastAsia="Times New Roman" w:hAnsi="Times New Roman" w:cs="Times New Roman"/>
                <w:sz w:val="24"/>
                <w:szCs w:val="24"/>
                <w:lang w:eastAsia="en-IN"/>
              </w:rPr>
              <w:t>8.0 pts</w:t>
            </w:r>
          </w:p>
        </w:tc>
      </w:tr>
      <w:tr w:rsidR="00F017AB" w:rsidRPr="00F017AB" w14:paraId="0C358F95" w14:textId="77777777" w:rsidTr="00F017AB">
        <w:tc>
          <w:tcPr>
            <w:tcW w:w="0" w:type="auto"/>
            <w:tcBorders>
              <w:top w:val="single" w:sz="6" w:space="0" w:color="AAAAAA"/>
              <w:left w:val="single" w:sz="6" w:space="0" w:color="AAAAAA"/>
              <w:bottom w:val="single" w:sz="6" w:space="0" w:color="AAAAAA"/>
              <w:right w:val="single" w:sz="6" w:space="0" w:color="AAAAAA"/>
            </w:tcBorders>
            <w:tcMar>
              <w:top w:w="30" w:type="dxa"/>
              <w:left w:w="75" w:type="dxa"/>
              <w:bottom w:w="30" w:type="dxa"/>
              <w:right w:w="75" w:type="dxa"/>
            </w:tcMar>
            <w:vAlign w:val="center"/>
            <w:hideMark/>
          </w:tcPr>
          <w:p w14:paraId="38C5B907" w14:textId="77777777" w:rsidR="00F017AB" w:rsidRPr="00F017AB" w:rsidRDefault="00F017AB" w:rsidP="00F017AB">
            <w:pPr>
              <w:spacing w:after="0" w:line="240" w:lineRule="auto"/>
              <w:rPr>
                <w:rFonts w:ascii="Times New Roman" w:eastAsia="Times New Roman" w:hAnsi="Times New Roman" w:cs="Times New Roman"/>
                <w:lang w:eastAsia="en-IN"/>
              </w:rPr>
            </w:pPr>
            <w:r w:rsidRPr="00F017AB">
              <w:rPr>
                <w:rFonts w:ascii="Times New Roman" w:eastAsia="Times New Roman" w:hAnsi="Times New Roman" w:cs="Times New Roman"/>
                <w:bdr w:val="none" w:sz="0" w:space="0" w:color="auto" w:frame="1"/>
                <w:lang w:eastAsia="en-IN"/>
              </w:rPr>
              <w:lastRenderedPageBreak/>
              <w:t>This criterion is linked to a Learning Outcome</w:t>
            </w:r>
            <w:r w:rsidRPr="00F017AB">
              <w:rPr>
                <w:rFonts w:ascii="Times New Roman" w:eastAsia="Times New Roman" w:hAnsi="Times New Roman" w:cs="Times New Roman"/>
                <w:lang w:eastAsia="en-IN"/>
              </w:rPr>
              <w:t xml:space="preserve">1.3 Encode the data (having string values) for Modelling. Data Split: Split the data into test and train (30:70). Apply Linear regression. Performance Metrics: Check the performance of Predictions on Train and Test sets using </w:t>
            </w:r>
            <w:proofErr w:type="spellStart"/>
            <w:r w:rsidRPr="00F017AB">
              <w:rPr>
                <w:rFonts w:ascii="Times New Roman" w:eastAsia="Times New Roman" w:hAnsi="Times New Roman" w:cs="Times New Roman"/>
                <w:lang w:eastAsia="en-IN"/>
              </w:rPr>
              <w:t>Rsquare</w:t>
            </w:r>
            <w:proofErr w:type="spellEnd"/>
            <w:r w:rsidRPr="00F017AB">
              <w:rPr>
                <w:rFonts w:ascii="Times New Roman" w:eastAsia="Times New Roman" w:hAnsi="Times New Roman" w:cs="Times New Roman"/>
                <w:lang w:eastAsia="en-IN"/>
              </w:rPr>
              <w:t>, RMSE.</w:t>
            </w:r>
          </w:p>
        </w:tc>
        <w:tc>
          <w:tcPr>
            <w:tcW w:w="0" w:type="auto"/>
            <w:tcBorders>
              <w:top w:val="single" w:sz="6" w:space="0" w:color="AAAAAA"/>
              <w:left w:val="single" w:sz="6" w:space="0" w:color="AAAAAA"/>
              <w:bottom w:val="single" w:sz="6" w:space="0" w:color="AAAAAA"/>
              <w:right w:val="single" w:sz="6" w:space="0" w:color="AAAAAA"/>
            </w:tcBorders>
            <w:tcMar>
              <w:top w:w="0" w:type="dxa"/>
              <w:left w:w="0" w:type="dxa"/>
              <w:bottom w:w="0" w:type="dxa"/>
              <w:right w:w="0" w:type="dxa"/>
            </w:tcMar>
            <w:vAlign w:val="center"/>
            <w:hideMark/>
          </w:tcPr>
          <w:p w14:paraId="14581145" w14:textId="77777777" w:rsidR="00F017AB" w:rsidRPr="00F017AB" w:rsidRDefault="00F017AB" w:rsidP="00F017AB">
            <w:pPr>
              <w:spacing w:after="75" w:line="240" w:lineRule="auto"/>
              <w:rPr>
                <w:rFonts w:ascii="Times New Roman" w:eastAsia="Times New Roman" w:hAnsi="Times New Roman" w:cs="Times New Roman"/>
                <w:i/>
                <w:iCs/>
                <w:sz w:val="19"/>
                <w:szCs w:val="19"/>
                <w:lang w:eastAsia="en-IN"/>
              </w:rPr>
            </w:pPr>
            <w:r w:rsidRPr="00F017AB">
              <w:rPr>
                <w:rFonts w:ascii="Times New Roman" w:eastAsia="Times New Roman" w:hAnsi="Times New Roman" w:cs="Times New Roman"/>
                <w:i/>
                <w:iCs/>
                <w:sz w:val="19"/>
                <w:szCs w:val="19"/>
                <w:lang w:eastAsia="en-IN"/>
              </w:rPr>
              <w:t>This area will be used by the assessor to leave comments related to this criterion.</w:t>
            </w:r>
          </w:p>
        </w:tc>
        <w:tc>
          <w:tcPr>
            <w:tcW w:w="0" w:type="auto"/>
            <w:tcBorders>
              <w:top w:val="single" w:sz="6" w:space="0" w:color="AAAAAA"/>
              <w:left w:val="single" w:sz="6" w:space="0" w:color="AAAAAA"/>
              <w:bottom w:val="single" w:sz="6" w:space="0" w:color="AAAAAA"/>
              <w:right w:val="single" w:sz="6" w:space="0" w:color="AAAAAA"/>
            </w:tcBorders>
            <w:noWrap/>
            <w:tcMar>
              <w:top w:w="30" w:type="dxa"/>
              <w:left w:w="75" w:type="dxa"/>
              <w:bottom w:w="30" w:type="dxa"/>
              <w:right w:w="75" w:type="dxa"/>
            </w:tcMar>
            <w:vAlign w:val="center"/>
            <w:hideMark/>
          </w:tcPr>
          <w:p w14:paraId="119B41BC" w14:textId="77777777" w:rsidR="00F017AB" w:rsidRPr="00F017AB" w:rsidRDefault="00F017AB" w:rsidP="00F017AB">
            <w:pPr>
              <w:spacing w:after="0" w:line="240" w:lineRule="auto"/>
              <w:rPr>
                <w:rFonts w:ascii="Times New Roman" w:eastAsia="Times New Roman" w:hAnsi="Times New Roman" w:cs="Times New Roman"/>
                <w:sz w:val="24"/>
                <w:szCs w:val="24"/>
                <w:lang w:eastAsia="en-IN"/>
              </w:rPr>
            </w:pPr>
            <w:r w:rsidRPr="00F017AB">
              <w:rPr>
                <w:rFonts w:ascii="Times New Roman" w:eastAsia="Times New Roman" w:hAnsi="Times New Roman" w:cs="Times New Roman"/>
                <w:sz w:val="24"/>
                <w:szCs w:val="24"/>
                <w:lang w:eastAsia="en-IN"/>
              </w:rPr>
              <w:t>8.0 pts</w:t>
            </w:r>
          </w:p>
        </w:tc>
      </w:tr>
      <w:tr w:rsidR="00F017AB" w:rsidRPr="00F017AB" w14:paraId="28A6000A" w14:textId="77777777" w:rsidTr="00F017AB">
        <w:tc>
          <w:tcPr>
            <w:tcW w:w="0" w:type="auto"/>
            <w:tcBorders>
              <w:top w:val="single" w:sz="6" w:space="0" w:color="AAAAAA"/>
              <w:left w:val="single" w:sz="6" w:space="0" w:color="AAAAAA"/>
              <w:bottom w:val="single" w:sz="6" w:space="0" w:color="AAAAAA"/>
              <w:right w:val="single" w:sz="6" w:space="0" w:color="AAAAAA"/>
            </w:tcBorders>
            <w:tcMar>
              <w:top w:w="30" w:type="dxa"/>
              <w:left w:w="75" w:type="dxa"/>
              <w:bottom w:w="30" w:type="dxa"/>
              <w:right w:w="75" w:type="dxa"/>
            </w:tcMar>
            <w:vAlign w:val="center"/>
            <w:hideMark/>
          </w:tcPr>
          <w:p w14:paraId="7DD20923" w14:textId="77777777" w:rsidR="00F017AB" w:rsidRPr="00F017AB" w:rsidRDefault="00F017AB" w:rsidP="00F017AB">
            <w:pPr>
              <w:spacing w:after="0" w:line="240" w:lineRule="auto"/>
              <w:rPr>
                <w:rFonts w:ascii="Times New Roman" w:eastAsia="Times New Roman" w:hAnsi="Times New Roman" w:cs="Times New Roman"/>
                <w:lang w:eastAsia="en-IN"/>
              </w:rPr>
            </w:pPr>
            <w:r w:rsidRPr="00F017AB">
              <w:rPr>
                <w:rFonts w:ascii="Times New Roman" w:eastAsia="Times New Roman" w:hAnsi="Times New Roman" w:cs="Times New Roman"/>
                <w:bdr w:val="none" w:sz="0" w:space="0" w:color="auto" w:frame="1"/>
                <w:lang w:eastAsia="en-IN"/>
              </w:rPr>
              <w:t>This criterion is linked to a Learning Outcome</w:t>
            </w:r>
            <w:r w:rsidRPr="00F017AB">
              <w:rPr>
                <w:rFonts w:ascii="Times New Roman" w:eastAsia="Times New Roman" w:hAnsi="Times New Roman" w:cs="Times New Roman"/>
                <w:lang w:eastAsia="en-IN"/>
              </w:rPr>
              <w:t>1.4 Inference: Based on these predictions, what are the business insights and recommendations.</w:t>
            </w:r>
          </w:p>
        </w:tc>
        <w:tc>
          <w:tcPr>
            <w:tcW w:w="0" w:type="auto"/>
            <w:tcBorders>
              <w:top w:val="single" w:sz="6" w:space="0" w:color="AAAAAA"/>
              <w:left w:val="single" w:sz="6" w:space="0" w:color="AAAAAA"/>
              <w:bottom w:val="single" w:sz="6" w:space="0" w:color="AAAAAA"/>
              <w:right w:val="single" w:sz="6" w:space="0" w:color="AAAAAA"/>
            </w:tcBorders>
            <w:tcMar>
              <w:top w:w="0" w:type="dxa"/>
              <w:left w:w="0" w:type="dxa"/>
              <w:bottom w:w="0" w:type="dxa"/>
              <w:right w:w="0" w:type="dxa"/>
            </w:tcMar>
            <w:vAlign w:val="center"/>
            <w:hideMark/>
          </w:tcPr>
          <w:p w14:paraId="7DB584E3" w14:textId="77777777" w:rsidR="00F017AB" w:rsidRPr="00F017AB" w:rsidRDefault="00F017AB" w:rsidP="00F017AB">
            <w:pPr>
              <w:spacing w:after="75" w:line="240" w:lineRule="auto"/>
              <w:rPr>
                <w:rFonts w:ascii="Times New Roman" w:eastAsia="Times New Roman" w:hAnsi="Times New Roman" w:cs="Times New Roman"/>
                <w:i/>
                <w:iCs/>
                <w:sz w:val="19"/>
                <w:szCs w:val="19"/>
                <w:lang w:eastAsia="en-IN"/>
              </w:rPr>
            </w:pPr>
            <w:r w:rsidRPr="00F017AB">
              <w:rPr>
                <w:rFonts w:ascii="Times New Roman" w:eastAsia="Times New Roman" w:hAnsi="Times New Roman" w:cs="Times New Roman"/>
                <w:i/>
                <w:iCs/>
                <w:sz w:val="19"/>
                <w:szCs w:val="19"/>
                <w:lang w:eastAsia="en-IN"/>
              </w:rPr>
              <w:t>This area will be used by the assessor to leave comments related to this criterion.</w:t>
            </w:r>
          </w:p>
        </w:tc>
        <w:tc>
          <w:tcPr>
            <w:tcW w:w="0" w:type="auto"/>
            <w:tcBorders>
              <w:top w:val="single" w:sz="6" w:space="0" w:color="AAAAAA"/>
              <w:left w:val="single" w:sz="6" w:space="0" w:color="AAAAAA"/>
              <w:bottom w:val="single" w:sz="6" w:space="0" w:color="AAAAAA"/>
              <w:right w:val="single" w:sz="6" w:space="0" w:color="AAAAAA"/>
            </w:tcBorders>
            <w:noWrap/>
            <w:tcMar>
              <w:top w:w="30" w:type="dxa"/>
              <w:left w:w="75" w:type="dxa"/>
              <w:bottom w:w="30" w:type="dxa"/>
              <w:right w:w="75" w:type="dxa"/>
            </w:tcMar>
            <w:vAlign w:val="center"/>
            <w:hideMark/>
          </w:tcPr>
          <w:p w14:paraId="37B7FE5D" w14:textId="77777777" w:rsidR="00F017AB" w:rsidRPr="00F017AB" w:rsidRDefault="00F017AB" w:rsidP="00F017AB">
            <w:pPr>
              <w:spacing w:after="0" w:line="240" w:lineRule="auto"/>
              <w:rPr>
                <w:rFonts w:ascii="Times New Roman" w:eastAsia="Times New Roman" w:hAnsi="Times New Roman" w:cs="Times New Roman"/>
                <w:sz w:val="24"/>
                <w:szCs w:val="24"/>
                <w:lang w:eastAsia="en-IN"/>
              </w:rPr>
            </w:pPr>
            <w:r w:rsidRPr="00F017AB">
              <w:rPr>
                <w:rFonts w:ascii="Times New Roman" w:eastAsia="Times New Roman" w:hAnsi="Times New Roman" w:cs="Times New Roman"/>
                <w:sz w:val="24"/>
                <w:szCs w:val="24"/>
                <w:lang w:eastAsia="en-IN"/>
              </w:rPr>
              <w:t>6.0 pts</w:t>
            </w:r>
          </w:p>
        </w:tc>
      </w:tr>
      <w:tr w:rsidR="00F017AB" w:rsidRPr="00F017AB" w14:paraId="01817393" w14:textId="77777777" w:rsidTr="00F017AB">
        <w:tc>
          <w:tcPr>
            <w:tcW w:w="0" w:type="auto"/>
            <w:tcBorders>
              <w:top w:val="single" w:sz="6" w:space="0" w:color="AAAAAA"/>
              <w:left w:val="single" w:sz="6" w:space="0" w:color="AAAAAA"/>
              <w:bottom w:val="single" w:sz="6" w:space="0" w:color="AAAAAA"/>
              <w:right w:val="single" w:sz="6" w:space="0" w:color="AAAAAA"/>
            </w:tcBorders>
            <w:tcMar>
              <w:top w:w="30" w:type="dxa"/>
              <w:left w:w="75" w:type="dxa"/>
              <w:bottom w:w="30" w:type="dxa"/>
              <w:right w:w="75" w:type="dxa"/>
            </w:tcMar>
            <w:vAlign w:val="center"/>
            <w:hideMark/>
          </w:tcPr>
          <w:p w14:paraId="035C59B3" w14:textId="77777777" w:rsidR="00F017AB" w:rsidRPr="00F017AB" w:rsidRDefault="00F017AB" w:rsidP="00F017AB">
            <w:pPr>
              <w:spacing w:after="0" w:line="240" w:lineRule="auto"/>
              <w:rPr>
                <w:rFonts w:ascii="Times New Roman" w:eastAsia="Times New Roman" w:hAnsi="Times New Roman" w:cs="Times New Roman"/>
                <w:lang w:eastAsia="en-IN"/>
              </w:rPr>
            </w:pPr>
            <w:r w:rsidRPr="00F017AB">
              <w:rPr>
                <w:rFonts w:ascii="Times New Roman" w:eastAsia="Times New Roman" w:hAnsi="Times New Roman" w:cs="Times New Roman"/>
                <w:bdr w:val="none" w:sz="0" w:space="0" w:color="auto" w:frame="1"/>
                <w:lang w:eastAsia="en-IN"/>
              </w:rPr>
              <w:t>This criterion is linked to a Learning Outcome</w:t>
            </w:r>
            <w:r w:rsidRPr="00F017AB">
              <w:rPr>
                <w:rFonts w:ascii="Times New Roman" w:eastAsia="Times New Roman" w:hAnsi="Times New Roman" w:cs="Times New Roman"/>
                <w:lang w:eastAsia="en-IN"/>
              </w:rPr>
              <w:t>2.1 Data Ingestion: Read the dataset. Do the descriptive statistics and do null value condition check, write an inference on it. Perform Univariate and Bivariate Analysis. Do exploratory data analysis.</w:t>
            </w:r>
          </w:p>
        </w:tc>
        <w:tc>
          <w:tcPr>
            <w:tcW w:w="0" w:type="auto"/>
            <w:tcBorders>
              <w:top w:val="single" w:sz="6" w:space="0" w:color="AAAAAA"/>
              <w:left w:val="single" w:sz="6" w:space="0" w:color="AAAAAA"/>
              <w:bottom w:val="single" w:sz="6" w:space="0" w:color="AAAAAA"/>
              <w:right w:val="single" w:sz="6" w:space="0" w:color="AAAAAA"/>
            </w:tcBorders>
            <w:tcMar>
              <w:top w:w="0" w:type="dxa"/>
              <w:left w:w="0" w:type="dxa"/>
              <w:bottom w:w="0" w:type="dxa"/>
              <w:right w:w="0" w:type="dxa"/>
            </w:tcMar>
            <w:vAlign w:val="center"/>
            <w:hideMark/>
          </w:tcPr>
          <w:p w14:paraId="08E9E83F" w14:textId="77777777" w:rsidR="00F017AB" w:rsidRPr="00F017AB" w:rsidRDefault="00F017AB" w:rsidP="00F017AB">
            <w:pPr>
              <w:spacing w:after="75" w:line="240" w:lineRule="auto"/>
              <w:rPr>
                <w:rFonts w:ascii="Times New Roman" w:eastAsia="Times New Roman" w:hAnsi="Times New Roman" w:cs="Times New Roman"/>
                <w:i/>
                <w:iCs/>
                <w:sz w:val="19"/>
                <w:szCs w:val="19"/>
                <w:lang w:eastAsia="en-IN"/>
              </w:rPr>
            </w:pPr>
            <w:r w:rsidRPr="00F017AB">
              <w:rPr>
                <w:rFonts w:ascii="Times New Roman" w:eastAsia="Times New Roman" w:hAnsi="Times New Roman" w:cs="Times New Roman"/>
                <w:i/>
                <w:iCs/>
                <w:sz w:val="19"/>
                <w:szCs w:val="19"/>
                <w:lang w:eastAsia="en-IN"/>
              </w:rPr>
              <w:t>This area will be used by the assessor to leave comments related to this criterion.</w:t>
            </w:r>
          </w:p>
        </w:tc>
        <w:tc>
          <w:tcPr>
            <w:tcW w:w="0" w:type="auto"/>
            <w:tcBorders>
              <w:top w:val="single" w:sz="6" w:space="0" w:color="AAAAAA"/>
              <w:left w:val="single" w:sz="6" w:space="0" w:color="AAAAAA"/>
              <w:bottom w:val="single" w:sz="6" w:space="0" w:color="AAAAAA"/>
              <w:right w:val="single" w:sz="6" w:space="0" w:color="AAAAAA"/>
            </w:tcBorders>
            <w:noWrap/>
            <w:tcMar>
              <w:top w:w="30" w:type="dxa"/>
              <w:left w:w="75" w:type="dxa"/>
              <w:bottom w:w="30" w:type="dxa"/>
              <w:right w:w="75" w:type="dxa"/>
            </w:tcMar>
            <w:vAlign w:val="center"/>
            <w:hideMark/>
          </w:tcPr>
          <w:p w14:paraId="107F5F8E" w14:textId="77777777" w:rsidR="00F017AB" w:rsidRPr="00F017AB" w:rsidRDefault="00F017AB" w:rsidP="00F017AB">
            <w:pPr>
              <w:spacing w:after="0" w:line="240" w:lineRule="auto"/>
              <w:rPr>
                <w:rFonts w:ascii="Times New Roman" w:eastAsia="Times New Roman" w:hAnsi="Times New Roman" w:cs="Times New Roman"/>
                <w:sz w:val="24"/>
                <w:szCs w:val="24"/>
                <w:lang w:eastAsia="en-IN"/>
              </w:rPr>
            </w:pPr>
            <w:r w:rsidRPr="00F017AB">
              <w:rPr>
                <w:rFonts w:ascii="Times New Roman" w:eastAsia="Times New Roman" w:hAnsi="Times New Roman" w:cs="Times New Roman"/>
                <w:sz w:val="24"/>
                <w:szCs w:val="24"/>
                <w:lang w:eastAsia="en-IN"/>
              </w:rPr>
              <w:t>8.0 pts</w:t>
            </w:r>
          </w:p>
        </w:tc>
      </w:tr>
      <w:tr w:rsidR="00F017AB" w:rsidRPr="00F017AB" w14:paraId="2086AE51" w14:textId="77777777" w:rsidTr="00F017AB">
        <w:tc>
          <w:tcPr>
            <w:tcW w:w="0" w:type="auto"/>
            <w:tcBorders>
              <w:top w:val="single" w:sz="6" w:space="0" w:color="AAAAAA"/>
              <w:left w:val="single" w:sz="6" w:space="0" w:color="AAAAAA"/>
              <w:bottom w:val="single" w:sz="6" w:space="0" w:color="AAAAAA"/>
              <w:right w:val="single" w:sz="6" w:space="0" w:color="AAAAAA"/>
            </w:tcBorders>
            <w:tcMar>
              <w:top w:w="30" w:type="dxa"/>
              <w:left w:w="75" w:type="dxa"/>
              <w:bottom w:w="30" w:type="dxa"/>
              <w:right w:w="75" w:type="dxa"/>
            </w:tcMar>
            <w:vAlign w:val="center"/>
            <w:hideMark/>
          </w:tcPr>
          <w:p w14:paraId="5E3B8F97" w14:textId="77777777" w:rsidR="00F017AB" w:rsidRPr="00F017AB" w:rsidRDefault="00F017AB" w:rsidP="00F017AB">
            <w:pPr>
              <w:spacing w:after="0" w:line="240" w:lineRule="auto"/>
              <w:rPr>
                <w:rFonts w:ascii="Times New Roman" w:eastAsia="Times New Roman" w:hAnsi="Times New Roman" w:cs="Times New Roman"/>
                <w:lang w:eastAsia="en-IN"/>
              </w:rPr>
            </w:pPr>
            <w:r w:rsidRPr="00F017AB">
              <w:rPr>
                <w:rFonts w:ascii="Times New Roman" w:eastAsia="Times New Roman" w:hAnsi="Times New Roman" w:cs="Times New Roman"/>
                <w:bdr w:val="none" w:sz="0" w:space="0" w:color="auto" w:frame="1"/>
                <w:lang w:eastAsia="en-IN"/>
              </w:rPr>
              <w:t>This criterion is linked to a Learning Outcome</w:t>
            </w:r>
            <w:r w:rsidRPr="00F017AB">
              <w:rPr>
                <w:rFonts w:ascii="Times New Roman" w:eastAsia="Times New Roman" w:hAnsi="Times New Roman" w:cs="Times New Roman"/>
                <w:lang w:eastAsia="en-IN"/>
              </w:rPr>
              <w:t>2.2 Encode the data (having string values) for Modelling. Data Split: Split the data into train and test (70:30). Apply Logistic Regression and Linear Discriminant Analysis (LDA).</w:t>
            </w:r>
          </w:p>
        </w:tc>
        <w:tc>
          <w:tcPr>
            <w:tcW w:w="0" w:type="auto"/>
            <w:tcBorders>
              <w:top w:val="single" w:sz="6" w:space="0" w:color="AAAAAA"/>
              <w:left w:val="single" w:sz="6" w:space="0" w:color="AAAAAA"/>
              <w:bottom w:val="single" w:sz="6" w:space="0" w:color="AAAAAA"/>
              <w:right w:val="single" w:sz="6" w:space="0" w:color="AAAAAA"/>
            </w:tcBorders>
            <w:tcMar>
              <w:top w:w="0" w:type="dxa"/>
              <w:left w:w="0" w:type="dxa"/>
              <w:bottom w:w="0" w:type="dxa"/>
              <w:right w:w="0" w:type="dxa"/>
            </w:tcMar>
            <w:vAlign w:val="center"/>
            <w:hideMark/>
          </w:tcPr>
          <w:p w14:paraId="2E006EBF" w14:textId="77777777" w:rsidR="00F017AB" w:rsidRPr="00F017AB" w:rsidRDefault="00F017AB" w:rsidP="00F017AB">
            <w:pPr>
              <w:spacing w:after="75" w:line="240" w:lineRule="auto"/>
              <w:rPr>
                <w:rFonts w:ascii="Times New Roman" w:eastAsia="Times New Roman" w:hAnsi="Times New Roman" w:cs="Times New Roman"/>
                <w:i/>
                <w:iCs/>
                <w:sz w:val="19"/>
                <w:szCs w:val="19"/>
                <w:lang w:eastAsia="en-IN"/>
              </w:rPr>
            </w:pPr>
            <w:r w:rsidRPr="00F017AB">
              <w:rPr>
                <w:rFonts w:ascii="Times New Roman" w:eastAsia="Times New Roman" w:hAnsi="Times New Roman" w:cs="Times New Roman"/>
                <w:i/>
                <w:iCs/>
                <w:sz w:val="19"/>
                <w:szCs w:val="19"/>
                <w:lang w:eastAsia="en-IN"/>
              </w:rPr>
              <w:t>This area will be used by the assessor to leave comments related to this criterion.</w:t>
            </w:r>
          </w:p>
        </w:tc>
        <w:tc>
          <w:tcPr>
            <w:tcW w:w="0" w:type="auto"/>
            <w:tcBorders>
              <w:top w:val="single" w:sz="6" w:space="0" w:color="AAAAAA"/>
              <w:left w:val="single" w:sz="6" w:space="0" w:color="AAAAAA"/>
              <w:bottom w:val="single" w:sz="6" w:space="0" w:color="AAAAAA"/>
              <w:right w:val="single" w:sz="6" w:space="0" w:color="AAAAAA"/>
            </w:tcBorders>
            <w:noWrap/>
            <w:tcMar>
              <w:top w:w="30" w:type="dxa"/>
              <w:left w:w="75" w:type="dxa"/>
              <w:bottom w:w="30" w:type="dxa"/>
              <w:right w:w="75" w:type="dxa"/>
            </w:tcMar>
            <w:vAlign w:val="center"/>
            <w:hideMark/>
          </w:tcPr>
          <w:p w14:paraId="61A560FD" w14:textId="77777777" w:rsidR="00F017AB" w:rsidRPr="00F017AB" w:rsidRDefault="00F017AB" w:rsidP="00F017AB">
            <w:pPr>
              <w:spacing w:after="0" w:line="240" w:lineRule="auto"/>
              <w:rPr>
                <w:rFonts w:ascii="Times New Roman" w:eastAsia="Times New Roman" w:hAnsi="Times New Roman" w:cs="Times New Roman"/>
                <w:sz w:val="24"/>
                <w:szCs w:val="24"/>
                <w:lang w:eastAsia="en-IN"/>
              </w:rPr>
            </w:pPr>
            <w:r w:rsidRPr="00F017AB">
              <w:rPr>
                <w:rFonts w:ascii="Times New Roman" w:eastAsia="Times New Roman" w:hAnsi="Times New Roman" w:cs="Times New Roman"/>
                <w:sz w:val="24"/>
                <w:szCs w:val="24"/>
                <w:lang w:eastAsia="en-IN"/>
              </w:rPr>
              <w:t>8.0 pts</w:t>
            </w:r>
          </w:p>
        </w:tc>
      </w:tr>
      <w:tr w:rsidR="00F017AB" w:rsidRPr="00F017AB" w14:paraId="58B8DD8D" w14:textId="77777777" w:rsidTr="00F017AB">
        <w:tc>
          <w:tcPr>
            <w:tcW w:w="0" w:type="auto"/>
            <w:tcBorders>
              <w:top w:val="single" w:sz="6" w:space="0" w:color="AAAAAA"/>
              <w:left w:val="single" w:sz="6" w:space="0" w:color="AAAAAA"/>
              <w:bottom w:val="single" w:sz="6" w:space="0" w:color="AAAAAA"/>
              <w:right w:val="single" w:sz="6" w:space="0" w:color="AAAAAA"/>
            </w:tcBorders>
            <w:tcMar>
              <w:top w:w="30" w:type="dxa"/>
              <w:left w:w="75" w:type="dxa"/>
              <w:bottom w:w="30" w:type="dxa"/>
              <w:right w:w="75" w:type="dxa"/>
            </w:tcMar>
            <w:vAlign w:val="center"/>
            <w:hideMark/>
          </w:tcPr>
          <w:p w14:paraId="69DA1C2F" w14:textId="77777777" w:rsidR="00F017AB" w:rsidRPr="00F017AB" w:rsidRDefault="00F017AB" w:rsidP="00F017AB">
            <w:pPr>
              <w:spacing w:after="0" w:line="240" w:lineRule="auto"/>
              <w:rPr>
                <w:rFonts w:ascii="Times New Roman" w:eastAsia="Times New Roman" w:hAnsi="Times New Roman" w:cs="Times New Roman"/>
                <w:lang w:eastAsia="en-IN"/>
              </w:rPr>
            </w:pPr>
            <w:r w:rsidRPr="00F017AB">
              <w:rPr>
                <w:rFonts w:ascii="Times New Roman" w:eastAsia="Times New Roman" w:hAnsi="Times New Roman" w:cs="Times New Roman"/>
                <w:bdr w:val="none" w:sz="0" w:space="0" w:color="auto" w:frame="1"/>
                <w:lang w:eastAsia="en-IN"/>
              </w:rPr>
              <w:t>This criterion is linked to a Learning Outcome</w:t>
            </w:r>
            <w:r w:rsidRPr="00F017AB">
              <w:rPr>
                <w:rFonts w:ascii="Times New Roman" w:eastAsia="Times New Roman" w:hAnsi="Times New Roman" w:cs="Times New Roman"/>
                <w:lang w:eastAsia="en-IN"/>
              </w:rPr>
              <w:t>2.3 Performance Metrics: Check the performance of Predictions on Train and Test sets using Accuracy, Confusion Matrix, Plot ROC curve and get ROC_AUC score for each model. Compare both the models and write inferences, which model is best/optimized.</w:t>
            </w:r>
          </w:p>
        </w:tc>
        <w:tc>
          <w:tcPr>
            <w:tcW w:w="0" w:type="auto"/>
            <w:tcBorders>
              <w:top w:val="single" w:sz="6" w:space="0" w:color="AAAAAA"/>
              <w:left w:val="single" w:sz="6" w:space="0" w:color="AAAAAA"/>
              <w:bottom w:val="single" w:sz="6" w:space="0" w:color="AAAAAA"/>
              <w:right w:val="single" w:sz="6" w:space="0" w:color="AAAAAA"/>
            </w:tcBorders>
            <w:tcMar>
              <w:top w:w="0" w:type="dxa"/>
              <w:left w:w="0" w:type="dxa"/>
              <w:bottom w:w="0" w:type="dxa"/>
              <w:right w:w="0" w:type="dxa"/>
            </w:tcMar>
            <w:vAlign w:val="center"/>
            <w:hideMark/>
          </w:tcPr>
          <w:p w14:paraId="6F783134" w14:textId="77777777" w:rsidR="00F017AB" w:rsidRPr="00F017AB" w:rsidRDefault="00F017AB" w:rsidP="00F017AB">
            <w:pPr>
              <w:spacing w:after="75" w:line="240" w:lineRule="auto"/>
              <w:rPr>
                <w:rFonts w:ascii="Times New Roman" w:eastAsia="Times New Roman" w:hAnsi="Times New Roman" w:cs="Times New Roman"/>
                <w:i/>
                <w:iCs/>
                <w:sz w:val="19"/>
                <w:szCs w:val="19"/>
                <w:lang w:eastAsia="en-IN"/>
              </w:rPr>
            </w:pPr>
            <w:r w:rsidRPr="00F017AB">
              <w:rPr>
                <w:rFonts w:ascii="Times New Roman" w:eastAsia="Times New Roman" w:hAnsi="Times New Roman" w:cs="Times New Roman"/>
                <w:i/>
                <w:iCs/>
                <w:sz w:val="19"/>
                <w:szCs w:val="19"/>
                <w:lang w:eastAsia="en-IN"/>
              </w:rPr>
              <w:t>This area will be used by the assessor to leave comments related to this criterion.</w:t>
            </w:r>
          </w:p>
        </w:tc>
        <w:tc>
          <w:tcPr>
            <w:tcW w:w="0" w:type="auto"/>
            <w:tcBorders>
              <w:top w:val="single" w:sz="6" w:space="0" w:color="AAAAAA"/>
              <w:left w:val="single" w:sz="6" w:space="0" w:color="AAAAAA"/>
              <w:bottom w:val="single" w:sz="6" w:space="0" w:color="AAAAAA"/>
              <w:right w:val="single" w:sz="6" w:space="0" w:color="AAAAAA"/>
            </w:tcBorders>
            <w:noWrap/>
            <w:tcMar>
              <w:top w:w="30" w:type="dxa"/>
              <w:left w:w="75" w:type="dxa"/>
              <w:bottom w:w="30" w:type="dxa"/>
              <w:right w:w="75" w:type="dxa"/>
            </w:tcMar>
            <w:vAlign w:val="center"/>
            <w:hideMark/>
          </w:tcPr>
          <w:p w14:paraId="71049AF0" w14:textId="77777777" w:rsidR="00F017AB" w:rsidRPr="00F017AB" w:rsidRDefault="00F017AB" w:rsidP="00F017AB">
            <w:pPr>
              <w:spacing w:after="0" w:line="240" w:lineRule="auto"/>
              <w:rPr>
                <w:rFonts w:ascii="Times New Roman" w:eastAsia="Times New Roman" w:hAnsi="Times New Roman" w:cs="Times New Roman"/>
                <w:sz w:val="24"/>
                <w:szCs w:val="24"/>
                <w:lang w:eastAsia="en-IN"/>
              </w:rPr>
            </w:pPr>
            <w:r w:rsidRPr="00F017AB">
              <w:rPr>
                <w:rFonts w:ascii="Times New Roman" w:eastAsia="Times New Roman" w:hAnsi="Times New Roman" w:cs="Times New Roman"/>
                <w:sz w:val="24"/>
                <w:szCs w:val="24"/>
                <w:lang w:eastAsia="en-IN"/>
              </w:rPr>
              <w:t>8.0 pts</w:t>
            </w:r>
          </w:p>
        </w:tc>
      </w:tr>
      <w:tr w:rsidR="00F017AB" w:rsidRPr="00F017AB" w14:paraId="296D02E3" w14:textId="77777777" w:rsidTr="00F017AB">
        <w:tc>
          <w:tcPr>
            <w:tcW w:w="0" w:type="auto"/>
            <w:tcBorders>
              <w:top w:val="single" w:sz="6" w:space="0" w:color="AAAAAA"/>
              <w:left w:val="single" w:sz="6" w:space="0" w:color="AAAAAA"/>
              <w:bottom w:val="single" w:sz="6" w:space="0" w:color="AAAAAA"/>
              <w:right w:val="single" w:sz="6" w:space="0" w:color="AAAAAA"/>
            </w:tcBorders>
            <w:tcMar>
              <w:top w:w="30" w:type="dxa"/>
              <w:left w:w="75" w:type="dxa"/>
              <w:bottom w:w="30" w:type="dxa"/>
              <w:right w:w="75" w:type="dxa"/>
            </w:tcMar>
            <w:vAlign w:val="center"/>
            <w:hideMark/>
          </w:tcPr>
          <w:p w14:paraId="47184782" w14:textId="77777777" w:rsidR="00F017AB" w:rsidRPr="00F017AB" w:rsidRDefault="00F017AB" w:rsidP="00F017AB">
            <w:pPr>
              <w:spacing w:after="0" w:line="240" w:lineRule="auto"/>
              <w:rPr>
                <w:rFonts w:ascii="Times New Roman" w:eastAsia="Times New Roman" w:hAnsi="Times New Roman" w:cs="Times New Roman"/>
                <w:lang w:eastAsia="en-IN"/>
              </w:rPr>
            </w:pPr>
            <w:r w:rsidRPr="00F017AB">
              <w:rPr>
                <w:rFonts w:ascii="Times New Roman" w:eastAsia="Times New Roman" w:hAnsi="Times New Roman" w:cs="Times New Roman"/>
                <w:bdr w:val="none" w:sz="0" w:space="0" w:color="auto" w:frame="1"/>
                <w:lang w:eastAsia="en-IN"/>
              </w:rPr>
              <w:t>This criterion is linked to a Learning Outcome</w:t>
            </w:r>
            <w:r w:rsidRPr="00F017AB">
              <w:rPr>
                <w:rFonts w:ascii="Times New Roman" w:eastAsia="Times New Roman" w:hAnsi="Times New Roman" w:cs="Times New Roman"/>
                <w:lang w:eastAsia="en-IN"/>
              </w:rPr>
              <w:t>2.4 Inference: Based on these predictions, what are the insights and recommendations.</w:t>
            </w:r>
          </w:p>
          <w:p w14:paraId="097C258A" w14:textId="77777777" w:rsidR="00F017AB" w:rsidRPr="00F017AB" w:rsidRDefault="00F017AB" w:rsidP="00F017AB">
            <w:pPr>
              <w:spacing w:after="0" w:line="240" w:lineRule="auto"/>
              <w:rPr>
                <w:rFonts w:ascii="Times New Roman" w:eastAsia="Times New Roman" w:hAnsi="Times New Roman" w:cs="Times New Roman"/>
                <w:sz w:val="18"/>
                <w:szCs w:val="18"/>
                <w:lang w:eastAsia="en-IN"/>
              </w:rPr>
            </w:pPr>
            <w:hyperlink r:id="rId7" w:tgtFrame="_blank" w:history="1">
              <w:r w:rsidRPr="00F017AB">
                <w:rPr>
                  <w:rFonts w:ascii="Times New Roman" w:eastAsia="Times New Roman" w:hAnsi="Times New Roman" w:cs="Times New Roman"/>
                  <w:color w:val="008EE2"/>
                  <w:sz w:val="18"/>
                  <w:szCs w:val="18"/>
                  <w:u w:val="single"/>
                  <w:lang w:eastAsia="en-IN"/>
                </w:rPr>
                <w:t>view longer description</w:t>
              </w:r>
            </w:hyperlink>
          </w:p>
        </w:tc>
        <w:tc>
          <w:tcPr>
            <w:tcW w:w="0" w:type="auto"/>
            <w:tcBorders>
              <w:top w:val="single" w:sz="6" w:space="0" w:color="AAAAAA"/>
              <w:left w:val="single" w:sz="6" w:space="0" w:color="AAAAAA"/>
              <w:bottom w:val="single" w:sz="6" w:space="0" w:color="AAAAAA"/>
              <w:right w:val="single" w:sz="6" w:space="0" w:color="AAAAAA"/>
            </w:tcBorders>
            <w:tcMar>
              <w:top w:w="0" w:type="dxa"/>
              <w:left w:w="0" w:type="dxa"/>
              <w:bottom w:w="0" w:type="dxa"/>
              <w:right w:w="0" w:type="dxa"/>
            </w:tcMar>
            <w:vAlign w:val="center"/>
            <w:hideMark/>
          </w:tcPr>
          <w:p w14:paraId="7AB8D467" w14:textId="77777777" w:rsidR="00F017AB" w:rsidRPr="00F017AB" w:rsidRDefault="00F017AB" w:rsidP="00F017AB">
            <w:pPr>
              <w:spacing w:after="75" w:line="240" w:lineRule="auto"/>
              <w:rPr>
                <w:rFonts w:ascii="Times New Roman" w:eastAsia="Times New Roman" w:hAnsi="Times New Roman" w:cs="Times New Roman"/>
                <w:i/>
                <w:iCs/>
                <w:sz w:val="19"/>
                <w:szCs w:val="19"/>
                <w:lang w:eastAsia="en-IN"/>
              </w:rPr>
            </w:pPr>
            <w:r w:rsidRPr="00F017AB">
              <w:rPr>
                <w:rFonts w:ascii="Times New Roman" w:eastAsia="Times New Roman" w:hAnsi="Times New Roman" w:cs="Times New Roman"/>
                <w:i/>
                <w:iCs/>
                <w:sz w:val="19"/>
                <w:szCs w:val="19"/>
                <w:lang w:eastAsia="en-IN"/>
              </w:rPr>
              <w:t>This area will be used by the assessor to leave comments related to this criterion.</w:t>
            </w:r>
          </w:p>
        </w:tc>
        <w:tc>
          <w:tcPr>
            <w:tcW w:w="0" w:type="auto"/>
            <w:tcBorders>
              <w:top w:val="single" w:sz="6" w:space="0" w:color="AAAAAA"/>
              <w:left w:val="single" w:sz="6" w:space="0" w:color="AAAAAA"/>
              <w:bottom w:val="single" w:sz="6" w:space="0" w:color="AAAAAA"/>
              <w:right w:val="single" w:sz="6" w:space="0" w:color="AAAAAA"/>
            </w:tcBorders>
            <w:noWrap/>
            <w:tcMar>
              <w:top w:w="30" w:type="dxa"/>
              <w:left w:w="75" w:type="dxa"/>
              <w:bottom w:w="30" w:type="dxa"/>
              <w:right w:w="75" w:type="dxa"/>
            </w:tcMar>
            <w:vAlign w:val="center"/>
            <w:hideMark/>
          </w:tcPr>
          <w:p w14:paraId="1FB9793E" w14:textId="77777777" w:rsidR="00F017AB" w:rsidRPr="00F017AB" w:rsidRDefault="00F017AB" w:rsidP="00F017AB">
            <w:pPr>
              <w:spacing w:after="0" w:line="240" w:lineRule="auto"/>
              <w:rPr>
                <w:rFonts w:ascii="Times New Roman" w:eastAsia="Times New Roman" w:hAnsi="Times New Roman" w:cs="Times New Roman"/>
                <w:sz w:val="24"/>
                <w:szCs w:val="24"/>
                <w:lang w:eastAsia="en-IN"/>
              </w:rPr>
            </w:pPr>
            <w:r w:rsidRPr="00F017AB">
              <w:rPr>
                <w:rFonts w:ascii="Times New Roman" w:eastAsia="Times New Roman" w:hAnsi="Times New Roman" w:cs="Times New Roman"/>
                <w:sz w:val="24"/>
                <w:szCs w:val="24"/>
                <w:lang w:eastAsia="en-IN"/>
              </w:rPr>
              <w:t>6.0 pts</w:t>
            </w:r>
          </w:p>
        </w:tc>
      </w:tr>
      <w:tr w:rsidR="00F017AB" w:rsidRPr="00F017AB" w14:paraId="6B1608B1" w14:textId="77777777" w:rsidTr="00F017AB">
        <w:tc>
          <w:tcPr>
            <w:tcW w:w="0" w:type="auto"/>
            <w:gridSpan w:val="3"/>
            <w:tcBorders>
              <w:top w:val="single" w:sz="6" w:space="0" w:color="AAAAAA"/>
              <w:left w:val="single" w:sz="6" w:space="0" w:color="AAAAAA"/>
              <w:bottom w:val="single" w:sz="6" w:space="0" w:color="AAAAAA"/>
              <w:right w:val="single" w:sz="6" w:space="0" w:color="AAAAAA"/>
            </w:tcBorders>
            <w:tcMar>
              <w:top w:w="30" w:type="dxa"/>
              <w:left w:w="75" w:type="dxa"/>
              <w:bottom w:w="30" w:type="dxa"/>
              <w:right w:w="75" w:type="dxa"/>
            </w:tcMar>
            <w:vAlign w:val="center"/>
            <w:hideMark/>
          </w:tcPr>
          <w:p w14:paraId="56147D41" w14:textId="77777777" w:rsidR="00F017AB" w:rsidRPr="00F017AB" w:rsidRDefault="00F017AB" w:rsidP="00F017AB">
            <w:pPr>
              <w:spacing w:after="0" w:line="240" w:lineRule="auto"/>
              <w:rPr>
                <w:rFonts w:ascii="Times New Roman" w:eastAsia="Times New Roman" w:hAnsi="Times New Roman" w:cs="Times New Roman"/>
                <w:sz w:val="24"/>
                <w:szCs w:val="24"/>
                <w:lang w:eastAsia="en-IN"/>
              </w:rPr>
            </w:pPr>
            <w:r w:rsidRPr="00F017AB">
              <w:rPr>
                <w:rFonts w:ascii="Times New Roman" w:eastAsia="Times New Roman" w:hAnsi="Times New Roman" w:cs="Times New Roman"/>
                <w:sz w:val="24"/>
                <w:szCs w:val="24"/>
                <w:lang w:eastAsia="en-IN"/>
              </w:rPr>
              <w:t>Total Points: 60.0</w:t>
            </w:r>
          </w:p>
        </w:tc>
      </w:tr>
    </w:tbl>
    <w:p w14:paraId="47586596" w14:textId="77777777" w:rsidR="00F017AB" w:rsidRPr="00F017AB" w:rsidRDefault="00F017AB" w:rsidP="00F017AB">
      <w:pPr>
        <w:pBdr>
          <w:top w:val="single" w:sz="6" w:space="1" w:color="auto"/>
        </w:pBdr>
        <w:spacing w:after="0" w:line="240" w:lineRule="auto"/>
        <w:jc w:val="center"/>
        <w:rPr>
          <w:rFonts w:ascii="Arial" w:eastAsia="Times New Roman" w:hAnsi="Arial" w:cs="Arial"/>
          <w:vanish/>
          <w:sz w:val="16"/>
          <w:szCs w:val="16"/>
          <w:lang w:eastAsia="en-IN"/>
        </w:rPr>
      </w:pPr>
      <w:r w:rsidRPr="00F017AB">
        <w:rPr>
          <w:rFonts w:ascii="Arial" w:eastAsia="Times New Roman" w:hAnsi="Arial" w:cs="Arial"/>
          <w:vanish/>
          <w:sz w:val="16"/>
          <w:szCs w:val="16"/>
          <w:lang w:eastAsia="en-IN"/>
        </w:rPr>
        <w:t>Bottom of Form</w:t>
      </w:r>
    </w:p>
    <w:p w14:paraId="13976A76" w14:textId="77777777" w:rsidR="00600873" w:rsidRDefault="00600873"/>
    <w:sectPr w:rsidR="00600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AB"/>
    <w:rsid w:val="00600873"/>
    <w:rsid w:val="00F01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0EA8"/>
  <w15:chartTrackingRefBased/>
  <w15:docId w15:val="{839803F7-487C-4E47-9261-F3F3F41B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17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17AB"/>
    <w:rPr>
      <w:rFonts w:ascii="Times New Roman" w:eastAsia="Times New Roman" w:hAnsi="Times New Roman" w:cs="Times New Roman"/>
      <w:b/>
      <w:bCs/>
      <w:sz w:val="27"/>
      <w:szCs w:val="27"/>
      <w:lang w:eastAsia="en-IN"/>
    </w:rPr>
  </w:style>
  <w:style w:type="character" w:customStyle="1" w:styleId="gd">
    <w:name w:val="gd"/>
    <w:basedOn w:val="DefaultParagraphFont"/>
    <w:rsid w:val="00F017AB"/>
  </w:style>
  <w:style w:type="character" w:customStyle="1" w:styleId="g3">
    <w:name w:val="g3"/>
    <w:basedOn w:val="DefaultParagraphFont"/>
    <w:rsid w:val="00F017AB"/>
  </w:style>
  <w:style w:type="character" w:customStyle="1" w:styleId="hb">
    <w:name w:val="hb"/>
    <w:basedOn w:val="DefaultParagraphFont"/>
    <w:rsid w:val="00F017AB"/>
  </w:style>
  <w:style w:type="character" w:customStyle="1" w:styleId="g2">
    <w:name w:val="g2"/>
    <w:basedOn w:val="DefaultParagraphFont"/>
    <w:rsid w:val="00F017AB"/>
  </w:style>
  <w:style w:type="paragraph" w:styleId="NormalWeb">
    <w:name w:val="Normal (Web)"/>
    <w:basedOn w:val="Normal"/>
    <w:uiPriority w:val="99"/>
    <w:semiHidden/>
    <w:unhideWhenUsed/>
    <w:rsid w:val="00F017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17AB"/>
    <w:rPr>
      <w:b/>
      <w:bCs/>
    </w:rPr>
  </w:style>
  <w:style w:type="character" w:styleId="Hyperlink">
    <w:name w:val="Hyperlink"/>
    <w:basedOn w:val="DefaultParagraphFont"/>
    <w:uiPriority w:val="99"/>
    <w:semiHidden/>
    <w:unhideWhenUsed/>
    <w:rsid w:val="00F017AB"/>
    <w:rPr>
      <w:color w:val="0000FF"/>
      <w:u w:val="single"/>
    </w:rPr>
  </w:style>
  <w:style w:type="paragraph" w:styleId="z-TopofForm">
    <w:name w:val="HTML Top of Form"/>
    <w:basedOn w:val="Normal"/>
    <w:next w:val="Normal"/>
    <w:link w:val="z-TopofFormChar"/>
    <w:hidden/>
    <w:uiPriority w:val="99"/>
    <w:semiHidden/>
    <w:unhideWhenUsed/>
    <w:rsid w:val="00F017A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017A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017A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017A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540639">
      <w:bodyDiv w:val="1"/>
      <w:marLeft w:val="0"/>
      <w:marRight w:val="0"/>
      <w:marTop w:val="0"/>
      <w:marBottom w:val="0"/>
      <w:divBdr>
        <w:top w:val="none" w:sz="0" w:space="0" w:color="auto"/>
        <w:left w:val="none" w:sz="0" w:space="0" w:color="auto"/>
        <w:bottom w:val="none" w:sz="0" w:space="0" w:color="auto"/>
        <w:right w:val="none" w:sz="0" w:space="0" w:color="auto"/>
      </w:divBdr>
      <w:divsChild>
        <w:div w:id="184444059">
          <w:marLeft w:val="0"/>
          <w:marRight w:val="0"/>
          <w:marTop w:val="0"/>
          <w:marBottom w:val="0"/>
          <w:divBdr>
            <w:top w:val="none" w:sz="0" w:space="0" w:color="auto"/>
            <w:left w:val="none" w:sz="0" w:space="0" w:color="auto"/>
            <w:bottom w:val="none" w:sz="0" w:space="0" w:color="auto"/>
            <w:right w:val="none" w:sz="0" w:space="0" w:color="auto"/>
          </w:divBdr>
          <w:divsChild>
            <w:div w:id="1635254622">
              <w:marLeft w:val="0"/>
              <w:marRight w:val="0"/>
              <w:marTop w:val="0"/>
              <w:marBottom w:val="0"/>
              <w:divBdr>
                <w:top w:val="none" w:sz="0" w:space="0" w:color="auto"/>
                <w:left w:val="none" w:sz="0" w:space="0" w:color="auto"/>
                <w:bottom w:val="none" w:sz="0" w:space="0" w:color="auto"/>
                <w:right w:val="none" w:sz="0" w:space="0" w:color="auto"/>
              </w:divBdr>
            </w:div>
          </w:divsChild>
        </w:div>
        <w:div w:id="1751851767">
          <w:marLeft w:val="0"/>
          <w:marRight w:val="0"/>
          <w:marTop w:val="0"/>
          <w:marBottom w:val="0"/>
          <w:divBdr>
            <w:top w:val="none" w:sz="0" w:space="0" w:color="auto"/>
            <w:left w:val="none" w:sz="0" w:space="0" w:color="auto"/>
            <w:bottom w:val="none" w:sz="0" w:space="0" w:color="auto"/>
            <w:right w:val="none" w:sz="0" w:space="0" w:color="auto"/>
          </w:divBdr>
          <w:divsChild>
            <w:div w:id="1575238898">
              <w:marLeft w:val="0"/>
              <w:marRight w:val="0"/>
              <w:marTop w:val="0"/>
              <w:marBottom w:val="0"/>
              <w:divBdr>
                <w:top w:val="none" w:sz="0" w:space="0" w:color="auto"/>
                <w:left w:val="none" w:sz="0" w:space="0" w:color="auto"/>
                <w:bottom w:val="none" w:sz="0" w:space="0" w:color="auto"/>
                <w:right w:val="none" w:sz="0" w:space="0" w:color="auto"/>
              </w:divBdr>
              <w:divsChild>
                <w:div w:id="25257151">
                  <w:marLeft w:val="0"/>
                  <w:marRight w:val="0"/>
                  <w:marTop w:val="0"/>
                  <w:marBottom w:val="0"/>
                  <w:divBdr>
                    <w:top w:val="none" w:sz="0" w:space="0" w:color="auto"/>
                    <w:left w:val="none" w:sz="0" w:space="0" w:color="auto"/>
                    <w:bottom w:val="none" w:sz="0" w:space="0" w:color="auto"/>
                    <w:right w:val="none" w:sz="0" w:space="0" w:color="auto"/>
                  </w:divBdr>
                </w:div>
                <w:div w:id="508562326">
                  <w:marLeft w:val="300"/>
                  <w:marRight w:val="0"/>
                  <w:marTop w:val="0"/>
                  <w:marBottom w:val="0"/>
                  <w:divBdr>
                    <w:top w:val="none" w:sz="0" w:space="0" w:color="auto"/>
                    <w:left w:val="none" w:sz="0" w:space="0" w:color="auto"/>
                    <w:bottom w:val="none" w:sz="0" w:space="0" w:color="auto"/>
                    <w:right w:val="none" w:sz="0" w:space="0" w:color="auto"/>
                  </w:divBdr>
                </w:div>
                <w:div w:id="332731947">
                  <w:marLeft w:val="300"/>
                  <w:marRight w:val="0"/>
                  <w:marTop w:val="0"/>
                  <w:marBottom w:val="0"/>
                  <w:divBdr>
                    <w:top w:val="none" w:sz="0" w:space="0" w:color="auto"/>
                    <w:left w:val="none" w:sz="0" w:space="0" w:color="auto"/>
                    <w:bottom w:val="none" w:sz="0" w:space="0" w:color="auto"/>
                    <w:right w:val="none" w:sz="0" w:space="0" w:color="auto"/>
                  </w:divBdr>
                </w:div>
                <w:div w:id="1947539565">
                  <w:marLeft w:val="0"/>
                  <w:marRight w:val="0"/>
                  <w:marTop w:val="0"/>
                  <w:marBottom w:val="0"/>
                  <w:divBdr>
                    <w:top w:val="none" w:sz="0" w:space="0" w:color="auto"/>
                    <w:left w:val="none" w:sz="0" w:space="0" w:color="auto"/>
                    <w:bottom w:val="none" w:sz="0" w:space="0" w:color="auto"/>
                    <w:right w:val="none" w:sz="0" w:space="0" w:color="auto"/>
                  </w:divBdr>
                </w:div>
                <w:div w:id="659820018">
                  <w:marLeft w:val="60"/>
                  <w:marRight w:val="0"/>
                  <w:marTop w:val="0"/>
                  <w:marBottom w:val="0"/>
                  <w:divBdr>
                    <w:top w:val="none" w:sz="0" w:space="0" w:color="auto"/>
                    <w:left w:val="none" w:sz="0" w:space="0" w:color="auto"/>
                    <w:bottom w:val="none" w:sz="0" w:space="0" w:color="auto"/>
                    <w:right w:val="none" w:sz="0" w:space="0" w:color="auto"/>
                  </w:divBdr>
                </w:div>
              </w:divsChild>
            </w:div>
            <w:div w:id="1171946250">
              <w:marLeft w:val="0"/>
              <w:marRight w:val="0"/>
              <w:marTop w:val="0"/>
              <w:marBottom w:val="0"/>
              <w:divBdr>
                <w:top w:val="none" w:sz="0" w:space="0" w:color="auto"/>
                <w:left w:val="none" w:sz="0" w:space="0" w:color="auto"/>
                <w:bottom w:val="none" w:sz="0" w:space="0" w:color="auto"/>
                <w:right w:val="none" w:sz="0" w:space="0" w:color="auto"/>
              </w:divBdr>
              <w:divsChild>
                <w:div w:id="90861631">
                  <w:marLeft w:val="0"/>
                  <w:marRight w:val="0"/>
                  <w:marTop w:val="120"/>
                  <w:marBottom w:val="0"/>
                  <w:divBdr>
                    <w:top w:val="none" w:sz="0" w:space="0" w:color="auto"/>
                    <w:left w:val="none" w:sz="0" w:space="0" w:color="auto"/>
                    <w:bottom w:val="none" w:sz="0" w:space="0" w:color="auto"/>
                    <w:right w:val="none" w:sz="0" w:space="0" w:color="auto"/>
                  </w:divBdr>
                  <w:divsChild>
                    <w:div w:id="659504566">
                      <w:marLeft w:val="0"/>
                      <w:marRight w:val="0"/>
                      <w:marTop w:val="0"/>
                      <w:marBottom w:val="0"/>
                      <w:divBdr>
                        <w:top w:val="none" w:sz="0" w:space="0" w:color="auto"/>
                        <w:left w:val="none" w:sz="0" w:space="0" w:color="auto"/>
                        <w:bottom w:val="none" w:sz="0" w:space="0" w:color="auto"/>
                        <w:right w:val="none" w:sz="0" w:space="0" w:color="auto"/>
                      </w:divBdr>
                      <w:divsChild>
                        <w:div w:id="97724737">
                          <w:marLeft w:val="0"/>
                          <w:marRight w:val="0"/>
                          <w:marTop w:val="0"/>
                          <w:marBottom w:val="0"/>
                          <w:divBdr>
                            <w:top w:val="none" w:sz="0" w:space="0" w:color="auto"/>
                            <w:left w:val="none" w:sz="0" w:space="0" w:color="auto"/>
                            <w:bottom w:val="none" w:sz="0" w:space="0" w:color="auto"/>
                            <w:right w:val="none" w:sz="0" w:space="0" w:color="auto"/>
                          </w:divBdr>
                          <w:divsChild>
                            <w:div w:id="778909506">
                              <w:marLeft w:val="0"/>
                              <w:marRight w:val="0"/>
                              <w:marTop w:val="0"/>
                              <w:marBottom w:val="0"/>
                              <w:divBdr>
                                <w:top w:val="none" w:sz="0" w:space="0" w:color="auto"/>
                                <w:left w:val="none" w:sz="0" w:space="0" w:color="auto"/>
                                <w:bottom w:val="none" w:sz="0" w:space="0" w:color="auto"/>
                                <w:right w:val="none" w:sz="0" w:space="0" w:color="auto"/>
                              </w:divBdr>
                              <w:divsChild>
                                <w:div w:id="873729598">
                                  <w:marLeft w:val="0"/>
                                  <w:marRight w:val="0"/>
                                  <w:marTop w:val="0"/>
                                  <w:marBottom w:val="0"/>
                                  <w:divBdr>
                                    <w:top w:val="none" w:sz="0" w:space="0" w:color="auto"/>
                                    <w:left w:val="none" w:sz="0" w:space="0" w:color="auto"/>
                                    <w:bottom w:val="none" w:sz="0" w:space="0" w:color="auto"/>
                                    <w:right w:val="none" w:sz="0" w:space="0" w:color="auto"/>
                                  </w:divBdr>
                                </w:div>
                                <w:div w:id="768811500">
                                  <w:marLeft w:val="0"/>
                                  <w:marRight w:val="0"/>
                                  <w:marTop w:val="0"/>
                                  <w:marBottom w:val="0"/>
                                  <w:divBdr>
                                    <w:top w:val="none" w:sz="0" w:space="0" w:color="auto"/>
                                    <w:left w:val="none" w:sz="0" w:space="0" w:color="auto"/>
                                    <w:bottom w:val="none" w:sz="0" w:space="0" w:color="auto"/>
                                    <w:right w:val="none" w:sz="0" w:space="0" w:color="auto"/>
                                  </w:divBdr>
                                  <w:divsChild>
                                    <w:div w:id="130290847">
                                      <w:marLeft w:val="0"/>
                                      <w:marRight w:val="0"/>
                                      <w:marTop w:val="0"/>
                                      <w:marBottom w:val="0"/>
                                      <w:divBdr>
                                        <w:top w:val="none" w:sz="0" w:space="0" w:color="auto"/>
                                        <w:left w:val="none" w:sz="0" w:space="0" w:color="auto"/>
                                        <w:bottom w:val="none" w:sz="0" w:space="0" w:color="auto"/>
                                        <w:right w:val="none" w:sz="0" w:space="0" w:color="auto"/>
                                      </w:divBdr>
                                      <w:divsChild>
                                        <w:div w:id="1525746221">
                                          <w:marLeft w:val="0"/>
                                          <w:marRight w:val="0"/>
                                          <w:marTop w:val="0"/>
                                          <w:marBottom w:val="0"/>
                                          <w:divBdr>
                                            <w:top w:val="none" w:sz="0" w:space="0" w:color="auto"/>
                                            <w:left w:val="none" w:sz="0" w:space="0" w:color="auto"/>
                                            <w:bottom w:val="none" w:sz="0" w:space="0" w:color="auto"/>
                                            <w:right w:val="none" w:sz="0" w:space="0" w:color="auto"/>
                                          </w:divBdr>
                                        </w:div>
                                        <w:div w:id="20104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79860">
                                  <w:marLeft w:val="0"/>
                                  <w:marRight w:val="0"/>
                                  <w:marTop w:val="0"/>
                                  <w:marBottom w:val="0"/>
                                  <w:divBdr>
                                    <w:top w:val="none" w:sz="0" w:space="0" w:color="auto"/>
                                    <w:left w:val="none" w:sz="0" w:space="0" w:color="auto"/>
                                    <w:bottom w:val="none" w:sz="0" w:space="0" w:color="auto"/>
                                    <w:right w:val="none" w:sz="0" w:space="0" w:color="auto"/>
                                  </w:divBdr>
                                </w:div>
                              </w:divsChild>
                            </w:div>
                            <w:div w:id="1498033170">
                              <w:marLeft w:val="0"/>
                              <w:marRight w:val="0"/>
                              <w:marTop w:val="0"/>
                              <w:marBottom w:val="0"/>
                              <w:divBdr>
                                <w:top w:val="none" w:sz="0" w:space="0" w:color="auto"/>
                                <w:left w:val="none" w:sz="0" w:space="0" w:color="auto"/>
                                <w:bottom w:val="none" w:sz="0" w:space="0" w:color="auto"/>
                                <w:right w:val="none" w:sz="0" w:space="0" w:color="auto"/>
                              </w:divBdr>
                              <w:divsChild>
                                <w:div w:id="1774083101">
                                  <w:marLeft w:val="0"/>
                                  <w:marRight w:val="0"/>
                                  <w:marTop w:val="0"/>
                                  <w:marBottom w:val="0"/>
                                  <w:divBdr>
                                    <w:top w:val="none" w:sz="0" w:space="0" w:color="auto"/>
                                    <w:left w:val="none" w:sz="0" w:space="0" w:color="auto"/>
                                    <w:bottom w:val="none" w:sz="0" w:space="0" w:color="auto"/>
                                    <w:right w:val="none" w:sz="0" w:space="0" w:color="auto"/>
                                  </w:divBdr>
                                </w:div>
                              </w:divsChild>
                            </w:div>
                            <w:div w:id="1312757333">
                              <w:marLeft w:val="0"/>
                              <w:marRight w:val="0"/>
                              <w:marTop w:val="0"/>
                              <w:marBottom w:val="0"/>
                              <w:divBdr>
                                <w:top w:val="single" w:sz="6" w:space="11" w:color="AAAAAA"/>
                                <w:left w:val="single" w:sz="6" w:space="11" w:color="AAAAAA"/>
                                <w:bottom w:val="single" w:sz="6" w:space="11" w:color="AAAAAA"/>
                                <w:right w:val="single" w:sz="6" w:space="11" w:color="AAAAAA"/>
                              </w:divBdr>
                            </w:div>
                            <w:div w:id="1456290990">
                              <w:marLeft w:val="0"/>
                              <w:marRight w:val="0"/>
                              <w:marTop w:val="0"/>
                              <w:marBottom w:val="0"/>
                              <w:divBdr>
                                <w:top w:val="none" w:sz="0" w:space="0" w:color="auto"/>
                                <w:left w:val="none" w:sz="0" w:space="0" w:color="auto"/>
                                <w:bottom w:val="none" w:sz="0" w:space="0" w:color="auto"/>
                                <w:right w:val="none" w:sz="0" w:space="0" w:color="auto"/>
                              </w:divBdr>
                              <w:divsChild>
                                <w:div w:id="419571162">
                                  <w:marLeft w:val="0"/>
                                  <w:marRight w:val="15"/>
                                  <w:marTop w:val="0"/>
                                  <w:marBottom w:val="0"/>
                                  <w:divBdr>
                                    <w:top w:val="single" w:sz="6" w:space="4" w:color="AAAAAA"/>
                                    <w:left w:val="single" w:sz="6" w:space="4" w:color="AAAAAA"/>
                                    <w:bottom w:val="none" w:sz="0" w:space="0" w:color="auto"/>
                                    <w:right w:val="single" w:sz="6" w:space="4" w:color="AAAAAA"/>
                                  </w:divBdr>
                                  <w:divsChild>
                                    <w:div w:id="1116103107">
                                      <w:marLeft w:val="0"/>
                                      <w:marRight w:val="0"/>
                                      <w:marTop w:val="0"/>
                                      <w:marBottom w:val="0"/>
                                      <w:divBdr>
                                        <w:top w:val="none" w:sz="0" w:space="0" w:color="auto"/>
                                        <w:left w:val="none" w:sz="0" w:space="0" w:color="auto"/>
                                        <w:bottom w:val="none" w:sz="0" w:space="0" w:color="auto"/>
                                        <w:right w:val="none" w:sz="0" w:space="0" w:color="auto"/>
                                      </w:divBdr>
                                    </w:div>
                                  </w:divsChild>
                                </w:div>
                                <w:div w:id="1101678345">
                                  <w:marLeft w:val="0"/>
                                  <w:marRight w:val="0"/>
                                  <w:marTop w:val="0"/>
                                  <w:marBottom w:val="0"/>
                                  <w:divBdr>
                                    <w:top w:val="none" w:sz="0" w:space="0" w:color="auto"/>
                                    <w:left w:val="none" w:sz="0" w:space="0" w:color="auto"/>
                                    <w:bottom w:val="none" w:sz="0" w:space="0" w:color="auto"/>
                                    <w:right w:val="none" w:sz="0" w:space="0" w:color="auto"/>
                                  </w:divBdr>
                                </w:div>
                                <w:div w:id="1257518397">
                                  <w:marLeft w:val="0"/>
                                  <w:marRight w:val="0"/>
                                  <w:marTop w:val="0"/>
                                  <w:marBottom w:val="0"/>
                                  <w:divBdr>
                                    <w:top w:val="none" w:sz="0" w:space="0" w:color="auto"/>
                                    <w:left w:val="none" w:sz="0" w:space="0" w:color="auto"/>
                                    <w:bottom w:val="none" w:sz="0" w:space="0" w:color="auto"/>
                                    <w:right w:val="none" w:sz="0" w:space="0" w:color="auto"/>
                                  </w:divBdr>
                                </w:div>
                                <w:div w:id="1793552015">
                                  <w:marLeft w:val="75"/>
                                  <w:marRight w:val="75"/>
                                  <w:marTop w:val="75"/>
                                  <w:marBottom w:val="75"/>
                                  <w:divBdr>
                                    <w:top w:val="none" w:sz="0" w:space="0" w:color="auto"/>
                                    <w:left w:val="none" w:sz="0" w:space="0" w:color="auto"/>
                                    <w:bottom w:val="none" w:sz="0" w:space="0" w:color="auto"/>
                                    <w:right w:val="none" w:sz="0" w:space="0" w:color="auto"/>
                                  </w:divBdr>
                                </w:div>
                                <w:div w:id="2112125287">
                                  <w:marLeft w:val="0"/>
                                  <w:marRight w:val="0"/>
                                  <w:marTop w:val="0"/>
                                  <w:marBottom w:val="0"/>
                                  <w:divBdr>
                                    <w:top w:val="none" w:sz="0" w:space="0" w:color="auto"/>
                                    <w:left w:val="none" w:sz="0" w:space="0" w:color="auto"/>
                                    <w:bottom w:val="none" w:sz="0" w:space="0" w:color="auto"/>
                                    <w:right w:val="none" w:sz="0" w:space="0" w:color="auto"/>
                                  </w:divBdr>
                                </w:div>
                                <w:div w:id="276107938">
                                  <w:marLeft w:val="0"/>
                                  <w:marRight w:val="0"/>
                                  <w:marTop w:val="0"/>
                                  <w:marBottom w:val="0"/>
                                  <w:divBdr>
                                    <w:top w:val="none" w:sz="0" w:space="0" w:color="auto"/>
                                    <w:left w:val="none" w:sz="0" w:space="0" w:color="auto"/>
                                    <w:bottom w:val="none" w:sz="0" w:space="0" w:color="auto"/>
                                    <w:right w:val="none" w:sz="0" w:space="0" w:color="auto"/>
                                  </w:divBdr>
                                </w:div>
                                <w:div w:id="1720977913">
                                  <w:marLeft w:val="75"/>
                                  <w:marRight w:val="75"/>
                                  <w:marTop w:val="75"/>
                                  <w:marBottom w:val="75"/>
                                  <w:divBdr>
                                    <w:top w:val="none" w:sz="0" w:space="0" w:color="auto"/>
                                    <w:left w:val="none" w:sz="0" w:space="0" w:color="auto"/>
                                    <w:bottom w:val="none" w:sz="0" w:space="0" w:color="auto"/>
                                    <w:right w:val="none" w:sz="0" w:space="0" w:color="auto"/>
                                  </w:divBdr>
                                </w:div>
                                <w:div w:id="793140408">
                                  <w:marLeft w:val="0"/>
                                  <w:marRight w:val="0"/>
                                  <w:marTop w:val="0"/>
                                  <w:marBottom w:val="0"/>
                                  <w:divBdr>
                                    <w:top w:val="none" w:sz="0" w:space="0" w:color="auto"/>
                                    <w:left w:val="none" w:sz="0" w:space="0" w:color="auto"/>
                                    <w:bottom w:val="none" w:sz="0" w:space="0" w:color="auto"/>
                                    <w:right w:val="none" w:sz="0" w:space="0" w:color="auto"/>
                                  </w:divBdr>
                                </w:div>
                                <w:div w:id="876552225">
                                  <w:marLeft w:val="0"/>
                                  <w:marRight w:val="0"/>
                                  <w:marTop w:val="0"/>
                                  <w:marBottom w:val="0"/>
                                  <w:divBdr>
                                    <w:top w:val="none" w:sz="0" w:space="0" w:color="auto"/>
                                    <w:left w:val="none" w:sz="0" w:space="0" w:color="auto"/>
                                    <w:bottom w:val="none" w:sz="0" w:space="0" w:color="auto"/>
                                    <w:right w:val="none" w:sz="0" w:space="0" w:color="auto"/>
                                  </w:divBdr>
                                </w:div>
                                <w:div w:id="437258843">
                                  <w:marLeft w:val="75"/>
                                  <w:marRight w:val="75"/>
                                  <w:marTop w:val="75"/>
                                  <w:marBottom w:val="75"/>
                                  <w:divBdr>
                                    <w:top w:val="none" w:sz="0" w:space="0" w:color="auto"/>
                                    <w:left w:val="none" w:sz="0" w:space="0" w:color="auto"/>
                                    <w:bottom w:val="none" w:sz="0" w:space="0" w:color="auto"/>
                                    <w:right w:val="none" w:sz="0" w:space="0" w:color="auto"/>
                                  </w:divBdr>
                                </w:div>
                                <w:div w:id="1494104778">
                                  <w:marLeft w:val="0"/>
                                  <w:marRight w:val="0"/>
                                  <w:marTop w:val="0"/>
                                  <w:marBottom w:val="0"/>
                                  <w:divBdr>
                                    <w:top w:val="none" w:sz="0" w:space="0" w:color="auto"/>
                                    <w:left w:val="none" w:sz="0" w:space="0" w:color="auto"/>
                                    <w:bottom w:val="none" w:sz="0" w:space="0" w:color="auto"/>
                                    <w:right w:val="none" w:sz="0" w:space="0" w:color="auto"/>
                                  </w:divBdr>
                                </w:div>
                                <w:div w:id="1695573295">
                                  <w:marLeft w:val="0"/>
                                  <w:marRight w:val="0"/>
                                  <w:marTop w:val="0"/>
                                  <w:marBottom w:val="0"/>
                                  <w:divBdr>
                                    <w:top w:val="none" w:sz="0" w:space="0" w:color="auto"/>
                                    <w:left w:val="none" w:sz="0" w:space="0" w:color="auto"/>
                                    <w:bottom w:val="none" w:sz="0" w:space="0" w:color="auto"/>
                                    <w:right w:val="none" w:sz="0" w:space="0" w:color="auto"/>
                                  </w:divBdr>
                                </w:div>
                                <w:div w:id="1629581770">
                                  <w:marLeft w:val="75"/>
                                  <w:marRight w:val="75"/>
                                  <w:marTop w:val="75"/>
                                  <w:marBottom w:val="75"/>
                                  <w:divBdr>
                                    <w:top w:val="none" w:sz="0" w:space="0" w:color="auto"/>
                                    <w:left w:val="none" w:sz="0" w:space="0" w:color="auto"/>
                                    <w:bottom w:val="none" w:sz="0" w:space="0" w:color="auto"/>
                                    <w:right w:val="none" w:sz="0" w:space="0" w:color="auto"/>
                                  </w:divBdr>
                                </w:div>
                                <w:div w:id="1948849929">
                                  <w:marLeft w:val="0"/>
                                  <w:marRight w:val="0"/>
                                  <w:marTop w:val="0"/>
                                  <w:marBottom w:val="0"/>
                                  <w:divBdr>
                                    <w:top w:val="none" w:sz="0" w:space="0" w:color="auto"/>
                                    <w:left w:val="none" w:sz="0" w:space="0" w:color="auto"/>
                                    <w:bottom w:val="none" w:sz="0" w:space="0" w:color="auto"/>
                                    <w:right w:val="none" w:sz="0" w:space="0" w:color="auto"/>
                                  </w:divBdr>
                                </w:div>
                                <w:div w:id="1025324318">
                                  <w:marLeft w:val="0"/>
                                  <w:marRight w:val="0"/>
                                  <w:marTop w:val="0"/>
                                  <w:marBottom w:val="0"/>
                                  <w:divBdr>
                                    <w:top w:val="none" w:sz="0" w:space="0" w:color="auto"/>
                                    <w:left w:val="none" w:sz="0" w:space="0" w:color="auto"/>
                                    <w:bottom w:val="none" w:sz="0" w:space="0" w:color="auto"/>
                                    <w:right w:val="none" w:sz="0" w:space="0" w:color="auto"/>
                                  </w:divBdr>
                                </w:div>
                                <w:div w:id="1766073414">
                                  <w:marLeft w:val="75"/>
                                  <w:marRight w:val="75"/>
                                  <w:marTop w:val="75"/>
                                  <w:marBottom w:val="75"/>
                                  <w:divBdr>
                                    <w:top w:val="none" w:sz="0" w:space="0" w:color="auto"/>
                                    <w:left w:val="none" w:sz="0" w:space="0" w:color="auto"/>
                                    <w:bottom w:val="none" w:sz="0" w:space="0" w:color="auto"/>
                                    <w:right w:val="none" w:sz="0" w:space="0" w:color="auto"/>
                                  </w:divBdr>
                                </w:div>
                                <w:div w:id="921337462">
                                  <w:marLeft w:val="0"/>
                                  <w:marRight w:val="0"/>
                                  <w:marTop w:val="0"/>
                                  <w:marBottom w:val="0"/>
                                  <w:divBdr>
                                    <w:top w:val="none" w:sz="0" w:space="0" w:color="auto"/>
                                    <w:left w:val="none" w:sz="0" w:space="0" w:color="auto"/>
                                    <w:bottom w:val="none" w:sz="0" w:space="0" w:color="auto"/>
                                    <w:right w:val="none" w:sz="0" w:space="0" w:color="auto"/>
                                  </w:divBdr>
                                </w:div>
                                <w:div w:id="667170316">
                                  <w:marLeft w:val="0"/>
                                  <w:marRight w:val="0"/>
                                  <w:marTop w:val="0"/>
                                  <w:marBottom w:val="0"/>
                                  <w:divBdr>
                                    <w:top w:val="none" w:sz="0" w:space="0" w:color="auto"/>
                                    <w:left w:val="none" w:sz="0" w:space="0" w:color="auto"/>
                                    <w:bottom w:val="none" w:sz="0" w:space="0" w:color="auto"/>
                                    <w:right w:val="none" w:sz="0" w:space="0" w:color="auto"/>
                                  </w:divBdr>
                                </w:div>
                                <w:div w:id="30422445">
                                  <w:marLeft w:val="75"/>
                                  <w:marRight w:val="75"/>
                                  <w:marTop w:val="75"/>
                                  <w:marBottom w:val="75"/>
                                  <w:divBdr>
                                    <w:top w:val="none" w:sz="0" w:space="0" w:color="auto"/>
                                    <w:left w:val="none" w:sz="0" w:space="0" w:color="auto"/>
                                    <w:bottom w:val="none" w:sz="0" w:space="0" w:color="auto"/>
                                    <w:right w:val="none" w:sz="0" w:space="0" w:color="auto"/>
                                  </w:divBdr>
                                </w:div>
                                <w:div w:id="1105156553">
                                  <w:marLeft w:val="0"/>
                                  <w:marRight w:val="0"/>
                                  <w:marTop w:val="0"/>
                                  <w:marBottom w:val="0"/>
                                  <w:divBdr>
                                    <w:top w:val="none" w:sz="0" w:space="0" w:color="auto"/>
                                    <w:left w:val="none" w:sz="0" w:space="0" w:color="auto"/>
                                    <w:bottom w:val="none" w:sz="0" w:space="0" w:color="auto"/>
                                    <w:right w:val="none" w:sz="0" w:space="0" w:color="auto"/>
                                  </w:divBdr>
                                </w:div>
                                <w:div w:id="530411428">
                                  <w:marLeft w:val="0"/>
                                  <w:marRight w:val="0"/>
                                  <w:marTop w:val="0"/>
                                  <w:marBottom w:val="0"/>
                                  <w:divBdr>
                                    <w:top w:val="none" w:sz="0" w:space="0" w:color="auto"/>
                                    <w:left w:val="none" w:sz="0" w:space="0" w:color="auto"/>
                                    <w:bottom w:val="none" w:sz="0" w:space="0" w:color="auto"/>
                                    <w:right w:val="none" w:sz="0" w:space="0" w:color="auto"/>
                                  </w:divBdr>
                                </w:div>
                                <w:div w:id="379864495">
                                  <w:marLeft w:val="75"/>
                                  <w:marRight w:val="75"/>
                                  <w:marTop w:val="75"/>
                                  <w:marBottom w:val="75"/>
                                  <w:divBdr>
                                    <w:top w:val="none" w:sz="0" w:space="0" w:color="auto"/>
                                    <w:left w:val="none" w:sz="0" w:space="0" w:color="auto"/>
                                    <w:bottom w:val="none" w:sz="0" w:space="0" w:color="auto"/>
                                    <w:right w:val="none" w:sz="0" w:space="0" w:color="auto"/>
                                  </w:divBdr>
                                </w:div>
                                <w:div w:id="1773892063">
                                  <w:marLeft w:val="0"/>
                                  <w:marRight w:val="0"/>
                                  <w:marTop w:val="0"/>
                                  <w:marBottom w:val="0"/>
                                  <w:divBdr>
                                    <w:top w:val="none" w:sz="0" w:space="0" w:color="auto"/>
                                    <w:left w:val="none" w:sz="0" w:space="0" w:color="auto"/>
                                    <w:bottom w:val="none" w:sz="0" w:space="0" w:color="auto"/>
                                    <w:right w:val="none" w:sz="0" w:space="0" w:color="auto"/>
                                  </w:divBdr>
                                </w:div>
                                <w:div w:id="1686249690">
                                  <w:marLeft w:val="0"/>
                                  <w:marRight w:val="0"/>
                                  <w:marTop w:val="0"/>
                                  <w:marBottom w:val="0"/>
                                  <w:divBdr>
                                    <w:top w:val="none" w:sz="0" w:space="0" w:color="auto"/>
                                    <w:left w:val="none" w:sz="0" w:space="0" w:color="auto"/>
                                    <w:bottom w:val="none" w:sz="0" w:space="0" w:color="auto"/>
                                    <w:right w:val="none" w:sz="0" w:space="0" w:color="auto"/>
                                  </w:divBdr>
                                  <w:divsChild>
                                    <w:div w:id="636573661">
                                      <w:marLeft w:val="0"/>
                                      <w:marRight w:val="0"/>
                                      <w:marTop w:val="0"/>
                                      <w:marBottom w:val="0"/>
                                      <w:divBdr>
                                        <w:top w:val="none" w:sz="0" w:space="0" w:color="auto"/>
                                        <w:left w:val="none" w:sz="0" w:space="0" w:color="auto"/>
                                        <w:bottom w:val="none" w:sz="0" w:space="0" w:color="auto"/>
                                        <w:right w:val="none" w:sz="0" w:space="0" w:color="auto"/>
                                      </w:divBdr>
                                    </w:div>
                                  </w:divsChild>
                                </w:div>
                                <w:div w:id="1497770380">
                                  <w:marLeft w:val="75"/>
                                  <w:marRight w:val="75"/>
                                  <w:marTop w:val="75"/>
                                  <w:marBottom w:val="75"/>
                                  <w:divBdr>
                                    <w:top w:val="none" w:sz="0" w:space="0" w:color="auto"/>
                                    <w:left w:val="none" w:sz="0" w:space="0" w:color="auto"/>
                                    <w:bottom w:val="none" w:sz="0" w:space="0" w:color="auto"/>
                                    <w:right w:val="none" w:sz="0" w:space="0" w:color="auto"/>
                                  </w:divBdr>
                                </w:div>
                                <w:div w:id="1943564906">
                                  <w:marLeft w:val="0"/>
                                  <w:marRight w:val="0"/>
                                  <w:marTop w:val="0"/>
                                  <w:marBottom w:val="0"/>
                                  <w:divBdr>
                                    <w:top w:val="none" w:sz="0" w:space="0" w:color="auto"/>
                                    <w:left w:val="none" w:sz="0" w:space="0" w:color="auto"/>
                                    <w:bottom w:val="none" w:sz="0" w:space="0" w:color="auto"/>
                                    <w:right w:val="none" w:sz="0" w:space="0" w:color="auto"/>
                                  </w:divBdr>
                                </w:div>
                                <w:div w:id="19423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lympus.mygreatlearning.com/courses/87096/assignments/473206?module_item_id=39535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lympus.mygreatlearning.com/courses/87096/files/7893755/download?wrap=1" TargetMode="External"/><Relationship Id="rId5" Type="http://schemas.openxmlformats.org/officeDocument/2006/relationships/image" Target="media/image1.png"/><Relationship Id="rId4" Type="http://schemas.openxmlformats.org/officeDocument/2006/relationships/hyperlink" Target="https://olympus.mygreatlearning.com/courses/87096/files/7893754/download?wrap=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1282</Words>
  <Characters>7311</Characters>
  <Application>Microsoft Office Word</Application>
  <DocSecurity>0</DocSecurity>
  <Lines>60</Lines>
  <Paragraphs>17</Paragraphs>
  <ScaleCrop>false</ScaleCrop>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dc:creator>
  <cp:keywords/>
  <dc:description/>
  <cp:lastModifiedBy>SREERAM Lavanya</cp:lastModifiedBy>
  <cp:revision>1</cp:revision>
  <dcterms:created xsi:type="dcterms:W3CDTF">2023-05-07T18:20:00Z</dcterms:created>
  <dcterms:modified xsi:type="dcterms:W3CDTF">2023-05-07T18:21:00Z</dcterms:modified>
</cp:coreProperties>
</file>