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F453" w14:textId="77777777" w:rsidR="00C61620" w:rsidRDefault="00C61620" w:rsidP="00C616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پروژه </w:t>
      </w:r>
      <w:r>
        <w:rPr>
          <w:lang w:bidi="fa-IR"/>
        </w:rPr>
        <w:t xml:space="preserve">CSP </w:t>
      </w:r>
      <w:r>
        <w:rPr>
          <w:rFonts w:hint="cs"/>
          <w:rtl/>
          <w:lang w:bidi="fa-IR"/>
        </w:rPr>
        <w:t xml:space="preserve"> - بازی سودوکو </w:t>
      </w:r>
    </w:p>
    <w:p w14:paraId="1CB60E37" w14:textId="77777777" w:rsidR="00C61620" w:rsidRDefault="00C61620" w:rsidP="00C616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امیر محمد شریفیان </w:t>
      </w:r>
      <w:r w:rsidRPr="00C61620">
        <w:rPr>
          <w:rFonts w:cs="Arial"/>
          <w:rtl/>
          <w:lang w:bidi="fa-IR"/>
        </w:rPr>
        <w:t>9622762248</w:t>
      </w:r>
    </w:p>
    <w:p w14:paraId="0F4C0357" w14:textId="77777777" w:rsidR="00C61620" w:rsidRDefault="00C61620" w:rsidP="00C616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حامد داورمنش  9512762378</w:t>
      </w:r>
    </w:p>
    <w:p w14:paraId="7228CC49" w14:textId="77777777" w:rsidR="00C61620" w:rsidRPr="00C61620" w:rsidRDefault="00C61620" w:rsidP="00C61620">
      <w:pPr>
        <w:bidi/>
        <w:rPr>
          <w:rFonts w:cs="B Nazanin"/>
          <w:rtl/>
          <w:lang w:bidi="fa-IR"/>
        </w:rPr>
      </w:pPr>
    </w:p>
    <w:p w14:paraId="223208C1" w14:textId="77777777" w:rsidR="00465173" w:rsidRPr="00C61620" w:rsidRDefault="002E53A3" w:rsidP="00C61620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61620">
        <w:rPr>
          <w:rFonts w:cs="B Nazanin" w:hint="cs"/>
          <w:b/>
          <w:bCs/>
          <w:sz w:val="32"/>
          <w:szCs w:val="32"/>
          <w:rtl/>
          <w:lang w:bidi="fa-IR"/>
        </w:rPr>
        <w:t xml:space="preserve">خلاصه ای از مدل سازی  : </w:t>
      </w:r>
    </w:p>
    <w:p w14:paraId="74868DE1" w14:textId="77777777" w:rsidR="00465173" w:rsidRPr="00C61620" w:rsidRDefault="00465173" w:rsidP="0046517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61620">
        <w:rPr>
          <w:rFonts w:cs="B Nazanin" w:hint="cs"/>
          <w:b/>
          <w:bCs/>
          <w:sz w:val="28"/>
          <w:szCs w:val="28"/>
          <w:rtl/>
          <w:lang w:bidi="fa-IR"/>
        </w:rPr>
        <w:t xml:space="preserve">کلاس </w:t>
      </w:r>
      <w:r w:rsidRPr="00C61620">
        <w:rPr>
          <w:rFonts w:cs="B Nazanin"/>
          <w:b/>
          <w:bCs/>
          <w:sz w:val="28"/>
          <w:szCs w:val="28"/>
          <w:lang w:bidi="fa-IR"/>
        </w:rPr>
        <w:t xml:space="preserve">variable </w:t>
      </w:r>
      <w:r w:rsidRPr="00C6162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68FDF2A9" w14:textId="77777777" w:rsidR="00CE02CF" w:rsidRPr="00C61620" w:rsidRDefault="00465173" w:rsidP="00465173">
      <w:pPr>
        <w:bidi/>
        <w:rPr>
          <w:rFonts w:cs="B Nazanin"/>
          <w:sz w:val="24"/>
          <w:szCs w:val="24"/>
          <w:rtl/>
          <w:lang w:bidi="fa-IR"/>
        </w:rPr>
      </w:pPr>
      <w:r w:rsidRPr="00C616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برای حل کردن مسیله سودوکو ، هر خانه ی جدول سودوکو را به عنوان یک </w:t>
      </w:r>
      <w:r w:rsidR="002E53A3" w:rsidRPr="00C61620">
        <w:rPr>
          <w:rFonts w:cs="B Nazanin"/>
          <w:sz w:val="24"/>
          <w:szCs w:val="24"/>
          <w:lang w:bidi="fa-IR"/>
        </w:rPr>
        <w:t>variable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 برای  مسئله ی ارضای محدودیت در نظر گرفتیم. دامنه ی هر متغیر اعداد یک رقمی بین 1 تا 9 می باشند. از طرفی می دانیم که هر </w:t>
      </w:r>
      <w:r w:rsidR="002E53A3" w:rsidRPr="00C61620">
        <w:rPr>
          <w:rFonts w:cs="B Nazanin"/>
          <w:sz w:val="24"/>
          <w:szCs w:val="24"/>
          <w:lang w:bidi="fa-IR"/>
        </w:rPr>
        <w:t>variable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 می تواند در یک </w:t>
      </w:r>
      <w:r w:rsidR="002E53A3" w:rsidRPr="00C61620">
        <w:rPr>
          <w:rFonts w:cs="B Nazanin"/>
          <w:sz w:val="24"/>
          <w:szCs w:val="24"/>
          <w:lang w:bidi="fa-IR"/>
        </w:rPr>
        <w:t xml:space="preserve">cage 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 نیز حضور داشته  باشد ،  در نتیجه برای نگه داری </w:t>
      </w:r>
      <w:r w:rsidR="002E53A3" w:rsidRPr="00C61620">
        <w:rPr>
          <w:rFonts w:cs="B Nazanin"/>
          <w:sz w:val="24"/>
          <w:szCs w:val="24"/>
          <w:lang w:bidi="fa-IR"/>
        </w:rPr>
        <w:t xml:space="preserve"> 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آن  که هر متغیر  متعلق به  چه قفسی می باشد ،  به هر متغیر یک ارجاع  به </w:t>
      </w:r>
      <w:r w:rsidR="002E53A3" w:rsidRPr="00C61620">
        <w:rPr>
          <w:rFonts w:cs="B Nazanin"/>
          <w:sz w:val="24"/>
          <w:szCs w:val="24"/>
          <w:lang w:bidi="fa-IR"/>
        </w:rPr>
        <w:t xml:space="preserve">cage 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  اضافه کردیم .</w:t>
      </w:r>
      <w:r w:rsidRPr="00C61620">
        <w:rPr>
          <w:rFonts w:cs="B Nazanin" w:hint="cs"/>
          <w:sz w:val="24"/>
          <w:szCs w:val="24"/>
          <w:rtl/>
          <w:lang w:bidi="fa-IR"/>
        </w:rPr>
        <w:t xml:space="preserve">لازم به ذکر است که هر </w:t>
      </w:r>
      <w:r w:rsidRPr="00C61620">
        <w:rPr>
          <w:rFonts w:cs="B Nazanin"/>
          <w:sz w:val="24"/>
          <w:szCs w:val="24"/>
          <w:lang w:bidi="fa-IR"/>
        </w:rPr>
        <w:t xml:space="preserve">variable </w:t>
      </w:r>
      <w:r w:rsidRPr="00C61620">
        <w:rPr>
          <w:rFonts w:cs="B Nazanin" w:hint="cs"/>
          <w:sz w:val="24"/>
          <w:szCs w:val="24"/>
          <w:rtl/>
          <w:lang w:bidi="fa-IR"/>
        </w:rPr>
        <w:t xml:space="preserve"> می تواند یکی از مقادیر  دامنه ی خود را به عنوان مقدار نهایی  اختیار کند. در انتها برای آن که بتوانیم  تعداد  دفعات مقداردهی را در نهایت داشته باشیم ، </w:t>
      </w:r>
      <w:r w:rsidRPr="00C61620">
        <w:rPr>
          <w:rFonts w:cs="B Nazanin"/>
          <w:sz w:val="24"/>
          <w:szCs w:val="24"/>
          <w:lang w:bidi="fa-IR"/>
        </w:rPr>
        <w:t xml:space="preserve">number of assignments </w:t>
      </w:r>
      <w:r w:rsidRPr="00C61620">
        <w:rPr>
          <w:rFonts w:cs="B Nazanin" w:hint="cs"/>
          <w:sz w:val="24"/>
          <w:szCs w:val="24"/>
          <w:rtl/>
          <w:lang w:bidi="fa-IR"/>
        </w:rPr>
        <w:t xml:space="preserve"> را به  تعریف کلاس اضافه کردیم .</w:t>
      </w:r>
      <w:r w:rsidR="002E53A3" w:rsidRPr="00C61620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71533C65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40EA53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class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2B91AF"/>
          <w:sz w:val="24"/>
          <w:szCs w:val="24"/>
        </w:rPr>
        <w:t>Variable</w:t>
      </w:r>
    </w:p>
    <w:p w14:paraId="526A40E7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148B416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&gt; Domain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6D31857C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>Range(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>1,9)]</w:t>
      </w:r>
    </w:p>
    <w:p w14:paraId="1FDAC98E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Value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27730875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5173">
        <w:rPr>
          <w:rFonts w:ascii="Consolas" w:hAnsi="Consolas" w:cs="Consolas"/>
          <w:color w:val="000000"/>
          <w:sz w:val="24"/>
          <w:szCs w:val="24"/>
        </w:rPr>
        <w:t>Numbre_Of_Assingments</w:t>
      </w:r>
      <w:proofErr w:type="spellEnd"/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03182901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Cage </w:t>
      </w:r>
      <w:proofErr w:type="spellStart"/>
      <w:r w:rsidRPr="00465173">
        <w:rPr>
          <w:rFonts w:ascii="Consolas" w:hAnsi="Consolas" w:cs="Consolas"/>
          <w:color w:val="000000"/>
          <w:sz w:val="24"/>
          <w:szCs w:val="24"/>
        </w:rPr>
        <w:t>Cage</w:t>
      </w:r>
      <w:proofErr w:type="spellEnd"/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50E9BD31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I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320BD2A0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J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0A9C1C18" w14:textId="77777777" w:rsid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1EE81A3" w14:textId="77777777" w:rsid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</w:p>
    <w:p w14:paraId="55F0178A" w14:textId="77777777" w:rsidR="00465173" w:rsidRPr="00C61620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b/>
          <w:bCs/>
          <w:color w:val="000000"/>
          <w:sz w:val="28"/>
          <w:szCs w:val="28"/>
          <w:rtl/>
          <w:lang w:bidi="fa-IR"/>
        </w:rPr>
      </w:pPr>
      <w:r w:rsidRPr="00C61620">
        <w:rPr>
          <w:rFonts w:ascii="Consolas" w:hAnsi="Consolas" w:cs="B Nazanin" w:hint="cs"/>
          <w:b/>
          <w:bCs/>
          <w:color w:val="000000"/>
          <w:sz w:val="28"/>
          <w:szCs w:val="28"/>
          <w:rtl/>
          <w:lang w:bidi="fa-IR"/>
        </w:rPr>
        <w:t xml:space="preserve">کلاس </w:t>
      </w:r>
      <w:r w:rsidRPr="00C61620">
        <w:rPr>
          <w:rFonts w:ascii="Consolas" w:hAnsi="Consolas" w:cs="B Nazanin"/>
          <w:b/>
          <w:bCs/>
          <w:color w:val="000000"/>
          <w:sz w:val="28"/>
          <w:szCs w:val="28"/>
          <w:lang w:bidi="fa-IR"/>
        </w:rPr>
        <w:t xml:space="preserve">cage </w:t>
      </w:r>
      <w:r w:rsidRPr="00C61620">
        <w:rPr>
          <w:rFonts w:ascii="Consolas" w:hAnsi="Consolas" w:cs="B Nazanin" w:hint="cs"/>
          <w:b/>
          <w:bCs/>
          <w:color w:val="000000"/>
          <w:sz w:val="28"/>
          <w:szCs w:val="28"/>
          <w:rtl/>
          <w:lang w:bidi="fa-IR"/>
        </w:rPr>
        <w:t xml:space="preserve"> </w:t>
      </w:r>
    </w:p>
    <w:p w14:paraId="76C3F45A" w14:textId="77777777" w:rsidR="00465173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56821E20" w14:textId="77777777" w:rsidR="00465173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lang w:bidi="fa-IR"/>
        </w:rPr>
      </w:pP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در مسئله داده شده ، مجموعه خانه هایی وجود دارند که مجموع مقادیرشان باید برابر با عدد داده شده باشد. برای مدل سازی این جز ار مسئله کلاس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cage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را پیاده سازی نمودیم. هر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cage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می تواند شامل تعدادی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variable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باشد ، به همین منظور لیستی از ارجاعات به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variable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در نظر گرفتیم. در پایان هم برای نگه داری مقدار مورد نظر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cage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متغیر </w:t>
      </w:r>
      <w:proofErr w:type="spellStart"/>
      <w:r>
        <w:rPr>
          <w:rFonts w:ascii="Consolas" w:hAnsi="Consolas" w:cs="B Nazanin"/>
          <w:color w:val="000000"/>
          <w:sz w:val="24"/>
          <w:szCs w:val="24"/>
          <w:lang w:bidi="fa-IR"/>
        </w:rPr>
        <w:t>cage_value</w:t>
      </w:r>
      <w:proofErr w:type="spellEnd"/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 </w:t>
      </w: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را اضافه کردیم. کلاس </w:t>
      </w:r>
      <w:r>
        <w:rPr>
          <w:rFonts w:ascii="Consolas" w:hAnsi="Consolas" w:cs="B Nazanin"/>
          <w:color w:val="000000"/>
          <w:sz w:val="24"/>
          <w:szCs w:val="24"/>
          <w:lang w:bidi="fa-IR"/>
        </w:rPr>
        <w:t xml:space="preserve">cage </w:t>
      </w:r>
      <w:r w:rsidR="00C61620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شرح زیر می باشد : </w:t>
      </w:r>
    </w:p>
    <w:p w14:paraId="58CA8E29" w14:textId="77777777" w:rsidR="00C61620" w:rsidRDefault="00C61620" w:rsidP="00C6162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6DBCA13E" w14:textId="77777777" w:rsidR="00C61620" w:rsidRDefault="00C61620" w:rsidP="00C6162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7882CC5E" w14:textId="77777777" w:rsidR="00C61620" w:rsidRDefault="00C61620" w:rsidP="00C6162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4CE7344C" w14:textId="77777777" w:rsidR="00465173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5CCE3514" w14:textId="77777777" w:rsidR="00465173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6DD72890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class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2B91AF"/>
          <w:sz w:val="24"/>
          <w:szCs w:val="24"/>
        </w:rPr>
        <w:t>Cage</w:t>
      </w:r>
    </w:p>
    <w:p w14:paraId="723C1685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638D00D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>Cage(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>)</w:t>
      </w:r>
    </w:p>
    <w:p w14:paraId="4C922D35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EDD23B8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    variables = </w:t>
      </w:r>
      <w:r w:rsidRPr="00465173">
        <w:rPr>
          <w:rFonts w:ascii="Consolas" w:hAnsi="Consolas" w:cs="Consolas"/>
          <w:color w:val="0000FF"/>
          <w:sz w:val="24"/>
          <w:szCs w:val="24"/>
        </w:rPr>
        <w:t>new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List&lt;Variable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>);</w:t>
      </w:r>
    </w:p>
    <w:p w14:paraId="24B01F0A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3A38A44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List&lt;Variable&gt; variables </w:t>
      </w:r>
      <w:proofErr w:type="gramStart"/>
      <w:r w:rsidRPr="004651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465173"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 w:rsidRPr="0046517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65173">
        <w:rPr>
          <w:rFonts w:ascii="Consolas" w:hAnsi="Consolas" w:cs="Consolas"/>
          <w:color w:val="0000FF"/>
          <w:sz w:val="24"/>
          <w:szCs w:val="24"/>
        </w:rPr>
        <w:t>set</w:t>
      </w:r>
      <w:r w:rsidRPr="00465173">
        <w:rPr>
          <w:rFonts w:ascii="Consolas" w:hAnsi="Consolas" w:cs="Consolas"/>
          <w:color w:val="000000"/>
          <w:sz w:val="24"/>
          <w:szCs w:val="24"/>
        </w:rPr>
        <w:t>; }</w:t>
      </w:r>
    </w:p>
    <w:p w14:paraId="03FC1F0F" w14:textId="77777777" w:rsidR="00465173" w:rsidRP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  <w:r w:rsidRPr="0046517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65173">
        <w:rPr>
          <w:rFonts w:ascii="Consolas" w:hAnsi="Consolas" w:cs="Consolas"/>
          <w:color w:val="0000FF"/>
          <w:sz w:val="24"/>
          <w:szCs w:val="24"/>
        </w:rPr>
        <w:t>public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5173">
        <w:rPr>
          <w:rFonts w:ascii="Consolas" w:hAnsi="Consolas" w:cs="Consolas"/>
          <w:color w:val="0000FF"/>
          <w:sz w:val="24"/>
          <w:szCs w:val="24"/>
        </w:rPr>
        <w:t>int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5173">
        <w:rPr>
          <w:rFonts w:ascii="Consolas" w:hAnsi="Consolas" w:cs="Consolas"/>
          <w:color w:val="000000"/>
          <w:sz w:val="24"/>
          <w:szCs w:val="24"/>
        </w:rPr>
        <w:t>Cage_Value</w:t>
      </w:r>
      <w:proofErr w:type="spellEnd"/>
      <w:r w:rsidRPr="00465173">
        <w:rPr>
          <w:rFonts w:ascii="Consolas" w:hAnsi="Consolas" w:cs="Consolas"/>
          <w:color w:val="000000"/>
          <w:sz w:val="24"/>
          <w:szCs w:val="24"/>
        </w:rPr>
        <w:t>;</w:t>
      </w:r>
    </w:p>
    <w:p w14:paraId="7A403971" w14:textId="77777777" w:rsidR="00465173" w:rsidRDefault="00465173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  <w:r w:rsidRPr="00465173">
        <w:rPr>
          <w:rFonts w:ascii="Consolas" w:hAnsi="Consolas" w:cs="Consolas" w:hint="cs"/>
          <w:color w:val="000000"/>
          <w:sz w:val="24"/>
          <w:szCs w:val="24"/>
          <w:rtl/>
        </w:rPr>
        <w:t xml:space="preserve">      </w:t>
      </w:r>
      <w:r w:rsidRPr="00465173">
        <w:rPr>
          <w:rFonts w:ascii="Consolas" w:hAnsi="Consolas" w:cs="Consolas"/>
          <w:color w:val="000000"/>
          <w:sz w:val="24"/>
          <w:szCs w:val="24"/>
        </w:rPr>
        <w:t>}</w:t>
      </w:r>
      <w:r w:rsidRPr="00465173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46517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E8B0B2" w14:textId="77777777" w:rsidR="00C61620" w:rsidRDefault="00C61620" w:rsidP="0046517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</w:p>
    <w:p w14:paraId="55CF4DE4" w14:textId="77777777" w:rsidR="00465173" w:rsidRPr="00C61620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b/>
          <w:bCs/>
          <w:color w:val="000000"/>
          <w:sz w:val="28"/>
          <w:szCs w:val="28"/>
          <w:rtl/>
          <w:lang w:bidi="fa-IR"/>
        </w:rPr>
      </w:pPr>
      <w:r w:rsidRPr="00C61620">
        <w:rPr>
          <w:rFonts w:ascii="Consolas" w:hAnsi="Consolas" w:cs="B Nazanin" w:hint="cs"/>
          <w:b/>
          <w:bCs/>
          <w:color w:val="000000"/>
          <w:sz w:val="28"/>
          <w:szCs w:val="28"/>
          <w:rtl/>
        </w:rPr>
        <w:t xml:space="preserve">کلاس </w:t>
      </w:r>
      <w:r w:rsidRPr="00C61620">
        <w:rPr>
          <w:rFonts w:ascii="Consolas" w:hAnsi="Consolas" w:cs="B Nazanin"/>
          <w:b/>
          <w:bCs/>
          <w:color w:val="000000"/>
          <w:sz w:val="28"/>
          <w:szCs w:val="28"/>
        </w:rPr>
        <w:t xml:space="preserve">program </w:t>
      </w:r>
      <w:r w:rsidRPr="00C61620">
        <w:rPr>
          <w:rFonts w:ascii="Consolas" w:hAnsi="Consolas" w:cs="B Nazanin" w:hint="cs"/>
          <w:b/>
          <w:bCs/>
          <w:color w:val="000000"/>
          <w:sz w:val="28"/>
          <w:szCs w:val="28"/>
          <w:rtl/>
          <w:lang w:bidi="fa-IR"/>
        </w:rPr>
        <w:t xml:space="preserve"> </w:t>
      </w:r>
    </w:p>
    <w:p w14:paraId="0CEC0AA2" w14:textId="77777777" w:rsidR="00465173" w:rsidRDefault="00465173" w:rsidP="0046517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  <w:r w:rsidRPr="00465173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این کلاس اصلی ترین کلاس برنامه می باشد.اکثر توابع </w:t>
      </w:r>
      <w:r w:rsidR="00BE7408">
        <w:rPr>
          <w:rFonts w:ascii="Consolas" w:hAnsi="Consolas" w:cs="B Nazanin"/>
          <w:color w:val="000000"/>
          <w:sz w:val="24"/>
          <w:szCs w:val="24"/>
          <w:lang w:bidi="fa-IR"/>
        </w:rPr>
        <w:t xml:space="preserve"> </w:t>
      </w:r>
      <w:r w:rsidR="00BE7408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مهم و کاربردی در این کلاس گنجانده شده است . روش های حل مسئله نیز در همین کلاس به صورت تابع های مجزا پیاده سازی شده است. این کلاس مجموعه از ارجاعات به </w:t>
      </w:r>
      <w:r w:rsidR="00BE7408">
        <w:rPr>
          <w:rFonts w:ascii="Consolas" w:hAnsi="Consolas" w:cs="B Nazanin"/>
          <w:color w:val="000000"/>
          <w:sz w:val="24"/>
          <w:szCs w:val="24"/>
          <w:lang w:bidi="fa-IR"/>
        </w:rPr>
        <w:t xml:space="preserve">cage </w:t>
      </w:r>
      <w:r w:rsidR="00BE7408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ها و </w:t>
      </w:r>
      <w:r w:rsidR="00BE7408">
        <w:rPr>
          <w:rFonts w:ascii="Consolas" w:hAnsi="Consolas" w:cs="B Nazanin"/>
          <w:color w:val="000000"/>
          <w:sz w:val="24"/>
          <w:szCs w:val="24"/>
          <w:lang w:bidi="fa-IR"/>
        </w:rPr>
        <w:t xml:space="preserve">variable </w:t>
      </w:r>
      <w:r w:rsidR="00BE7408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ها دارد و بدین ترتیب شکل دهنده ی جدول سودوکو ما می باشد.</w:t>
      </w:r>
    </w:p>
    <w:p w14:paraId="5660A46B" w14:textId="77777777" w:rsidR="00C61620" w:rsidRDefault="00C61620" w:rsidP="00C6162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54908638" w14:textId="77777777" w:rsidR="00BE7408" w:rsidRPr="00392A85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2A85">
        <w:rPr>
          <w:rFonts w:ascii="Consolas" w:hAnsi="Consolas" w:cs="Consolas"/>
          <w:color w:val="0000FF"/>
          <w:sz w:val="24"/>
          <w:szCs w:val="24"/>
        </w:rPr>
        <w:t>class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A85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779FB05" w14:textId="77777777" w:rsidR="00BE7408" w:rsidRPr="00392A85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2A85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D9FBF24" w14:textId="77777777" w:rsidR="00BE7408" w:rsidRPr="00392A85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2A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92A85">
        <w:rPr>
          <w:rFonts w:ascii="Consolas" w:hAnsi="Consolas" w:cs="Consolas"/>
          <w:color w:val="0000FF"/>
          <w:sz w:val="24"/>
          <w:szCs w:val="24"/>
        </w:rPr>
        <w:t>public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A85">
        <w:rPr>
          <w:rFonts w:ascii="Consolas" w:hAnsi="Consolas" w:cs="Consolas"/>
          <w:color w:val="0000FF"/>
          <w:sz w:val="24"/>
          <w:szCs w:val="24"/>
        </w:rPr>
        <w:t>static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List&lt;Variable&gt; variables = </w:t>
      </w:r>
      <w:r w:rsidRPr="00392A85">
        <w:rPr>
          <w:rFonts w:ascii="Consolas" w:hAnsi="Consolas" w:cs="Consolas"/>
          <w:color w:val="0000FF"/>
          <w:sz w:val="24"/>
          <w:szCs w:val="24"/>
        </w:rPr>
        <w:t>new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List&lt;Variable</w:t>
      </w:r>
      <w:proofErr w:type="gramStart"/>
      <w:r w:rsidRPr="00392A8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92A85">
        <w:rPr>
          <w:rFonts w:ascii="Consolas" w:hAnsi="Consolas" w:cs="Consolas"/>
          <w:color w:val="000000"/>
          <w:sz w:val="24"/>
          <w:szCs w:val="24"/>
        </w:rPr>
        <w:t>);</w:t>
      </w:r>
    </w:p>
    <w:p w14:paraId="64749720" w14:textId="77777777" w:rsidR="00BE7408" w:rsidRPr="00392A85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  <w:r w:rsidRPr="00392A8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92A85">
        <w:rPr>
          <w:rFonts w:ascii="Consolas" w:hAnsi="Consolas" w:cs="Consolas"/>
          <w:color w:val="0000FF"/>
          <w:sz w:val="24"/>
          <w:szCs w:val="24"/>
        </w:rPr>
        <w:t>public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A85">
        <w:rPr>
          <w:rFonts w:ascii="Consolas" w:hAnsi="Consolas" w:cs="Consolas"/>
          <w:color w:val="0000FF"/>
          <w:sz w:val="24"/>
          <w:szCs w:val="24"/>
        </w:rPr>
        <w:t>static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List&lt;Cage&gt; cages = </w:t>
      </w:r>
      <w:r w:rsidRPr="00392A85">
        <w:rPr>
          <w:rFonts w:ascii="Consolas" w:hAnsi="Consolas" w:cs="Consolas"/>
          <w:color w:val="0000FF"/>
          <w:sz w:val="24"/>
          <w:szCs w:val="24"/>
        </w:rPr>
        <w:t>new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List&lt;Cage</w:t>
      </w:r>
      <w:proofErr w:type="gramStart"/>
      <w:r w:rsidRPr="00392A8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92A85">
        <w:rPr>
          <w:rFonts w:ascii="Consolas" w:hAnsi="Consolas" w:cs="Consolas"/>
          <w:color w:val="000000"/>
          <w:sz w:val="24"/>
          <w:szCs w:val="24"/>
        </w:rPr>
        <w:t>);</w:t>
      </w:r>
    </w:p>
    <w:p w14:paraId="67D698AA" w14:textId="77777777" w:rsidR="00BE7408" w:rsidRPr="00392A85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  <w:rtl/>
        </w:rPr>
      </w:pPr>
      <w:r w:rsidRPr="00392A8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EAB9D22" w14:textId="77777777" w:rsidR="00392A85" w:rsidRPr="00392A85" w:rsidRDefault="00392A85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B7DFFF" w14:textId="77777777" w:rsidR="00BE7408" w:rsidRDefault="00BE7408" w:rsidP="00BE740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  <w:lang w:bidi="fa-IR"/>
        </w:rPr>
      </w:pPr>
      <w:r w:rsidRPr="00BE7408">
        <w:rPr>
          <w:rFonts w:ascii="Consolas" w:hAnsi="Consolas" w:cs="Consolas"/>
          <w:color w:val="000000"/>
        </w:rPr>
        <w:t xml:space="preserve">  </w:t>
      </w:r>
    </w:p>
    <w:p w14:paraId="1118E76C" w14:textId="77777777" w:rsidR="00BE7408" w:rsidRPr="00392A85" w:rsidRDefault="00BE7408" w:rsidP="00392A8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  <w:r w:rsidRPr="00392A85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>برای پرهیز از زیاده گویی و رعایت اختصار صرفا به بررسی توابع مهم این کلاس می پردازیم . لیست توابع به صورت کلی :</w:t>
      </w:r>
    </w:p>
    <w:p w14:paraId="0372CD0A" w14:textId="77777777" w:rsidR="00BE7408" w:rsidRPr="00BE7408" w:rsidRDefault="00BE7408" w:rsidP="00392A8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lang w:bidi="fa-IR"/>
        </w:rPr>
      </w:pPr>
    </w:p>
    <w:p w14:paraId="6630B1F3" w14:textId="77777777" w:rsidR="00465173" w:rsidRPr="00392A85" w:rsidRDefault="00465173" w:rsidP="00392A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  <w:r w:rsidRPr="00392A85">
        <w:rPr>
          <w:rFonts w:ascii="Consolas" w:hAnsi="Consolas" w:cs="B Nazanin"/>
          <w:color w:val="000000"/>
          <w:sz w:val="24"/>
          <w:szCs w:val="24"/>
        </w:rPr>
        <w:t xml:space="preserve">   </w:t>
      </w:r>
      <w:r w:rsidR="00BE7408" w:rsidRPr="00392A85">
        <w:rPr>
          <w:rFonts w:ascii="Consolas" w:hAnsi="Consolas" w:cs="Consolas"/>
          <w:color w:val="0000FF"/>
          <w:sz w:val="24"/>
          <w:szCs w:val="24"/>
        </w:rPr>
        <w:t>private</w:t>
      </w:r>
      <w:r w:rsidR="00BE7408"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7408" w:rsidRPr="00392A85">
        <w:rPr>
          <w:rFonts w:ascii="Consolas" w:hAnsi="Consolas" w:cs="Consolas"/>
          <w:color w:val="0000FF"/>
          <w:sz w:val="24"/>
          <w:szCs w:val="24"/>
        </w:rPr>
        <w:t>static</w:t>
      </w:r>
      <w:r w:rsidR="00BE7408"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E7408" w:rsidRPr="00392A85">
        <w:rPr>
          <w:rFonts w:ascii="Consolas" w:hAnsi="Consolas" w:cs="Consolas"/>
          <w:color w:val="0000FF"/>
          <w:sz w:val="24"/>
          <w:szCs w:val="24"/>
        </w:rPr>
        <w:t>void</w:t>
      </w:r>
      <w:r w:rsidR="00BE7408" w:rsidRPr="00392A85">
        <w:rPr>
          <w:rFonts w:ascii="Consolas" w:hAnsi="Consolas" w:cs="Consolas"/>
          <w:color w:val="000000"/>
          <w:sz w:val="24"/>
          <w:szCs w:val="24"/>
        </w:rPr>
        <w:t xml:space="preserve"> BACKTRACKING_</w:t>
      </w:r>
      <w:proofErr w:type="gramStart"/>
      <w:r w:rsidR="00BE7408" w:rsidRPr="00392A85">
        <w:rPr>
          <w:rFonts w:ascii="Consolas" w:hAnsi="Consolas" w:cs="Consolas"/>
          <w:color w:val="000000"/>
          <w:sz w:val="24"/>
          <w:szCs w:val="24"/>
        </w:rPr>
        <w:t>SEARCH(</w:t>
      </w:r>
      <w:proofErr w:type="gramEnd"/>
      <w:r w:rsidR="00BE7408" w:rsidRPr="00392A85">
        <w:rPr>
          <w:rFonts w:ascii="Consolas" w:hAnsi="Consolas" w:cs="Consolas"/>
          <w:color w:val="000000"/>
          <w:sz w:val="24"/>
          <w:szCs w:val="24"/>
        </w:rPr>
        <w:t>)</w:t>
      </w:r>
    </w:p>
    <w:p w14:paraId="7527B5C1" w14:textId="77777777" w:rsidR="00BE7408" w:rsidRPr="00392A85" w:rsidRDefault="00BE7408" w:rsidP="00392A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24"/>
          <w:szCs w:val="24"/>
          <w:rtl/>
          <w:lang w:bidi="fa-IR"/>
        </w:rPr>
      </w:pPr>
    </w:p>
    <w:p w14:paraId="0F749E55" w14:textId="77777777" w:rsidR="00BE7408" w:rsidRPr="00392A85" w:rsidRDefault="00BE7408" w:rsidP="00392A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  <w:r w:rsidRPr="00392A85">
        <w:rPr>
          <w:rFonts w:ascii="Consolas" w:hAnsi="Consolas" w:cs="Consolas"/>
          <w:color w:val="0000FF"/>
          <w:sz w:val="24"/>
          <w:szCs w:val="24"/>
        </w:rPr>
        <w:t>private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A85">
        <w:rPr>
          <w:rFonts w:ascii="Consolas" w:hAnsi="Consolas" w:cs="Consolas"/>
          <w:color w:val="0000FF"/>
          <w:sz w:val="24"/>
          <w:szCs w:val="24"/>
        </w:rPr>
        <w:t>static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A85">
        <w:rPr>
          <w:rFonts w:ascii="Consolas" w:hAnsi="Consolas" w:cs="Consolas"/>
          <w:color w:val="0000FF"/>
          <w:sz w:val="24"/>
          <w:szCs w:val="24"/>
        </w:rPr>
        <w:t>bool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RECURSIVE_</w:t>
      </w:r>
      <w:proofErr w:type="gramStart"/>
      <w:r w:rsidRPr="00392A85">
        <w:rPr>
          <w:rFonts w:ascii="Consolas" w:hAnsi="Consolas" w:cs="Consolas"/>
          <w:color w:val="000000"/>
          <w:sz w:val="24"/>
          <w:szCs w:val="24"/>
        </w:rPr>
        <w:t>BACKTRACKING(</w:t>
      </w:r>
      <w:proofErr w:type="gramEnd"/>
      <w:r w:rsidRPr="00392A85">
        <w:rPr>
          <w:rFonts w:ascii="Consolas" w:hAnsi="Consolas" w:cs="Consolas"/>
          <w:color w:val="000000"/>
          <w:sz w:val="24"/>
          <w:szCs w:val="24"/>
        </w:rPr>
        <w:t>)</w:t>
      </w:r>
      <w:r w:rsidRPr="00392A85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392A8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2A85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</w:p>
    <w:p w14:paraId="07EAE80B" w14:textId="77777777" w:rsidR="00465173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D49435" w14:textId="77777777" w:rsidR="00BE7408" w:rsidRPr="00392A85" w:rsidRDefault="00BE7408" w:rsidP="00392A8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  <w:r w:rsidRPr="00392A85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>این توابع مکانیزم اصلی روش اصلی بازگشتی موله را می سازند. پیاده سازی این توابع متناسب با مفاهیم مطرح شده در کلاس و اسلاید اساتید می باشد.</w:t>
      </w:r>
    </w:p>
    <w:p w14:paraId="4B46A785" w14:textId="77777777" w:rsid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14:paraId="7095733A" w14:textId="77777777" w:rsid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14:paraId="30727713" w14:textId="77777777" w:rsidR="00BE7408" w:rsidRP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BE7408">
        <w:rPr>
          <w:rFonts w:ascii="Consolas" w:hAnsi="Consolas" w:cs="Consolas"/>
          <w:color w:val="0000FF"/>
          <w:sz w:val="24"/>
          <w:szCs w:val="24"/>
        </w:rPr>
        <w:t>private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7408">
        <w:rPr>
          <w:rFonts w:ascii="Consolas" w:hAnsi="Consolas" w:cs="Consolas"/>
          <w:color w:val="0000FF"/>
          <w:sz w:val="24"/>
          <w:szCs w:val="24"/>
        </w:rPr>
        <w:t>static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7408">
        <w:rPr>
          <w:rFonts w:ascii="Consolas" w:hAnsi="Consolas" w:cs="Consolas"/>
          <w:color w:val="0000FF"/>
          <w:sz w:val="24"/>
          <w:szCs w:val="24"/>
        </w:rPr>
        <w:t>void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7408">
        <w:rPr>
          <w:rFonts w:ascii="Consolas" w:hAnsi="Consolas" w:cs="Consolas"/>
          <w:color w:val="000000"/>
          <w:sz w:val="24"/>
          <w:szCs w:val="24"/>
        </w:rPr>
        <w:t>LCV(</w:t>
      </w:r>
      <w:proofErr w:type="gramEnd"/>
      <w:r w:rsidRPr="00BE7408">
        <w:rPr>
          <w:rFonts w:ascii="Consolas" w:hAnsi="Consolas" w:cs="Consolas"/>
          <w:color w:val="000000"/>
          <w:sz w:val="24"/>
          <w:szCs w:val="24"/>
        </w:rPr>
        <w:t>Variable v)</w:t>
      </w:r>
    </w:p>
    <w:p w14:paraId="324EE93F" w14:textId="77777777" w:rsidR="00BE7408" w:rsidRP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</w:p>
    <w:p w14:paraId="1856EB75" w14:textId="77777777" w:rsidR="00BE7408" w:rsidRP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BE7408">
        <w:rPr>
          <w:rFonts w:ascii="Consolas" w:hAnsi="Consolas" w:cs="Consolas"/>
          <w:color w:val="0000FF"/>
          <w:sz w:val="24"/>
          <w:szCs w:val="24"/>
        </w:rPr>
        <w:t>private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7408">
        <w:rPr>
          <w:rFonts w:ascii="Consolas" w:hAnsi="Consolas" w:cs="Consolas"/>
          <w:color w:val="0000FF"/>
          <w:sz w:val="24"/>
          <w:szCs w:val="24"/>
        </w:rPr>
        <w:t>static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Variable SELECT_UNASSIGNED_</w:t>
      </w:r>
      <w:proofErr w:type="gramStart"/>
      <w:r w:rsidRPr="00BE7408">
        <w:rPr>
          <w:rFonts w:ascii="Consolas" w:hAnsi="Consolas" w:cs="Consolas"/>
          <w:color w:val="000000"/>
          <w:sz w:val="24"/>
          <w:szCs w:val="24"/>
        </w:rPr>
        <w:t>VARIABLE(</w:t>
      </w:r>
      <w:proofErr w:type="gramEnd"/>
      <w:r w:rsidRPr="00BE7408">
        <w:rPr>
          <w:rFonts w:ascii="Consolas" w:hAnsi="Consolas" w:cs="Consolas"/>
          <w:color w:val="000000"/>
          <w:sz w:val="24"/>
          <w:szCs w:val="24"/>
        </w:rPr>
        <w:t>)</w:t>
      </w:r>
    </w:p>
    <w:p w14:paraId="5993AB9D" w14:textId="77777777" w:rsidR="00BE7408" w:rsidRPr="00BE7408" w:rsidRDefault="00BE7408" w:rsidP="00BE740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</w:p>
    <w:p w14:paraId="112B8426" w14:textId="77777777" w:rsidR="00BE7408" w:rsidRDefault="00BE7408" w:rsidP="00AA704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  <w:r w:rsidRPr="00BE7408">
        <w:rPr>
          <w:rFonts w:ascii="Consolas" w:hAnsi="Consolas" w:cs="Consolas"/>
          <w:color w:val="0000FF"/>
          <w:sz w:val="24"/>
          <w:szCs w:val="24"/>
        </w:rPr>
        <w:t>private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7408">
        <w:rPr>
          <w:rFonts w:ascii="Consolas" w:hAnsi="Consolas" w:cs="Consolas"/>
          <w:color w:val="0000FF"/>
          <w:sz w:val="24"/>
          <w:szCs w:val="24"/>
        </w:rPr>
        <w:t>static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7408">
        <w:rPr>
          <w:rFonts w:ascii="Consolas" w:hAnsi="Consolas" w:cs="Consolas"/>
          <w:color w:val="0000FF"/>
          <w:sz w:val="24"/>
          <w:szCs w:val="24"/>
        </w:rPr>
        <w:t>void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E7408">
        <w:rPr>
          <w:rFonts w:ascii="Consolas" w:hAnsi="Consolas" w:cs="Consolas"/>
          <w:color w:val="000000"/>
          <w:sz w:val="24"/>
          <w:szCs w:val="24"/>
        </w:rPr>
        <w:t>ForwardChecking</w:t>
      </w:r>
      <w:proofErr w:type="spellEnd"/>
      <w:r w:rsidRPr="00BE74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E7408">
        <w:rPr>
          <w:rFonts w:ascii="Consolas" w:hAnsi="Consolas" w:cs="Consolas"/>
          <w:color w:val="000000"/>
          <w:sz w:val="24"/>
          <w:szCs w:val="24"/>
        </w:rPr>
        <w:t xml:space="preserve">List&lt;Variable&gt; list, </w:t>
      </w:r>
      <w:r w:rsidRPr="00BE7408">
        <w:rPr>
          <w:rFonts w:ascii="Consolas" w:hAnsi="Consolas" w:cs="Consolas"/>
          <w:color w:val="0000FF"/>
          <w:sz w:val="24"/>
          <w:szCs w:val="24"/>
        </w:rPr>
        <w:t>int</w:t>
      </w:r>
      <w:r w:rsidRPr="00BE7408"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14:paraId="4D795EAD" w14:textId="77777777" w:rsidR="00392A85" w:rsidRDefault="00392A85" w:rsidP="00392A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4"/>
          <w:szCs w:val="24"/>
        </w:rPr>
      </w:pPr>
    </w:p>
    <w:p w14:paraId="4431E784" w14:textId="77777777" w:rsidR="00392A85" w:rsidRPr="00BE7408" w:rsidRDefault="00392A85" w:rsidP="00392A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24"/>
          <w:szCs w:val="24"/>
          <w:rtl/>
          <w:lang w:bidi="fa-IR"/>
        </w:rPr>
      </w:pPr>
    </w:p>
    <w:p w14:paraId="498B9688" w14:textId="77777777" w:rsidR="00465173" w:rsidRPr="00392A85" w:rsidRDefault="00BE7408" w:rsidP="00392A85">
      <w:pPr>
        <w:bidi/>
        <w:rPr>
          <w:rFonts w:cs="B Nazanin"/>
          <w:sz w:val="24"/>
          <w:szCs w:val="24"/>
          <w:rtl/>
          <w:lang w:bidi="fa-IR"/>
        </w:rPr>
      </w:pPr>
      <w:r w:rsidRPr="00392A85">
        <w:rPr>
          <w:rFonts w:cs="B Nazanin" w:hint="cs"/>
          <w:sz w:val="24"/>
          <w:szCs w:val="24"/>
          <w:rtl/>
          <w:lang w:bidi="fa-IR"/>
        </w:rPr>
        <w:t xml:space="preserve"> تابع اول وظیفه ی  انتخاب عدد از دامنه ی متغیر به روش </w:t>
      </w:r>
      <w:r w:rsidR="00392A85">
        <w:rPr>
          <w:rFonts w:cs="B Nazanin"/>
          <w:sz w:val="24"/>
          <w:szCs w:val="24"/>
          <w:lang w:bidi="fa-IR"/>
        </w:rPr>
        <w:t>LCV</w:t>
      </w:r>
      <w:r w:rsidRPr="00392A85">
        <w:rPr>
          <w:rFonts w:cs="B Nazanin"/>
          <w:sz w:val="24"/>
          <w:szCs w:val="24"/>
          <w:lang w:bidi="fa-IR"/>
        </w:rPr>
        <w:t xml:space="preserve"> </w:t>
      </w:r>
      <w:r w:rsidRPr="00392A85">
        <w:rPr>
          <w:rFonts w:cs="B Nazanin" w:hint="cs"/>
          <w:sz w:val="24"/>
          <w:szCs w:val="24"/>
          <w:rtl/>
          <w:lang w:bidi="fa-IR"/>
        </w:rPr>
        <w:t xml:space="preserve"> را برعهده دارد . </w:t>
      </w:r>
    </w:p>
    <w:p w14:paraId="0B1AC89C" w14:textId="77777777" w:rsidR="00AA704C" w:rsidRPr="00392A85" w:rsidRDefault="00BE7408" w:rsidP="00392A85">
      <w:pPr>
        <w:bidi/>
        <w:rPr>
          <w:rFonts w:cs="B Nazanin"/>
          <w:sz w:val="24"/>
          <w:szCs w:val="24"/>
          <w:rtl/>
          <w:lang w:bidi="fa-IR"/>
        </w:rPr>
      </w:pPr>
      <w:r w:rsidRPr="00392A85">
        <w:rPr>
          <w:rFonts w:cs="B Nazanin" w:hint="cs"/>
          <w:sz w:val="24"/>
          <w:szCs w:val="24"/>
          <w:rtl/>
          <w:lang w:bidi="fa-IR"/>
        </w:rPr>
        <w:t xml:space="preserve">تابع دوم  وظیفه ی انتخاب </w:t>
      </w:r>
      <w:r w:rsidRPr="00392A85">
        <w:rPr>
          <w:rFonts w:cs="B Nazanin"/>
          <w:sz w:val="24"/>
          <w:szCs w:val="24"/>
          <w:lang w:bidi="fa-IR"/>
        </w:rPr>
        <w:t xml:space="preserve">variable </w:t>
      </w:r>
      <w:r w:rsidRPr="00392A85">
        <w:rPr>
          <w:rFonts w:cs="B Nazanin" w:hint="cs"/>
          <w:sz w:val="24"/>
          <w:szCs w:val="24"/>
          <w:rtl/>
          <w:lang w:bidi="fa-IR"/>
        </w:rPr>
        <w:t xml:space="preserve"> را به روش </w:t>
      </w:r>
      <w:r w:rsidR="00392A85">
        <w:rPr>
          <w:rFonts w:cs="B Nazanin"/>
          <w:sz w:val="24"/>
          <w:szCs w:val="24"/>
          <w:lang w:bidi="fa-IR"/>
        </w:rPr>
        <w:t>MRV</w:t>
      </w:r>
      <w:r w:rsidRPr="00392A85">
        <w:rPr>
          <w:rFonts w:cs="B Nazanin"/>
          <w:sz w:val="24"/>
          <w:szCs w:val="24"/>
          <w:lang w:bidi="fa-IR"/>
        </w:rPr>
        <w:t xml:space="preserve"> </w:t>
      </w:r>
      <w:r w:rsidRPr="00392A85">
        <w:rPr>
          <w:rFonts w:cs="B Nazanin" w:hint="cs"/>
          <w:sz w:val="24"/>
          <w:szCs w:val="24"/>
          <w:rtl/>
          <w:lang w:bidi="fa-IR"/>
        </w:rPr>
        <w:t xml:space="preserve">  را برعهده دارد.</w:t>
      </w:r>
    </w:p>
    <w:p w14:paraId="1D8EBD0D" w14:textId="77777777" w:rsidR="00AA704C" w:rsidRPr="00392A85" w:rsidRDefault="00AA704C" w:rsidP="00AA704C">
      <w:pPr>
        <w:bidi/>
        <w:rPr>
          <w:rFonts w:cs="B Nazanin"/>
          <w:sz w:val="24"/>
          <w:szCs w:val="24"/>
          <w:rtl/>
          <w:lang w:bidi="fa-IR"/>
        </w:rPr>
      </w:pPr>
      <w:r w:rsidRPr="00392A85">
        <w:rPr>
          <w:rFonts w:cs="B Nazanin" w:hint="cs"/>
          <w:sz w:val="24"/>
          <w:szCs w:val="24"/>
          <w:rtl/>
          <w:lang w:bidi="fa-IR"/>
        </w:rPr>
        <w:lastRenderedPageBreak/>
        <w:t xml:space="preserve">تابع سوم نیز  وظیفه ی انتشار  محدودیت ها را دارد و لازم به ذکر است به جز توابع بالا که توابع اصلی برنامه می باشند، توابع </w:t>
      </w:r>
      <w:r w:rsidRPr="00392A85">
        <w:rPr>
          <w:rFonts w:cs="B Nazanin"/>
          <w:sz w:val="24"/>
          <w:szCs w:val="24"/>
          <w:lang w:bidi="fa-IR"/>
        </w:rPr>
        <w:t xml:space="preserve">utility </w:t>
      </w:r>
      <w:r w:rsidRPr="00392A85">
        <w:rPr>
          <w:rFonts w:cs="B Nazanin" w:hint="cs"/>
          <w:sz w:val="24"/>
          <w:szCs w:val="24"/>
          <w:rtl/>
          <w:lang w:bidi="fa-IR"/>
        </w:rPr>
        <w:t xml:space="preserve"> نیز برای انجام کار های مختلف پیاده سازی شده اند. همه ی توابع این کلاس در یک نگاه : </w:t>
      </w:r>
    </w:p>
    <w:p w14:paraId="07F74DEE" w14:textId="77777777" w:rsidR="00AA704C" w:rsidRPr="00AA704C" w:rsidRDefault="00AA704C" w:rsidP="00AA704C">
      <w:pPr>
        <w:bidi/>
        <w:jc w:val="right"/>
        <w:rPr>
          <w:sz w:val="24"/>
          <w:szCs w:val="24"/>
          <w:rtl/>
          <w:lang w:bidi="fa-IR"/>
        </w:rPr>
      </w:pPr>
    </w:p>
    <w:p w14:paraId="35754B66" w14:textId="77777777" w:rsidR="00BE7408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void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BACKTRACKING_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SEARCH(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6FDA5AC6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bool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RECURSIVE_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BACKTRACKING(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26D94C27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void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LCV(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Variable v)</w:t>
      </w:r>
    </w:p>
    <w:p w14:paraId="794B2F22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void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04C">
        <w:rPr>
          <w:rFonts w:ascii="Consolas" w:hAnsi="Consolas" w:cs="Consolas"/>
          <w:color w:val="000000"/>
          <w:sz w:val="24"/>
          <w:szCs w:val="24"/>
        </w:rPr>
        <w:t>Undo_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ForwardChecking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 xml:space="preserve">List&lt;Variable&gt; list,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14:paraId="545C29AE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Variable SELECT_UNASSIGNED_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VARIABLE(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6EB7DBA3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List&lt;Variable&gt; DEEP_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COPY(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1E71FDD8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bool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Completed(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List&lt;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>&gt; vs)</w:t>
      </w:r>
    </w:p>
    <w:p w14:paraId="1624043D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void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Print(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7EC3578C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04C">
        <w:rPr>
          <w:rFonts w:ascii="Consolas" w:hAnsi="Consolas" w:cs="Consolas"/>
          <w:color w:val="000000"/>
          <w:sz w:val="24"/>
          <w:szCs w:val="24"/>
        </w:rPr>
        <w:t>Forward_Checking_Respond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04C">
        <w:rPr>
          <w:rFonts w:ascii="Consolas" w:hAnsi="Consolas" w:cs="Consolas"/>
          <w:color w:val="000000"/>
          <w:sz w:val="24"/>
          <w:szCs w:val="24"/>
        </w:rPr>
        <w:t>Forward_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Checking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 xml:space="preserve">Variable var,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14:paraId="27028953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bool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CheckDomain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 xml:space="preserve">List&lt;Variable&gt; list,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14:paraId="275B0B8C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bool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AllDiffer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 xml:space="preserve">Variable var,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value)</w:t>
      </w:r>
    </w:p>
    <w:p w14:paraId="6AD6BDE4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List&lt;Variable&gt; </w:t>
      </w:r>
      <w:proofErr w:type="spellStart"/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GetSameSquere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 xml:space="preserve">Variable var,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04C">
        <w:rPr>
          <w:rFonts w:ascii="Consolas" w:hAnsi="Consolas" w:cs="Consolas"/>
          <w:color w:val="000000"/>
          <w:sz w:val="24"/>
          <w:szCs w:val="24"/>
        </w:rPr>
        <w:t>squere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)</w:t>
      </w:r>
    </w:p>
    <w:p w14:paraId="4B3FD155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04C">
        <w:rPr>
          <w:rFonts w:ascii="Consolas" w:hAnsi="Consolas" w:cs="Consolas"/>
          <w:color w:val="000000"/>
          <w:sz w:val="24"/>
          <w:szCs w:val="24"/>
        </w:rPr>
        <w:t>Belongs_</w:t>
      </w:r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To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Variable var)</w:t>
      </w:r>
    </w:p>
    <w:p w14:paraId="6A4E8D4E" w14:textId="77777777" w:rsidR="00AA704C" w:rsidRP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private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int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FindUnAssignedVariable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List&lt;Variable&gt; variables)</w:t>
      </w:r>
    </w:p>
    <w:p w14:paraId="628FEAF6" w14:textId="77777777" w:rsidR="00AA704C" w:rsidRDefault="00AA704C" w:rsidP="00AA704C">
      <w:pPr>
        <w:bidi/>
        <w:jc w:val="right"/>
        <w:rPr>
          <w:rFonts w:ascii="Consolas" w:hAnsi="Consolas" w:cs="Times New Roman"/>
          <w:color w:val="000000"/>
          <w:sz w:val="24"/>
          <w:szCs w:val="24"/>
          <w:rtl/>
        </w:rPr>
      </w:pPr>
      <w:r w:rsidRPr="00AA704C">
        <w:rPr>
          <w:rFonts w:ascii="Consolas" w:hAnsi="Consolas" w:cs="Consolas"/>
          <w:color w:val="0000FF"/>
          <w:sz w:val="24"/>
          <w:szCs w:val="24"/>
        </w:rPr>
        <w:t>public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static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704C">
        <w:rPr>
          <w:rFonts w:ascii="Consolas" w:hAnsi="Consolas" w:cs="Consolas"/>
          <w:color w:val="0000FF"/>
          <w:sz w:val="24"/>
          <w:szCs w:val="24"/>
        </w:rPr>
        <w:t>bool</w:t>
      </w:r>
      <w:r w:rsidRPr="00AA7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A704C">
        <w:rPr>
          <w:rFonts w:ascii="Consolas" w:hAnsi="Consolas" w:cs="Consolas"/>
          <w:color w:val="000000"/>
          <w:sz w:val="24"/>
          <w:szCs w:val="24"/>
        </w:rPr>
        <w:t>AllHasValue</w:t>
      </w:r>
      <w:proofErr w:type="spellEnd"/>
      <w:r w:rsidRPr="00AA704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04C">
        <w:rPr>
          <w:rFonts w:ascii="Consolas" w:hAnsi="Consolas" w:cs="Consolas"/>
          <w:color w:val="000000"/>
          <w:sz w:val="24"/>
          <w:szCs w:val="24"/>
        </w:rPr>
        <w:t>List&lt;Variable&gt; variables)</w:t>
      </w:r>
    </w:p>
    <w:p w14:paraId="4635C259" w14:textId="77777777" w:rsidR="00AA704C" w:rsidRDefault="00AA704C" w:rsidP="00AA704C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  <w:r w:rsidRPr="00AA704C">
        <w:rPr>
          <w:rFonts w:ascii="Consolas" w:hAnsi="Consolas" w:cs="B Nazanin" w:hint="cs"/>
          <w:color w:val="000000"/>
          <w:sz w:val="24"/>
          <w:szCs w:val="24"/>
          <w:rtl/>
        </w:rPr>
        <w:t xml:space="preserve">علاوه بر کلاس های ذکر شده کلاس های دیگری نیز در پروژه وجود دارد که صرفا حالت </w:t>
      </w:r>
      <w:r w:rsidRPr="00AA704C">
        <w:rPr>
          <w:rFonts w:ascii="Consolas" w:hAnsi="Consolas" w:cs="B Nazanin"/>
          <w:color w:val="000000"/>
          <w:sz w:val="24"/>
          <w:szCs w:val="24"/>
        </w:rPr>
        <w:t>utility</w:t>
      </w:r>
      <w:r w:rsidRPr="00AA704C"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 xml:space="preserve"> دارند و نیازی به توضیح ندارند.</w:t>
      </w:r>
    </w:p>
    <w:p w14:paraId="176DA827" w14:textId="77777777" w:rsidR="00C61620" w:rsidRPr="00392A85" w:rsidRDefault="00392A85" w:rsidP="00C61620">
      <w:pPr>
        <w:bidi/>
        <w:rPr>
          <w:rFonts w:ascii="Consolas" w:hAnsi="Consolas" w:cs="B Nazanin"/>
          <w:b/>
          <w:bCs/>
          <w:color w:val="000000"/>
          <w:sz w:val="28"/>
          <w:szCs w:val="28"/>
          <w:rtl/>
          <w:lang w:bidi="fa-IR"/>
        </w:rPr>
      </w:pPr>
      <w:r w:rsidRPr="00392A85">
        <w:rPr>
          <w:rFonts w:ascii="Consolas" w:hAnsi="Consolas" w:cs="B Nazanin" w:hint="cs"/>
          <w:b/>
          <w:bCs/>
          <w:color w:val="000000"/>
          <w:sz w:val="28"/>
          <w:szCs w:val="28"/>
          <w:rtl/>
          <w:lang w:bidi="fa-IR"/>
        </w:rPr>
        <w:t xml:space="preserve">جدول تعداد مقداردهی </w:t>
      </w:r>
    </w:p>
    <w:p w14:paraId="64D88F25" w14:textId="77777777" w:rsidR="00C61620" w:rsidRDefault="00C61620" w:rsidP="00C61620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  <w:r>
        <w:rPr>
          <w:rFonts w:ascii="Consolas" w:hAnsi="Consolas" w:cs="B Nazanin" w:hint="cs"/>
          <w:color w:val="000000"/>
          <w:sz w:val="24"/>
          <w:szCs w:val="24"/>
          <w:rtl/>
          <w:lang w:bidi="fa-IR"/>
        </w:rPr>
        <w:t>این جدول نیز تعداد مقداردهی برای ورودی های مختلف می باشد.</w:t>
      </w:r>
    </w:p>
    <w:p w14:paraId="62F87A5F" w14:textId="77777777" w:rsidR="00392A85" w:rsidRDefault="00392A85" w:rsidP="00392A85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717B78FB" w14:textId="77777777" w:rsidR="00392A85" w:rsidRDefault="00392A85" w:rsidP="00392A85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28DD39A9" w14:textId="77777777" w:rsidR="00392A85" w:rsidRDefault="00392A85" w:rsidP="00392A85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49F9C144" w14:textId="77777777" w:rsidR="00392A85" w:rsidRDefault="00392A85" w:rsidP="00392A85">
      <w:pPr>
        <w:bidi/>
        <w:rPr>
          <w:rFonts w:ascii="Consolas" w:hAnsi="Consolas" w:cs="B Nazanin"/>
          <w:color w:val="000000"/>
          <w:sz w:val="24"/>
          <w:szCs w:val="24"/>
          <w:lang w:bidi="fa-IR"/>
        </w:rPr>
      </w:pPr>
    </w:p>
    <w:p w14:paraId="0D782260" w14:textId="77777777" w:rsidR="00392A85" w:rsidRDefault="00392A85" w:rsidP="00392A85">
      <w:pPr>
        <w:bidi/>
        <w:rPr>
          <w:rFonts w:ascii="Consolas" w:hAnsi="Consolas" w:cs="B Nazanin"/>
          <w:color w:val="000000"/>
          <w:sz w:val="24"/>
          <w:szCs w:val="24"/>
          <w:rtl/>
          <w:lang w:bidi="fa-IR"/>
        </w:rPr>
      </w:pPr>
    </w:p>
    <w:p w14:paraId="54CB7A17" w14:textId="77777777" w:rsidR="00AA704C" w:rsidRDefault="00AA704C" w:rsidP="00C61620"/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3510"/>
        <w:gridCol w:w="1612"/>
        <w:gridCol w:w="2123"/>
        <w:gridCol w:w="2115"/>
      </w:tblGrid>
      <w:tr w:rsidR="00AA704C" w14:paraId="3F4F0A3D" w14:textId="77777777" w:rsidTr="001E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5" w:type="pct"/>
            <w:noWrap/>
          </w:tcPr>
          <w:p w14:paraId="1D17AD8F" w14:textId="77777777" w:rsidR="00AA704C" w:rsidRDefault="00AA704C">
            <w:r>
              <w:t>Input/Number of Assignments</w:t>
            </w:r>
          </w:p>
        </w:tc>
        <w:tc>
          <w:tcPr>
            <w:tcW w:w="861" w:type="pct"/>
          </w:tcPr>
          <w:p w14:paraId="3069FB53" w14:textId="77777777" w:rsidR="00AA704C" w:rsidRDefault="00AA704C">
            <w:r>
              <w:t>Easy</w:t>
            </w:r>
          </w:p>
        </w:tc>
        <w:tc>
          <w:tcPr>
            <w:tcW w:w="1134" w:type="pct"/>
          </w:tcPr>
          <w:p w14:paraId="6CDB77B7" w14:textId="77777777" w:rsidR="00AA704C" w:rsidRDefault="00AA704C">
            <w:r>
              <w:t>Medium</w:t>
            </w:r>
          </w:p>
        </w:tc>
        <w:tc>
          <w:tcPr>
            <w:tcW w:w="1130" w:type="pct"/>
          </w:tcPr>
          <w:p w14:paraId="3A8C9C25" w14:textId="77777777" w:rsidR="00AA704C" w:rsidRDefault="00AA704C">
            <w:r>
              <w:t>Hard</w:t>
            </w:r>
          </w:p>
        </w:tc>
      </w:tr>
      <w:tr w:rsidR="00AA704C" w14:paraId="7BA34374" w14:textId="77777777" w:rsidTr="001E25A8">
        <w:trPr>
          <w:trHeight w:val="360"/>
        </w:trPr>
        <w:tc>
          <w:tcPr>
            <w:tcW w:w="1875" w:type="pct"/>
            <w:noWrap/>
          </w:tcPr>
          <w:p w14:paraId="564894FC" w14:textId="77777777" w:rsidR="00AA704C" w:rsidRDefault="00C61620" w:rsidP="00C61620">
            <w:r>
              <w:t>MRV</w:t>
            </w:r>
          </w:p>
        </w:tc>
        <w:tc>
          <w:tcPr>
            <w:tcW w:w="861" w:type="pct"/>
          </w:tcPr>
          <w:p w14:paraId="398864AF" w14:textId="77777777" w:rsidR="00AA704C" w:rsidRDefault="00AA704C">
            <w:pPr>
              <w:pStyle w:val="DecimalAligned"/>
            </w:pPr>
          </w:p>
        </w:tc>
        <w:tc>
          <w:tcPr>
            <w:tcW w:w="1134" w:type="pct"/>
          </w:tcPr>
          <w:p w14:paraId="408B5EF2" w14:textId="55B91A29" w:rsidR="00AA704C" w:rsidRDefault="00BE752E">
            <w:pPr>
              <w:pStyle w:val="DecimalAligned"/>
            </w:pPr>
            <w:r>
              <w:t>27143</w:t>
            </w:r>
          </w:p>
        </w:tc>
        <w:tc>
          <w:tcPr>
            <w:tcW w:w="1130" w:type="pct"/>
          </w:tcPr>
          <w:p w14:paraId="3DC64DCB" w14:textId="77777777" w:rsidR="00AA704C" w:rsidRDefault="00AA704C">
            <w:pPr>
              <w:pStyle w:val="DecimalAligned"/>
            </w:pPr>
          </w:p>
        </w:tc>
      </w:tr>
      <w:tr w:rsidR="00AA704C" w14:paraId="7676D78E" w14:textId="77777777" w:rsidTr="001E25A8">
        <w:tc>
          <w:tcPr>
            <w:tcW w:w="1875" w:type="pct"/>
            <w:noWrap/>
          </w:tcPr>
          <w:p w14:paraId="3471A64E" w14:textId="5111F38E" w:rsidR="00AA704C" w:rsidRDefault="001E25A8">
            <w:r>
              <w:t xml:space="preserve">MRV + </w:t>
            </w:r>
            <w:r w:rsidR="00C61620">
              <w:t>Forward Checking</w:t>
            </w:r>
            <w:r w:rsidR="00AA704C">
              <w:t xml:space="preserve"> </w:t>
            </w:r>
          </w:p>
        </w:tc>
        <w:tc>
          <w:tcPr>
            <w:tcW w:w="861" w:type="pct"/>
          </w:tcPr>
          <w:p w14:paraId="0705C49F" w14:textId="3738C962" w:rsidR="00AA704C" w:rsidRDefault="00B80373">
            <w:pPr>
              <w:pStyle w:val="DecimalAligned"/>
            </w:pPr>
            <w:r>
              <w:t>257839</w:t>
            </w:r>
          </w:p>
        </w:tc>
        <w:tc>
          <w:tcPr>
            <w:tcW w:w="1134" w:type="pct"/>
          </w:tcPr>
          <w:p w14:paraId="0354C9C7" w14:textId="7B182234" w:rsidR="00AA704C" w:rsidRDefault="00BE752E">
            <w:pPr>
              <w:pStyle w:val="DecimalAligned"/>
            </w:pPr>
            <w:r>
              <w:t>13442</w:t>
            </w:r>
          </w:p>
        </w:tc>
        <w:tc>
          <w:tcPr>
            <w:tcW w:w="1130" w:type="pct"/>
          </w:tcPr>
          <w:p w14:paraId="66CD8BBE" w14:textId="3DCEAC95" w:rsidR="00AA704C" w:rsidRDefault="00B80373">
            <w:pPr>
              <w:pStyle w:val="DecimalAligned"/>
            </w:pPr>
            <w:r>
              <w:t>363540</w:t>
            </w:r>
          </w:p>
        </w:tc>
      </w:tr>
      <w:tr w:rsidR="00392A85" w14:paraId="7712F6F7" w14:textId="77777777" w:rsidTr="001E25A8">
        <w:tc>
          <w:tcPr>
            <w:tcW w:w="1875" w:type="pct"/>
            <w:noWrap/>
          </w:tcPr>
          <w:p w14:paraId="4F2E3636" w14:textId="19DB4938" w:rsidR="00392A85" w:rsidRDefault="00392A85">
            <w:r>
              <w:t xml:space="preserve">MRV + </w:t>
            </w:r>
            <w:proofErr w:type="spellStart"/>
            <w:r w:rsidR="001E25A8">
              <w:t>ForwardChecking</w:t>
            </w:r>
            <w:proofErr w:type="spellEnd"/>
            <w:r w:rsidR="001E25A8">
              <w:t xml:space="preserve"> + LCV</w:t>
            </w:r>
          </w:p>
        </w:tc>
        <w:tc>
          <w:tcPr>
            <w:tcW w:w="861" w:type="pct"/>
          </w:tcPr>
          <w:p w14:paraId="3AE2A004" w14:textId="1012B8D9" w:rsidR="00392A85" w:rsidRDefault="00B80373">
            <w:pPr>
              <w:pStyle w:val="DecimalAligned"/>
            </w:pPr>
            <w:r>
              <w:t>191279</w:t>
            </w:r>
          </w:p>
        </w:tc>
        <w:tc>
          <w:tcPr>
            <w:tcW w:w="1134" w:type="pct"/>
          </w:tcPr>
          <w:p w14:paraId="23219C10" w14:textId="479B6037" w:rsidR="00392A85" w:rsidRDefault="00B80373">
            <w:pPr>
              <w:pStyle w:val="DecimalAligned"/>
            </w:pPr>
            <w:r>
              <w:t>10651</w:t>
            </w:r>
          </w:p>
        </w:tc>
        <w:tc>
          <w:tcPr>
            <w:tcW w:w="1130" w:type="pct"/>
          </w:tcPr>
          <w:p w14:paraId="5B6CC6C9" w14:textId="6B6C7160" w:rsidR="00392A85" w:rsidRDefault="00B80373">
            <w:pPr>
              <w:pStyle w:val="DecimalAligned"/>
            </w:pPr>
            <w:r>
              <w:t>364270</w:t>
            </w:r>
          </w:p>
        </w:tc>
      </w:tr>
      <w:tr w:rsidR="00AA704C" w14:paraId="121BBFC4" w14:textId="77777777" w:rsidTr="001E25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tcW w:w="1875" w:type="pct"/>
            <w:noWrap/>
          </w:tcPr>
          <w:p w14:paraId="2D995BCA" w14:textId="77777777" w:rsidR="00AA704C" w:rsidRDefault="00AA704C"/>
        </w:tc>
        <w:tc>
          <w:tcPr>
            <w:tcW w:w="861" w:type="pct"/>
          </w:tcPr>
          <w:p w14:paraId="6F632A2C" w14:textId="77777777" w:rsidR="00AA704C" w:rsidRDefault="00AA704C">
            <w:pPr>
              <w:pStyle w:val="DecimalAligned"/>
            </w:pPr>
          </w:p>
        </w:tc>
        <w:tc>
          <w:tcPr>
            <w:tcW w:w="1134" w:type="pct"/>
          </w:tcPr>
          <w:p w14:paraId="4A55D95D" w14:textId="77777777" w:rsidR="00AA704C" w:rsidRDefault="00AA704C">
            <w:pPr>
              <w:pStyle w:val="DecimalAligned"/>
            </w:pPr>
          </w:p>
        </w:tc>
        <w:tc>
          <w:tcPr>
            <w:tcW w:w="1130" w:type="pct"/>
          </w:tcPr>
          <w:p w14:paraId="5A809688" w14:textId="77777777" w:rsidR="00AA704C" w:rsidRDefault="00AA704C">
            <w:pPr>
              <w:pStyle w:val="DecimalAligned"/>
            </w:pPr>
          </w:p>
        </w:tc>
      </w:tr>
    </w:tbl>
    <w:p w14:paraId="4D988C4F" w14:textId="77777777" w:rsidR="00AA704C" w:rsidRDefault="00AA704C" w:rsidP="00AA704C">
      <w:pPr>
        <w:bidi/>
        <w:rPr>
          <w:rFonts w:cs="B Nazanin"/>
          <w:sz w:val="24"/>
          <w:szCs w:val="24"/>
          <w:rtl/>
          <w:lang w:bidi="fa-IR"/>
        </w:rPr>
      </w:pPr>
    </w:p>
    <w:p w14:paraId="704B7ED3" w14:textId="77777777" w:rsidR="00C61620" w:rsidRDefault="00C61620" w:rsidP="00C61620">
      <w:pPr>
        <w:bidi/>
        <w:rPr>
          <w:rFonts w:cs="B Nazanin"/>
          <w:sz w:val="24"/>
          <w:szCs w:val="24"/>
          <w:rtl/>
          <w:lang w:bidi="fa-IR"/>
        </w:rPr>
      </w:pPr>
    </w:p>
    <w:p w14:paraId="1B4D5379" w14:textId="77777777" w:rsidR="00C61620" w:rsidRPr="00AA704C" w:rsidRDefault="00C61620" w:rsidP="00C616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پایان لازم به ذکر است ، این پروژه در دو ربان جاوا و سی شارپ نوشته و تحویل داده شده و اطلاعات بخش انتهایی گزارش از نسخه سی شارپ است . (ساختار هر دو کد در کل یکسان است ).</w:t>
      </w:r>
    </w:p>
    <w:sectPr w:rsidR="00C61620" w:rsidRPr="00AA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4F58" w14:textId="77777777" w:rsidR="002267E9" w:rsidRDefault="002267E9" w:rsidP="00C61620">
      <w:pPr>
        <w:spacing w:after="0" w:line="240" w:lineRule="auto"/>
      </w:pPr>
      <w:r>
        <w:separator/>
      </w:r>
    </w:p>
  </w:endnote>
  <w:endnote w:type="continuationSeparator" w:id="0">
    <w:p w14:paraId="4BDEADBC" w14:textId="77777777" w:rsidR="002267E9" w:rsidRDefault="002267E9" w:rsidP="00C6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978C9" w14:textId="77777777" w:rsidR="002267E9" w:rsidRDefault="002267E9" w:rsidP="00C61620">
      <w:pPr>
        <w:spacing w:after="0" w:line="240" w:lineRule="auto"/>
      </w:pPr>
      <w:r>
        <w:separator/>
      </w:r>
    </w:p>
  </w:footnote>
  <w:footnote w:type="continuationSeparator" w:id="0">
    <w:p w14:paraId="06C2AB97" w14:textId="77777777" w:rsidR="002267E9" w:rsidRDefault="002267E9" w:rsidP="00C61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A3"/>
    <w:rsid w:val="00072DE1"/>
    <w:rsid w:val="001E25A8"/>
    <w:rsid w:val="002267E9"/>
    <w:rsid w:val="002E53A3"/>
    <w:rsid w:val="00392A85"/>
    <w:rsid w:val="00465173"/>
    <w:rsid w:val="00AA704C"/>
    <w:rsid w:val="00B80373"/>
    <w:rsid w:val="00BE7408"/>
    <w:rsid w:val="00BE752E"/>
    <w:rsid w:val="00C61620"/>
    <w:rsid w:val="00CE02CF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C61"/>
  <w15:chartTrackingRefBased/>
  <w15:docId w15:val="{5C13446A-55AC-41FA-A41A-0F02318E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A704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AA704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704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A704C"/>
    <w:rPr>
      <w:i/>
      <w:iCs/>
    </w:rPr>
  </w:style>
  <w:style w:type="table" w:styleId="MediumShading2-Accent5">
    <w:name w:val="Medium Shading 2 Accent 5"/>
    <w:basedOn w:val="TableNormal"/>
    <w:uiPriority w:val="64"/>
    <w:rsid w:val="00AA70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20"/>
  </w:style>
  <w:style w:type="paragraph" w:styleId="Footer">
    <w:name w:val="footer"/>
    <w:basedOn w:val="Normal"/>
    <w:link w:val="FooterChar"/>
    <w:uiPriority w:val="99"/>
    <w:unhideWhenUsed/>
    <w:rsid w:val="00C6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C304-7947-4DDB-B0D0-5F19F3CD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dvrm</dc:creator>
  <cp:keywords/>
  <dc:description/>
  <cp:lastModifiedBy>Amir Mohammad Sharifian</cp:lastModifiedBy>
  <cp:revision>4</cp:revision>
  <cp:lastPrinted>2020-05-16T19:57:00Z</cp:lastPrinted>
  <dcterms:created xsi:type="dcterms:W3CDTF">2020-05-17T10:55:00Z</dcterms:created>
  <dcterms:modified xsi:type="dcterms:W3CDTF">2020-05-17T11:32:00Z</dcterms:modified>
</cp:coreProperties>
</file>