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21A13" w14:textId="77777777" w:rsidR="00A450FF" w:rsidRPr="00A450FF" w:rsidRDefault="00A450FF" w:rsidP="00A450FF">
      <w:pPr>
        <w:ind w:left="720" w:hanging="360"/>
      </w:pPr>
      <w:r w:rsidRPr="00A450FF">
        <w:rPr>
          <w:b/>
          <w:bCs/>
        </w:rPr>
        <w:t>Activity 2.1: Validate the Deployed Business Intelligence Agent</w:t>
      </w:r>
    </w:p>
    <w:p w14:paraId="7E808082" w14:textId="1BB83B36" w:rsidR="004F7734" w:rsidRDefault="004F7734" w:rsidP="004F7734">
      <w:pPr>
        <w:ind w:left="720" w:hanging="360"/>
      </w:pPr>
      <w:r>
        <w:t>Please follow below instructions</w:t>
      </w:r>
    </w:p>
    <w:p w14:paraId="6A6C6083" w14:textId="3A351D33" w:rsidR="004F7734" w:rsidRPr="004F7734" w:rsidRDefault="004F7734" w:rsidP="004F7734">
      <w:pPr>
        <w:pStyle w:val="ListParagraph"/>
        <w:numPr>
          <w:ilvl w:val="0"/>
          <w:numId w:val="1"/>
        </w:numPr>
      </w:pPr>
      <w:r w:rsidRPr="004F7734">
        <w:t xml:space="preserve">Open and validate the existing </w:t>
      </w:r>
      <w:proofErr w:type="spellStart"/>
      <w:r w:rsidRPr="004F7734">
        <w:t>Caldova</w:t>
      </w:r>
      <w:proofErr w:type="spellEnd"/>
      <w:r w:rsidRPr="004F7734">
        <w:t xml:space="preserve"> Pharma Business Intelligence agent</w:t>
      </w:r>
      <w:r>
        <w:t>(supply-chain-Bi-agent)</w:t>
      </w:r>
      <w:r w:rsidRPr="004F7734">
        <w:t xml:space="preserve"> deployed in Microsoft Foundry </w:t>
      </w:r>
    </w:p>
    <w:p w14:paraId="7BDB28D8" w14:textId="2CCDD511" w:rsidR="004F7734" w:rsidRPr="004F7734" w:rsidRDefault="004F7734" w:rsidP="004F7734">
      <w:pPr>
        <w:pStyle w:val="ListParagraph"/>
        <w:numPr>
          <w:ilvl w:val="0"/>
          <w:numId w:val="1"/>
        </w:numPr>
      </w:pPr>
      <w:r w:rsidRPr="004F7734">
        <w:t>Review its model, role, instructions, and capabilities without modifying or recreating the agent.</w:t>
      </w:r>
    </w:p>
    <w:p w14:paraId="179DE3ED" w14:textId="400AEF06" w:rsidR="004F7734" w:rsidRPr="004F7734" w:rsidRDefault="004F7734" w:rsidP="004F7734">
      <w:pPr>
        <w:pStyle w:val="ListParagraph"/>
        <w:numPr>
          <w:ilvl w:val="0"/>
          <w:numId w:val="1"/>
        </w:numPr>
      </w:pPr>
      <w:r w:rsidRPr="004F7734">
        <w:t>Run the following baseline Supply Chain prompt and summarize the response, including any information gaps:</w:t>
      </w:r>
    </w:p>
    <w:p w14:paraId="54D502AB" w14:textId="1F246D4F" w:rsidR="004F7734" w:rsidRDefault="004F7734" w:rsidP="00A450FF">
      <w:pPr>
        <w:ind w:left="360"/>
      </w:pPr>
      <w:r w:rsidRPr="004F7734">
        <w:t xml:space="preserve">"Assess </w:t>
      </w:r>
      <w:proofErr w:type="spellStart"/>
      <w:r w:rsidRPr="004F7734">
        <w:t>Caldova</w:t>
      </w:r>
      <w:proofErr w:type="spellEnd"/>
      <w:r w:rsidRPr="004F7734">
        <w:t xml:space="preserve"> Pharma's supply chain readiness, including supplier performance, manufacturing capacity, inventory, demand forecasts, and potential supply risks. Highlight any gaps in the available information."</w:t>
      </w:r>
    </w:p>
    <w:p w14:paraId="5FBEF1BC" w14:textId="77777777" w:rsidR="009200E3" w:rsidRDefault="009200E3"/>
    <w:p w14:paraId="719EE9E7" w14:textId="5CE3D2B3" w:rsidR="00A450FF" w:rsidRPr="00A450FF" w:rsidRDefault="00A450FF" w:rsidP="00A450FF">
      <w:pPr>
        <w:ind w:firstLine="360"/>
      </w:pPr>
      <w:r w:rsidRPr="00A450FF">
        <w:rPr>
          <w:b/>
          <w:bCs/>
        </w:rPr>
        <w:t>Activity 2.</w:t>
      </w:r>
      <w:r>
        <w:rPr>
          <w:b/>
          <w:bCs/>
        </w:rPr>
        <w:t>2</w:t>
      </w:r>
      <w:r w:rsidRPr="00A450FF">
        <w:rPr>
          <w:b/>
          <w:bCs/>
        </w:rPr>
        <w:t>: Connect Live Manufacturing Context</w:t>
      </w:r>
    </w:p>
    <w:p w14:paraId="01955CE3" w14:textId="78803D93" w:rsidR="00CA4DF4" w:rsidRPr="00CA4DF4" w:rsidRDefault="009200E3" w:rsidP="00CA4DF4">
      <w:r>
        <w:br/>
      </w:r>
      <w:r w:rsidR="00CA4DF4" w:rsidRPr="00CA4DF4">
        <w:t xml:space="preserve">Follow the instructions below to connect the existing Data Agent from the </w:t>
      </w:r>
      <w:proofErr w:type="spellStart"/>
      <w:r w:rsidR="00CA4DF4" w:rsidRPr="00CA4DF4">
        <w:t>Caldova_UI</w:t>
      </w:r>
      <w:proofErr w:type="spellEnd"/>
      <w:r w:rsidR="00CA4DF4" w:rsidRPr="00CA4DF4">
        <w:t xml:space="preserve"> workspace as a tool in the existing Microsoft Foundry agent (supply-chain-Bi-agent).</w:t>
      </w:r>
    </w:p>
    <w:p w14:paraId="5A19103C" w14:textId="77777777" w:rsidR="00CA4DF4" w:rsidRPr="00CA4DF4" w:rsidRDefault="00CA4DF4" w:rsidP="00CA4DF4">
      <w:pPr>
        <w:numPr>
          <w:ilvl w:val="0"/>
          <w:numId w:val="4"/>
        </w:numPr>
      </w:pPr>
      <w:r w:rsidRPr="00CA4DF4">
        <w:t xml:space="preserve">Locate the existing Data Agent in the </w:t>
      </w:r>
      <w:proofErr w:type="spellStart"/>
      <w:r w:rsidRPr="00CA4DF4">
        <w:t>Caldova_UI</w:t>
      </w:r>
      <w:proofErr w:type="spellEnd"/>
      <w:r w:rsidRPr="00CA4DF4">
        <w:t xml:space="preserve"> workspace.</w:t>
      </w:r>
    </w:p>
    <w:p w14:paraId="0E90A83D" w14:textId="77777777" w:rsidR="00CA4DF4" w:rsidRPr="00CA4DF4" w:rsidRDefault="00CA4DF4" w:rsidP="00CA4DF4">
      <w:pPr>
        <w:numPr>
          <w:ilvl w:val="0"/>
          <w:numId w:val="4"/>
        </w:numPr>
      </w:pPr>
      <w:r w:rsidRPr="00CA4DF4">
        <w:t xml:space="preserve">Configure and connect the Data Agent under the </w:t>
      </w:r>
      <w:r w:rsidRPr="00CA4DF4">
        <w:rPr>
          <w:b/>
          <w:bCs/>
        </w:rPr>
        <w:t>Tools</w:t>
      </w:r>
      <w:r w:rsidRPr="00CA4DF4">
        <w:t xml:space="preserve"> section of the existing Foundry agent using tool calling.</w:t>
      </w:r>
    </w:p>
    <w:p w14:paraId="3546B984" w14:textId="5661B7EF" w:rsidR="00CA4DF4" w:rsidRDefault="00CA4DF4" w:rsidP="00CA4DF4">
      <w:pPr>
        <w:numPr>
          <w:ilvl w:val="0"/>
          <w:numId w:val="4"/>
        </w:numPr>
      </w:pPr>
      <w:r w:rsidRPr="00CA4DF4">
        <w:t>Ensure the Foundry agent can invoke the Data Agent to retrieve operational data when answering relevant questions.</w:t>
      </w:r>
    </w:p>
    <w:p w14:paraId="0A8F9D6D" w14:textId="77777777" w:rsidR="00CA4DF4" w:rsidRDefault="00CA4DF4">
      <w:r>
        <w:t>Testing prompt:</w:t>
      </w:r>
    </w:p>
    <w:p w14:paraId="7A1B2987" w14:textId="77777777" w:rsidR="00A450FF" w:rsidRDefault="00CA4DF4">
      <w:r w:rsidRPr="00CA4DF4">
        <w:t>What is the November capacity utilization of PL01?</w:t>
      </w:r>
    </w:p>
    <w:p w14:paraId="67FBC8A3" w14:textId="77777777" w:rsidR="00A450FF" w:rsidRDefault="00A450FF"/>
    <w:p w14:paraId="63A90E8E" w14:textId="4CB32B6E" w:rsidR="000B2C07" w:rsidRDefault="00A450FF">
      <w:r w:rsidRPr="00A450FF">
        <w:rPr>
          <w:b/>
          <w:bCs/>
        </w:rPr>
        <w:t>Activity 2.3: Ground the Agent with Enterprise Knowledge</w:t>
      </w:r>
    </w:p>
    <w:p w14:paraId="70D2F2C4" w14:textId="46BB61EC" w:rsidR="004A02E1" w:rsidRDefault="000B2C07">
      <w:r w:rsidRPr="000B2C07">
        <w:t xml:space="preserve">Follow the instructions below to create a Foundry IQ knowledge base from the existing </w:t>
      </w:r>
      <w:proofErr w:type="spellStart"/>
      <w:r w:rsidRPr="000B2C07">
        <w:t>Caldova</w:t>
      </w:r>
      <w:proofErr w:type="spellEnd"/>
      <w:r w:rsidRPr="000B2C07">
        <w:t xml:space="preserve"> manufacturing documents in Azure Blob Storage and connect it under the Knowledge section of the </w:t>
      </w:r>
      <w:r w:rsidRPr="009200E3">
        <w:t>existing Microsoft Foundry agent</w:t>
      </w:r>
      <w:r>
        <w:t>(supply-chain-Bi-agent)</w:t>
      </w:r>
    </w:p>
    <w:p w14:paraId="1E1CA333" w14:textId="099B0A95" w:rsidR="000B2C07" w:rsidRPr="000B2C07" w:rsidRDefault="000B2C07" w:rsidP="000B2C07">
      <w:pPr>
        <w:pStyle w:val="ListParagraph"/>
        <w:numPr>
          <w:ilvl w:val="0"/>
          <w:numId w:val="2"/>
        </w:numPr>
      </w:pPr>
      <w:r w:rsidRPr="000B2C07">
        <w:t xml:space="preserve">Create a Foundry IQ knowledge base using documents stored in Azure Blob Storage under the </w:t>
      </w:r>
      <w:proofErr w:type="spellStart"/>
      <w:r w:rsidRPr="000B2C07">
        <w:t>rg-caldova-ubiquituos</w:t>
      </w:r>
      <w:proofErr w:type="spellEnd"/>
      <w:r w:rsidRPr="000B2C07">
        <w:t xml:space="preserve"> resource group.</w:t>
      </w:r>
    </w:p>
    <w:p w14:paraId="4BADAFE5" w14:textId="623AECCB" w:rsidR="000B2C07" w:rsidRPr="000B2C07" w:rsidRDefault="000B2C07" w:rsidP="000B2C07">
      <w:pPr>
        <w:pStyle w:val="ListParagraph"/>
        <w:numPr>
          <w:ilvl w:val="0"/>
          <w:numId w:val="2"/>
        </w:numPr>
      </w:pPr>
      <w:r w:rsidRPr="000B2C07">
        <w:t xml:space="preserve">Access the </w:t>
      </w:r>
      <w:proofErr w:type="spellStart"/>
      <w:r w:rsidRPr="000B2C07">
        <w:t>testingsharepoint</w:t>
      </w:r>
      <w:proofErr w:type="spellEnd"/>
      <w:r w:rsidRPr="000B2C07">
        <w:t xml:space="preserve"> storage container and its data folder.</w:t>
      </w:r>
    </w:p>
    <w:p w14:paraId="6141D242" w14:textId="44CAF7FF" w:rsidR="000B2C07" w:rsidRPr="000B2C07" w:rsidRDefault="000B2C07" w:rsidP="000B2C07">
      <w:pPr>
        <w:pStyle w:val="ListParagraph"/>
        <w:numPr>
          <w:ilvl w:val="0"/>
          <w:numId w:val="2"/>
        </w:numPr>
      </w:pPr>
      <w:r w:rsidRPr="000B2C07">
        <w:t>Configure the knowledge base to index and retrieve the available documents</w:t>
      </w:r>
      <w:r>
        <w:t xml:space="preserve"> in above folder</w:t>
      </w:r>
      <w:r w:rsidRPr="000B2C07">
        <w:t>.</w:t>
      </w:r>
    </w:p>
    <w:p w14:paraId="352C27A9" w14:textId="19E83982" w:rsidR="000B2C07" w:rsidRPr="000B2C07" w:rsidRDefault="000B2C07" w:rsidP="000B2C07">
      <w:pPr>
        <w:pStyle w:val="ListParagraph"/>
        <w:numPr>
          <w:ilvl w:val="0"/>
          <w:numId w:val="2"/>
        </w:numPr>
      </w:pPr>
      <w:r w:rsidRPr="000B2C07">
        <w:lastRenderedPageBreak/>
        <w:t xml:space="preserve">Add the knowledge base under the Knowledge section of the existing </w:t>
      </w:r>
      <w:proofErr w:type="spellStart"/>
      <w:r w:rsidRPr="000B2C07">
        <w:t>Caldova</w:t>
      </w:r>
      <w:proofErr w:type="spellEnd"/>
      <w:r w:rsidRPr="000B2C07">
        <w:t xml:space="preserve"> Business Intelligence Agent in Microsoft Foundry, not under Tools.</w:t>
      </w:r>
    </w:p>
    <w:p w14:paraId="79FA57A2" w14:textId="5689827E" w:rsidR="000B2C07" w:rsidRDefault="000B2C07" w:rsidP="000B2C07">
      <w:pPr>
        <w:pStyle w:val="ListParagraph"/>
        <w:numPr>
          <w:ilvl w:val="0"/>
          <w:numId w:val="2"/>
        </w:numPr>
      </w:pPr>
      <w:r w:rsidRPr="000B2C07">
        <w:t>Configure the agent to use this knowledge source when answering questions about the documents</w:t>
      </w:r>
    </w:p>
    <w:p w14:paraId="7E220071" w14:textId="240E0F86" w:rsidR="00CA4DF4" w:rsidRDefault="00CA4DF4" w:rsidP="00CA4DF4">
      <w:r>
        <w:t>Testing prompt:</w:t>
      </w:r>
      <w:r>
        <w:br/>
      </w:r>
      <w:r w:rsidRPr="00CA4DF4">
        <w:t xml:space="preserve">According to </w:t>
      </w:r>
      <w:proofErr w:type="spellStart"/>
      <w:r w:rsidRPr="00CA4DF4">
        <w:t>Caldova's</w:t>
      </w:r>
      <w:proofErr w:type="spellEnd"/>
      <w:r w:rsidRPr="00CA4DF4">
        <w:t xml:space="preserve"> scheduling guidance, what should we consider when planning a production batch?</w:t>
      </w:r>
    </w:p>
    <w:p w14:paraId="63D1AEA9" w14:textId="77777777" w:rsidR="00A450FF" w:rsidRDefault="00A450FF" w:rsidP="00CA4DF4"/>
    <w:p w14:paraId="0EDA2BB6" w14:textId="77777777" w:rsidR="00A450FF" w:rsidRPr="00A450FF" w:rsidRDefault="00A450FF" w:rsidP="00A450FF">
      <w:r w:rsidRPr="00A450FF">
        <w:rPr>
          <w:b/>
          <w:bCs/>
        </w:rPr>
        <w:t>Activity 2.4: Add Organizational Context</w:t>
      </w:r>
    </w:p>
    <w:p w14:paraId="685E0090" w14:textId="77777777" w:rsidR="00226569" w:rsidRPr="00226569" w:rsidRDefault="00226569" w:rsidP="00226569">
      <w:r w:rsidRPr="00226569">
        <w:t>Follow the instructions below to connect the existing SharePoint documents as a Work IQ tool in the existing Microsoft Foundry agent (supply-chain-Bi-agent).</w:t>
      </w:r>
    </w:p>
    <w:p w14:paraId="79489509" w14:textId="57ABA4E4" w:rsidR="00226569" w:rsidRPr="00226569" w:rsidRDefault="00226569" w:rsidP="00226569">
      <w:pPr>
        <w:pStyle w:val="ListParagraph"/>
        <w:numPr>
          <w:ilvl w:val="0"/>
          <w:numId w:val="3"/>
        </w:numPr>
      </w:pPr>
      <w:r w:rsidRPr="00226569">
        <w:t>Use the following SharePoint URL to configure the Work IQ integration:</w:t>
      </w:r>
      <w:r w:rsidRPr="00226569">
        <w:t xml:space="preserve"> </w:t>
      </w:r>
      <w:hyperlink r:id="rId5" w:history="1">
        <w:r w:rsidRPr="00AD3E5A">
          <w:rPr>
            <w:rStyle w:val="Hyperlink"/>
          </w:rPr>
          <w:t>https://sandboxailabs1002.sharepoint.com/sites/EnterpriseAIKnowledgeBase/Shared%20Documents/Forms/AllItems.aspx?id=%2Fsites%2FEnterpriseAIKnowledgeBase%2FShared%20Documents%2FAI%20Knowledge%20Base&amp;viewid=2aae9886%2D5883%2D4e2a%2D8949%2D612beaeb50ac</w:t>
        </w:r>
      </w:hyperlink>
    </w:p>
    <w:p w14:paraId="708A7CB8" w14:textId="77777777" w:rsidR="00226569" w:rsidRPr="00226569" w:rsidRDefault="00226569" w:rsidP="00226569">
      <w:pPr>
        <w:numPr>
          <w:ilvl w:val="0"/>
          <w:numId w:val="3"/>
        </w:numPr>
      </w:pPr>
      <w:r w:rsidRPr="00226569">
        <w:t xml:space="preserve">Connect the SharePoint source through Work IQ and add it under the </w:t>
      </w:r>
      <w:r w:rsidRPr="00226569">
        <w:rPr>
          <w:b/>
          <w:bCs/>
        </w:rPr>
        <w:t>Tools</w:t>
      </w:r>
      <w:r w:rsidRPr="00226569">
        <w:t xml:space="preserve"> section of the existing Foundry agent.</w:t>
      </w:r>
    </w:p>
    <w:p w14:paraId="0BDF81D4" w14:textId="77777777" w:rsidR="00226569" w:rsidRPr="00226569" w:rsidRDefault="00226569" w:rsidP="00226569">
      <w:pPr>
        <w:numPr>
          <w:ilvl w:val="0"/>
          <w:numId w:val="3"/>
        </w:numPr>
      </w:pPr>
      <w:r w:rsidRPr="00226569">
        <w:t>Ensure the agent can retrieve and use relevant business-context documents, including launch priorities, business commitments, and team responsibilities.</w:t>
      </w:r>
    </w:p>
    <w:p w14:paraId="1884538C" w14:textId="77777777" w:rsidR="00226569" w:rsidRDefault="00226569" w:rsidP="00226569">
      <w:pPr>
        <w:numPr>
          <w:ilvl w:val="0"/>
          <w:numId w:val="3"/>
        </w:numPr>
      </w:pPr>
      <w:r w:rsidRPr="00226569">
        <w:t xml:space="preserve">Configure the agent to use Work IQ when answering questions about </w:t>
      </w:r>
      <w:proofErr w:type="spellStart"/>
      <w:r w:rsidRPr="00226569">
        <w:t>Caldova's</w:t>
      </w:r>
      <w:proofErr w:type="spellEnd"/>
      <w:r w:rsidRPr="00226569">
        <w:t xml:space="preserve"> business and organizational context.</w:t>
      </w:r>
    </w:p>
    <w:p w14:paraId="1A78A3CE" w14:textId="29C0A102" w:rsidR="00CA4DF4" w:rsidRDefault="00CA4DF4" w:rsidP="00CA4DF4">
      <w:r>
        <w:t>Testing prompt:</w:t>
      </w:r>
      <w:r>
        <w:br/>
      </w:r>
      <w:r w:rsidRPr="00CA4DF4">
        <w:t xml:space="preserve">What are </w:t>
      </w:r>
      <w:proofErr w:type="spellStart"/>
      <w:r w:rsidRPr="00CA4DF4">
        <w:t>Caldova's</w:t>
      </w:r>
      <w:proofErr w:type="spellEnd"/>
      <w:r w:rsidRPr="00CA4DF4">
        <w:t xml:space="preserve"> main priorities for the November launch?</w:t>
      </w:r>
    </w:p>
    <w:p w14:paraId="5393457E" w14:textId="77777777" w:rsidR="00CA4DF4" w:rsidRDefault="00CA4DF4" w:rsidP="00CA4DF4"/>
    <w:p w14:paraId="02F06751" w14:textId="77777777" w:rsidR="00CA4DF4" w:rsidRDefault="00CA4DF4" w:rsidP="00CA4DF4"/>
    <w:p w14:paraId="4865D9D7" w14:textId="09648BA2" w:rsidR="00CA4DF4" w:rsidRDefault="00CA4DF4" w:rsidP="00CA4DF4">
      <w:r>
        <w:t>Combined prompt:</w:t>
      </w:r>
      <w:r>
        <w:br/>
      </w:r>
      <w:r w:rsidRPr="00CA4DF4">
        <w:t xml:space="preserve">Assess </w:t>
      </w:r>
      <w:proofErr w:type="spellStart"/>
      <w:r w:rsidRPr="00CA4DF4">
        <w:t>Caldova's</w:t>
      </w:r>
      <w:proofErr w:type="spellEnd"/>
      <w:r w:rsidRPr="00CA4DF4">
        <w:t xml:space="preserve"> manufacturing readiness for the November launch of product P0001. Identify key risks, explain the relevant business and manufacturing considerations, and recommend appropriate next steps using the available information.</w:t>
      </w:r>
    </w:p>
    <w:p w14:paraId="2A561722" w14:textId="77777777" w:rsidR="0052164F" w:rsidRDefault="0052164F" w:rsidP="00CA4DF4"/>
    <w:p w14:paraId="0F6BAA3C" w14:textId="77777777" w:rsidR="0052164F" w:rsidRDefault="0052164F" w:rsidP="00CA4DF4"/>
    <w:p w14:paraId="0C0C8DAB" w14:textId="77777777" w:rsidR="0052164F" w:rsidRDefault="0052164F" w:rsidP="0052164F"/>
    <w:p w14:paraId="6C171151" w14:textId="33FE9C7B" w:rsidR="0052164F" w:rsidRPr="00A34827" w:rsidRDefault="0052164F" w:rsidP="0052164F">
      <w:pPr>
        <w:rPr>
          <w:b/>
          <w:bCs/>
        </w:rPr>
      </w:pPr>
      <w:proofErr w:type="gramStart"/>
      <w:r w:rsidRPr="00A34827">
        <w:rPr>
          <w:b/>
          <w:bCs/>
        </w:rPr>
        <w:lastRenderedPageBreak/>
        <w:t>2.6 :</w:t>
      </w:r>
      <w:proofErr w:type="gramEnd"/>
      <w:r w:rsidR="00A34827" w:rsidRPr="00A34827">
        <w:rPr>
          <w:b/>
          <w:bCs/>
        </w:rPr>
        <w:t xml:space="preserve"> Evaluation: </w:t>
      </w:r>
    </w:p>
    <w:p w14:paraId="4BA027E6" w14:textId="6A4B76BD" w:rsidR="0052164F" w:rsidRPr="0052164F" w:rsidRDefault="0052164F" w:rsidP="0052164F">
      <w:r w:rsidRPr="0052164F">
        <w:t>Follow the instructions below to evaluate the supply-chain-Bi-agent deployed in Microsoft Foundry.</w:t>
      </w:r>
    </w:p>
    <w:p w14:paraId="5A2779FF" w14:textId="77777777" w:rsidR="0052164F" w:rsidRPr="0052164F" w:rsidRDefault="0052164F" w:rsidP="0052164F"/>
    <w:p w14:paraId="45398CAC" w14:textId="1301530F" w:rsidR="0052164F" w:rsidRPr="0052164F" w:rsidRDefault="0052164F" w:rsidP="0052164F">
      <w:r w:rsidRPr="0052164F">
        <w:t>1. Review the existing agent's instructions, connected Fabric Data Agent, Foundry IQ knowledge base, and Work IQ integration without recreating the agent.</w:t>
      </w:r>
    </w:p>
    <w:p w14:paraId="00A2945A" w14:textId="0B64338B" w:rsidR="0052164F" w:rsidRPr="0052164F" w:rsidRDefault="0052164F" w:rsidP="0052164F">
      <w:r w:rsidRPr="0052164F">
        <w:t xml:space="preserve">2. Define expected </w:t>
      </w:r>
      <w:proofErr w:type="spellStart"/>
      <w:r w:rsidRPr="0052164F">
        <w:t>behavior</w:t>
      </w:r>
      <w:proofErr w:type="spellEnd"/>
      <w:r w:rsidRPr="0052164F">
        <w:t xml:space="preserve"> and evaluation</w:t>
      </w:r>
    </w:p>
    <w:p w14:paraId="48A1392B" w14:textId="1E1A11F9" w:rsidR="0052164F" w:rsidRPr="0052164F" w:rsidRDefault="0052164F" w:rsidP="0052164F">
      <w:r w:rsidRPr="0052164F">
        <w:t>3. Create a prompt evaluation using relevant test questions and expected outcomes. Generate synthetic test questions to cover the connected data and knowledge sources.</w:t>
      </w:r>
    </w:p>
    <w:p w14:paraId="62130A5E" w14:textId="693032F4" w:rsidR="0052164F" w:rsidRPr="0052164F" w:rsidRDefault="0052164F" w:rsidP="0052164F">
      <w:r w:rsidRPr="0052164F">
        <w:t>4. Run the evaluation and review the results to identify incorrect, incomplete, or ungrounded responses.</w:t>
      </w:r>
    </w:p>
    <w:p w14:paraId="79B05E3C" w14:textId="791FAF00" w:rsidR="0052164F" w:rsidRPr="0052164F" w:rsidRDefault="0052164F" w:rsidP="0052164F">
      <w:r w:rsidRPr="0052164F">
        <w:t>5. Identify weak areas and recommend improvements to the agent's instructions or grounding configuration.</w:t>
      </w:r>
    </w:p>
    <w:p w14:paraId="1522CDD7" w14:textId="4F899693" w:rsidR="0052164F" w:rsidRPr="0052164F" w:rsidRDefault="0052164F" w:rsidP="0052164F">
      <w:r w:rsidRPr="0052164F">
        <w:t>6. Apply only necessary improvements, preserving the existing agent and integrations, then rerun the evaluation to compare results.</w:t>
      </w:r>
    </w:p>
    <w:p w14:paraId="64BA1A81" w14:textId="6C625DBE" w:rsidR="0052164F" w:rsidRPr="0052164F" w:rsidRDefault="0052164F" w:rsidP="0052164F">
      <w:r w:rsidRPr="0052164F">
        <w:t>7. Summarize the evaluation results, identified gaps, improvements made, and remaining issues.</w:t>
      </w:r>
    </w:p>
    <w:p w14:paraId="5297A067" w14:textId="77777777" w:rsidR="0052164F" w:rsidRPr="0052164F" w:rsidRDefault="0052164F" w:rsidP="0052164F">
      <w:r w:rsidRPr="0052164F">
        <w:t>Do not invent evaluation results or modify the agent without reviewing the proposed changes.</w:t>
      </w:r>
    </w:p>
    <w:p w14:paraId="1AC73965" w14:textId="77777777" w:rsidR="0052164F" w:rsidRDefault="0052164F" w:rsidP="00CA4DF4"/>
    <w:p w14:paraId="443FDCAC" w14:textId="77777777" w:rsidR="00CA4DF4" w:rsidRDefault="00CA4DF4" w:rsidP="00CA4DF4"/>
    <w:p w14:paraId="10ED3ACC" w14:textId="77777777" w:rsidR="00CA4DF4" w:rsidRPr="00226569" w:rsidRDefault="00CA4DF4" w:rsidP="00CA4DF4"/>
    <w:p w14:paraId="750F167F" w14:textId="77777777" w:rsidR="003636CC" w:rsidRPr="004F7734" w:rsidRDefault="003636CC"/>
    <w:sectPr w:rsidR="003636CC" w:rsidRPr="004F7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D0AEC"/>
    <w:multiLevelType w:val="hybridMultilevel"/>
    <w:tmpl w:val="09D0CA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41973"/>
    <w:multiLevelType w:val="multilevel"/>
    <w:tmpl w:val="F822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4663A"/>
    <w:multiLevelType w:val="hybridMultilevel"/>
    <w:tmpl w:val="392E0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D2267A"/>
    <w:multiLevelType w:val="multilevel"/>
    <w:tmpl w:val="F822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609803">
    <w:abstractNumId w:val="0"/>
  </w:num>
  <w:num w:numId="2" w16cid:durableId="1645433072">
    <w:abstractNumId w:val="2"/>
  </w:num>
  <w:num w:numId="3" w16cid:durableId="817916526">
    <w:abstractNumId w:val="1"/>
  </w:num>
  <w:num w:numId="4" w16cid:durableId="1355879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80"/>
    <w:rsid w:val="000B2C07"/>
    <w:rsid w:val="00226569"/>
    <w:rsid w:val="003636CC"/>
    <w:rsid w:val="004A02E1"/>
    <w:rsid w:val="004F7734"/>
    <w:rsid w:val="0052164F"/>
    <w:rsid w:val="00624A5C"/>
    <w:rsid w:val="00757634"/>
    <w:rsid w:val="00831BBF"/>
    <w:rsid w:val="009200E3"/>
    <w:rsid w:val="00A34827"/>
    <w:rsid w:val="00A450FF"/>
    <w:rsid w:val="00BB4E54"/>
    <w:rsid w:val="00CA4DF4"/>
    <w:rsid w:val="00DA36E8"/>
    <w:rsid w:val="00E03DAF"/>
    <w:rsid w:val="00F3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DC02"/>
  <w15:chartTrackingRefBased/>
  <w15:docId w15:val="{EC70F856-669B-438C-AFEF-6E79C05D9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569"/>
  </w:style>
  <w:style w:type="paragraph" w:styleId="Heading1">
    <w:name w:val="heading 1"/>
    <w:basedOn w:val="Normal"/>
    <w:next w:val="Normal"/>
    <w:link w:val="Heading1Char"/>
    <w:uiPriority w:val="9"/>
    <w:qFormat/>
    <w:rsid w:val="00F36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58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00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00E3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A02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2E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4D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ndboxailabs1002.sharepoint.com/sites/EnterpriseAIKnowledgeBase/Shared%20Documents/Forms/AllItems.aspx?id=%2Fsites%2FEnterpriseAIKnowledgeBase%2FShared%20Documents%2FAI%20Knowledge%20Base&amp;viewid=2aae9886%2D5883%2D4e2a%2D8949%2D612beaeb50a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3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Chintala (Quadrant Technologies)</dc:creator>
  <cp:keywords/>
  <dc:description/>
  <cp:lastModifiedBy>Supriya Chintala (Quadrant Technologies)</cp:lastModifiedBy>
  <cp:revision>6</cp:revision>
  <dcterms:created xsi:type="dcterms:W3CDTF">2026-10-12T11:09:00Z</dcterms:created>
  <dcterms:modified xsi:type="dcterms:W3CDTF">2026-10-13T16:52:00Z</dcterms:modified>
</cp:coreProperties>
</file>