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EC73" w14:textId="77777777" w:rsidR="00C92788" w:rsidRDefault="00C92788">
      <w:pPr>
        <w:pBdr>
          <w:bottom w:val="single" w:sz="48" w:space="1" w:color="C0392B"/>
        </w:pBdr>
      </w:pPr>
    </w:p>
    <w:p w14:paraId="244EAC74" w14:textId="77777777" w:rsidR="00C92788" w:rsidRDefault="00C92788">
      <w:pPr>
        <w:spacing w:before="800" w:after="800"/>
      </w:pPr>
    </w:p>
    <w:p w14:paraId="793AAC36" w14:textId="77777777" w:rsidR="00C92788" w:rsidRDefault="00000000">
      <w:pPr>
        <w:spacing w:after="120"/>
        <w:jc w:val="center"/>
      </w:pPr>
      <w:r>
        <w:rPr>
          <w:b/>
          <w:bCs/>
          <w:color w:val="C0392B"/>
          <w:spacing w:val="200"/>
        </w:rPr>
        <w:t>CYBERSECURITY ASSESSMENT</w:t>
      </w:r>
    </w:p>
    <w:p w14:paraId="5AED9E29" w14:textId="77777777" w:rsidR="00C92788" w:rsidRDefault="00000000">
      <w:pPr>
        <w:spacing w:after="80"/>
        <w:jc w:val="center"/>
      </w:pPr>
      <w:r>
        <w:rPr>
          <w:b/>
          <w:bCs/>
          <w:color w:val="1A1A2E"/>
          <w:sz w:val="52"/>
          <w:szCs w:val="52"/>
        </w:rPr>
        <w:t>VULNERABILITY ASSESSMENT</w:t>
      </w:r>
    </w:p>
    <w:p w14:paraId="68D95F30" w14:textId="77777777" w:rsidR="00C92788" w:rsidRDefault="00000000">
      <w:pPr>
        <w:spacing w:after="400"/>
        <w:jc w:val="center"/>
      </w:pPr>
      <w:r>
        <w:rPr>
          <w:b/>
          <w:bCs/>
          <w:color w:val="1A1A2E"/>
          <w:sz w:val="52"/>
          <w:szCs w:val="52"/>
        </w:rPr>
        <w:t>&amp; PENETRATION TESTING REPORT</w:t>
      </w:r>
    </w:p>
    <w:p w14:paraId="76259B89" w14:textId="77777777" w:rsidR="00C92788" w:rsidRDefault="00C92788">
      <w:pPr>
        <w:pBdr>
          <w:bottom w:val="single" w:sz="6" w:space="1" w:color="1E3A5F"/>
        </w:pBdr>
        <w:spacing w:after="300"/>
      </w:pPr>
    </w:p>
    <w:p w14:paraId="1BCCD494" w14:textId="77777777" w:rsidR="00C92788" w:rsidRDefault="00000000">
      <w:pPr>
        <w:spacing w:after="80"/>
        <w:jc w:val="center"/>
      </w:pPr>
      <w:r>
        <w:t xml:space="preserve">Target System: </w:t>
      </w:r>
      <w:proofErr w:type="spellStart"/>
      <w:r>
        <w:t>Metasploitable</w:t>
      </w:r>
      <w:proofErr w:type="spellEnd"/>
      <w:r>
        <w:t xml:space="preserve"> </w:t>
      </w:r>
      <w:proofErr w:type="gramStart"/>
      <w:r>
        <w:t>2  |</w:t>
      </w:r>
      <w:proofErr w:type="gramEnd"/>
      <w:r>
        <w:t xml:space="preserve">  IP: 192.168.128.166</w:t>
      </w:r>
    </w:p>
    <w:p w14:paraId="1C03E458" w14:textId="77777777" w:rsidR="00C92788" w:rsidRDefault="00000000">
      <w:pPr>
        <w:spacing w:after="80"/>
        <w:jc w:val="center"/>
      </w:pPr>
      <w:r>
        <w:t xml:space="preserve">Assessment Type: Black-Box </w:t>
      </w:r>
      <w:proofErr w:type="gramStart"/>
      <w:r>
        <w:t>VAPT  |</w:t>
      </w:r>
      <w:proofErr w:type="gramEnd"/>
      <w:r>
        <w:t xml:space="preserve">  Environment: Controlled Virtual Lab</w:t>
      </w:r>
    </w:p>
    <w:p w14:paraId="5C5BCEBF" w14:textId="77777777" w:rsidR="00C92788" w:rsidRDefault="00C92788">
      <w:pPr>
        <w:spacing w:before="600" w:after="6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0" w:type="dxa"/>
          <w:right w:w="10" w:type="dxa"/>
        </w:tblCellMar>
        <w:tblLook w:val="04A0" w:firstRow="1" w:lastRow="0" w:firstColumn="1" w:lastColumn="0" w:noHBand="0" w:noVBand="1"/>
      </w:tblPr>
      <w:tblGrid>
        <w:gridCol w:w="3600"/>
        <w:gridCol w:w="3600"/>
      </w:tblGrid>
      <w:tr w:rsidR="00C92788" w14:paraId="661D7AD7"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91759DE" w14:textId="77777777" w:rsidR="00C92788" w:rsidRDefault="00000000">
            <w:pPr>
              <w:jc w:val="center"/>
            </w:pPr>
            <w:r>
              <w:rPr>
                <w:b/>
                <w:bCs/>
                <w:color w:val="EBF0F7"/>
                <w:sz w:val="16"/>
                <w:szCs w:val="16"/>
              </w:rPr>
              <w:t>PREPARED BY</w:t>
            </w:r>
          </w:p>
          <w:p w14:paraId="3BE4421F" w14:textId="77777777" w:rsidR="00C92788" w:rsidRDefault="00000000" w:rsidP="00FE5F0D">
            <w:pPr>
              <w:jc w:val="center"/>
              <w:rPr>
                <w:b/>
                <w:bCs/>
                <w:color w:val="FFFFFF"/>
              </w:rPr>
            </w:pPr>
            <w:r>
              <w:rPr>
                <w:b/>
                <w:bCs/>
                <w:color w:val="FFFFFF"/>
              </w:rPr>
              <w:t>Nithin Nayaka V N</w:t>
            </w:r>
          </w:p>
          <w:p w14:paraId="6048E4EC" w14:textId="77777777" w:rsidR="00FE5F0D" w:rsidRDefault="00FE5F0D" w:rsidP="00FE5F0D">
            <w:pPr>
              <w:jc w:val="center"/>
              <w:rPr>
                <w:b/>
                <w:bCs/>
                <w:color w:val="FFFFFF" w:themeColor="background1"/>
              </w:rPr>
            </w:pPr>
            <w:r w:rsidRPr="00FE5F0D">
              <w:rPr>
                <w:b/>
                <w:bCs/>
                <w:color w:val="FFFFFF" w:themeColor="background1"/>
              </w:rPr>
              <w:t>1DA22AI023</w:t>
            </w:r>
          </w:p>
          <w:p w14:paraId="57F44FE3" w14:textId="07C1E7F2" w:rsidR="00FE5F0D" w:rsidRPr="00FE5F0D" w:rsidRDefault="00FE5F0D" w:rsidP="00FE5F0D">
            <w:pPr>
              <w:jc w:val="center"/>
              <w:rPr>
                <w:b/>
                <w:bCs/>
              </w:rPr>
            </w:pPr>
            <w:r>
              <w:rPr>
                <w:b/>
                <w:bCs/>
                <w:color w:val="FFFFFF" w:themeColor="background1"/>
              </w:rPr>
              <w:t>AI&amp;ML</w:t>
            </w:r>
          </w:p>
        </w:tc>
        <w:tc>
          <w:tcPr>
            <w:tcW w:w="360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2A99486" w14:textId="77777777" w:rsidR="00C92788" w:rsidRDefault="00000000">
            <w:pPr>
              <w:jc w:val="center"/>
            </w:pPr>
            <w:r>
              <w:rPr>
                <w:b/>
                <w:bCs/>
                <w:sz w:val="16"/>
                <w:szCs w:val="16"/>
              </w:rPr>
              <w:t>REPORT DATE</w:t>
            </w:r>
          </w:p>
          <w:p w14:paraId="4EB3C972" w14:textId="77777777" w:rsidR="00C92788" w:rsidRDefault="00000000">
            <w:pPr>
              <w:jc w:val="center"/>
            </w:pPr>
            <w:r>
              <w:rPr>
                <w:b/>
                <w:bCs/>
                <w:color w:val="1A1A2E"/>
              </w:rPr>
              <w:t>May 2025</w:t>
            </w:r>
          </w:p>
          <w:p w14:paraId="6244026A" w14:textId="77777777" w:rsidR="00C92788" w:rsidRDefault="00000000">
            <w:pPr>
              <w:jc w:val="center"/>
            </w:pPr>
            <w:r>
              <w:rPr>
                <w:sz w:val="18"/>
                <w:szCs w:val="18"/>
              </w:rPr>
              <w:t>Version 1.0 — Final</w:t>
            </w:r>
          </w:p>
        </w:tc>
      </w:tr>
    </w:tbl>
    <w:p w14:paraId="13FE7E3F" w14:textId="77777777" w:rsidR="00C92788" w:rsidRDefault="00C92788">
      <w:pPr>
        <w:spacing w:before="200" w:after="200"/>
      </w:pPr>
    </w:p>
    <w:p w14:paraId="253DFF32" w14:textId="77777777" w:rsidR="00C92788" w:rsidRDefault="00000000">
      <w:pPr>
        <w:pBdr>
          <w:bottom w:val="single" w:sz="24" w:space="1" w:color="C0392B"/>
        </w:pBdr>
        <w:spacing w:before="200"/>
        <w:jc w:val="center"/>
      </w:pPr>
      <w:r>
        <w:rPr>
          <w:b/>
          <w:bCs/>
          <w:color w:val="C0392B"/>
          <w:spacing w:val="150"/>
          <w:sz w:val="18"/>
          <w:szCs w:val="18"/>
        </w:rPr>
        <w:t>CONFIDENTIAL — FOR AUTHORIZED REVIEW ONLY</w:t>
      </w:r>
    </w:p>
    <w:p w14:paraId="5673DF81" w14:textId="77777777" w:rsidR="00C92788" w:rsidRDefault="00000000">
      <w:r>
        <w:br w:type="page"/>
      </w:r>
    </w:p>
    <w:p w14:paraId="36523680" w14:textId="77777777" w:rsidR="00C92788" w:rsidRDefault="00000000">
      <w:pPr>
        <w:pStyle w:val="Heading1"/>
      </w:pPr>
      <w:bookmarkStart w:id="0" w:name="_Toc230615597"/>
      <w:r>
        <w:lastRenderedPageBreak/>
        <w:t>Important Notice &amp; Disclaimer</w:t>
      </w:r>
      <w:bookmarkEnd w:id="0"/>
    </w:p>
    <w:p w14:paraId="0B018FCA" w14:textId="77777777" w:rsidR="00C92788" w:rsidRDefault="00C92788">
      <w:pPr>
        <w:pBdr>
          <w:bottom w:val="single" w:sz="12" w:space="1" w:color="1E3A5F"/>
        </w:pBdr>
        <w:spacing w:before="80" w:after="200"/>
      </w:pPr>
    </w:p>
    <w:p w14:paraId="55F5F034" w14:textId="77777777" w:rsidR="00C92788" w:rsidRDefault="00000000">
      <w:pPr>
        <w:spacing w:after="160"/>
      </w:pPr>
      <w:r>
        <w:rPr>
          <w:b/>
          <w:bCs/>
          <w:color w:val="1A1A2E"/>
          <w:sz w:val="24"/>
          <w:szCs w:val="24"/>
        </w:rPr>
        <w:t>Scope of Assessment</w:t>
      </w:r>
    </w:p>
    <w:p w14:paraId="570CE117" w14:textId="77777777" w:rsidR="00C92788" w:rsidRDefault="00000000">
      <w:pPr>
        <w:spacing w:after="200"/>
      </w:pPr>
      <w:r>
        <w:t xml:space="preserve">This Vulnerability Assessment and Penetration Testing (VAPT) report was conducted exclusively within a controlled virtual lab environment using </w:t>
      </w:r>
      <w:proofErr w:type="spellStart"/>
      <w:r>
        <w:t>Metasploitable</w:t>
      </w:r>
      <w:proofErr w:type="spellEnd"/>
      <w:r>
        <w:t xml:space="preserve"> 2 as the target system. All activities were performed by Nithin Nayaka V N as part of an academic and professional internship exercise.</w:t>
      </w:r>
    </w:p>
    <w:p w14:paraId="24242645" w14:textId="77777777" w:rsidR="00C92788" w:rsidRDefault="00000000">
      <w:pPr>
        <w:spacing w:after="160"/>
      </w:pPr>
      <w:r>
        <w:rPr>
          <w:b/>
          <w:bCs/>
          <w:color w:val="1A1A2E"/>
          <w:sz w:val="24"/>
          <w:szCs w:val="24"/>
        </w:rPr>
        <w:t>Legal Authorization</w:t>
      </w:r>
    </w:p>
    <w:p w14:paraId="19DCE2A9" w14:textId="77777777" w:rsidR="00C92788" w:rsidRDefault="00000000">
      <w:pPr>
        <w:spacing w:after="200"/>
      </w:pPr>
      <w:r>
        <w:t xml:space="preserve">All testing activities were authorized, intentional, and conducted on systems owned and controlled by the assessor. </w:t>
      </w:r>
      <w:proofErr w:type="spellStart"/>
      <w:r>
        <w:t>Metasploitable</w:t>
      </w:r>
      <w:proofErr w:type="spellEnd"/>
      <w:r>
        <w:t xml:space="preserve"> 2 is an intentionally vulnerable virtual machine designed specifically for security training and testing purposes. No unauthorized systems were accessed during this assessment.</w:t>
      </w:r>
    </w:p>
    <w:p w14:paraId="49F02CB5" w14:textId="77777777" w:rsidR="00C92788" w:rsidRDefault="00000000">
      <w:pPr>
        <w:spacing w:after="160"/>
      </w:pPr>
      <w:r>
        <w:rPr>
          <w:b/>
          <w:bCs/>
          <w:color w:val="1A1A2E"/>
          <w:sz w:val="24"/>
          <w:szCs w:val="24"/>
        </w:rPr>
        <w:t>Confidentiality</w:t>
      </w:r>
    </w:p>
    <w:p w14:paraId="1DF00841" w14:textId="77777777" w:rsidR="00C92788" w:rsidRDefault="00000000">
      <w:pPr>
        <w:spacing w:after="200"/>
      </w:pPr>
      <w:r>
        <w:t>This report is intended solely for the authorized recipient. The findings, methodologies, and technical details contained herein are confidential and must not be shared without explicit written permission.</w:t>
      </w:r>
    </w:p>
    <w:p w14:paraId="1C7959B1" w14:textId="77777777" w:rsidR="00C92788" w:rsidRDefault="00000000">
      <w:r>
        <w:br w:type="page"/>
      </w:r>
    </w:p>
    <w:p w14:paraId="767297FD" w14:textId="77777777" w:rsidR="00C92788" w:rsidRDefault="00000000">
      <w:pPr>
        <w:pStyle w:val="Heading1"/>
      </w:pPr>
      <w:bookmarkStart w:id="1" w:name="_Toc230615598"/>
      <w:r>
        <w:lastRenderedPageBreak/>
        <w:t>Table of Contents</w:t>
      </w:r>
      <w:bookmarkEnd w:id="1"/>
    </w:p>
    <w:p w14:paraId="253DCA0F" w14:textId="77777777" w:rsidR="00C92788" w:rsidRDefault="00C92788">
      <w:pPr>
        <w:pBdr>
          <w:bottom w:val="single" w:sz="12" w:space="1" w:color="1E3A5F"/>
        </w:pBdr>
        <w:spacing w:before="80" w:after="200"/>
      </w:pPr>
    </w:p>
    <w:sdt>
      <w:sdtPr>
        <w:alias w:val="Table of Contents"/>
        <w:id w:val="-1537267976"/>
      </w:sdtPr>
      <w:sdtContent>
        <w:p w14:paraId="4E7D72BF" w14:textId="77777777" w:rsidR="00FE5F0D" w:rsidRDefault="00000000">
          <w:pPr>
            <w:pStyle w:val="TOC1"/>
            <w:tabs>
              <w:tab w:val="right" w:leader="dot" w:pos="9350"/>
            </w:tabs>
            <w:rPr>
              <w:noProof/>
            </w:rPr>
          </w:pPr>
          <w:r>
            <w:fldChar w:fldCharType="begin"/>
          </w:r>
          <w:r>
            <w:instrText>TOC \h \o "1-2"</w:instrText>
          </w:r>
          <w:r>
            <w:fldChar w:fldCharType="separate"/>
          </w:r>
          <w:hyperlink w:anchor="_Toc230615597" w:history="1">
            <w:r w:rsidR="00FE5F0D" w:rsidRPr="005B7D4F">
              <w:rPr>
                <w:rStyle w:val="Hyperlink"/>
                <w:noProof/>
              </w:rPr>
              <w:t>Important Notice &amp; Disclaimer</w:t>
            </w:r>
            <w:r w:rsidR="00FE5F0D">
              <w:rPr>
                <w:noProof/>
              </w:rPr>
              <w:tab/>
            </w:r>
            <w:r w:rsidR="00FE5F0D">
              <w:rPr>
                <w:noProof/>
              </w:rPr>
              <w:fldChar w:fldCharType="begin"/>
            </w:r>
            <w:r w:rsidR="00FE5F0D">
              <w:rPr>
                <w:noProof/>
              </w:rPr>
              <w:instrText xml:space="preserve"> PAGEREF _Toc230615597 \h </w:instrText>
            </w:r>
            <w:r w:rsidR="00FE5F0D">
              <w:rPr>
                <w:noProof/>
              </w:rPr>
            </w:r>
            <w:r w:rsidR="00FE5F0D">
              <w:rPr>
                <w:noProof/>
              </w:rPr>
              <w:fldChar w:fldCharType="separate"/>
            </w:r>
            <w:r w:rsidR="00FE5F0D">
              <w:rPr>
                <w:noProof/>
              </w:rPr>
              <w:t>1</w:t>
            </w:r>
            <w:r w:rsidR="00FE5F0D">
              <w:rPr>
                <w:noProof/>
              </w:rPr>
              <w:fldChar w:fldCharType="end"/>
            </w:r>
          </w:hyperlink>
        </w:p>
        <w:p w14:paraId="3DA7E64C" w14:textId="77777777" w:rsidR="00FE5F0D" w:rsidRDefault="00FE5F0D">
          <w:pPr>
            <w:pStyle w:val="TOC1"/>
            <w:tabs>
              <w:tab w:val="right" w:leader="dot" w:pos="9350"/>
            </w:tabs>
            <w:rPr>
              <w:noProof/>
            </w:rPr>
          </w:pPr>
          <w:hyperlink w:anchor="_Toc230615598" w:history="1">
            <w:r w:rsidRPr="005B7D4F">
              <w:rPr>
                <w:rStyle w:val="Hyperlink"/>
                <w:noProof/>
              </w:rPr>
              <w:t>Table of Contents</w:t>
            </w:r>
            <w:r>
              <w:rPr>
                <w:noProof/>
              </w:rPr>
              <w:tab/>
            </w:r>
            <w:r>
              <w:rPr>
                <w:noProof/>
              </w:rPr>
              <w:fldChar w:fldCharType="begin"/>
            </w:r>
            <w:r>
              <w:rPr>
                <w:noProof/>
              </w:rPr>
              <w:instrText xml:space="preserve"> PAGEREF _Toc230615598 \h </w:instrText>
            </w:r>
            <w:r>
              <w:rPr>
                <w:noProof/>
              </w:rPr>
            </w:r>
            <w:r>
              <w:rPr>
                <w:noProof/>
              </w:rPr>
              <w:fldChar w:fldCharType="separate"/>
            </w:r>
            <w:r>
              <w:rPr>
                <w:noProof/>
              </w:rPr>
              <w:t>1</w:t>
            </w:r>
            <w:r>
              <w:rPr>
                <w:noProof/>
              </w:rPr>
              <w:fldChar w:fldCharType="end"/>
            </w:r>
          </w:hyperlink>
        </w:p>
        <w:p w14:paraId="6D3AD470" w14:textId="77777777" w:rsidR="00FE5F0D" w:rsidRDefault="00FE5F0D">
          <w:pPr>
            <w:pStyle w:val="TOC1"/>
            <w:tabs>
              <w:tab w:val="right" w:leader="dot" w:pos="9350"/>
            </w:tabs>
            <w:rPr>
              <w:noProof/>
            </w:rPr>
          </w:pPr>
          <w:hyperlink w:anchor="_Toc230615599" w:history="1">
            <w:r w:rsidRPr="005B7D4F">
              <w:rPr>
                <w:rStyle w:val="Hyperlink"/>
                <w:noProof/>
              </w:rPr>
              <w:t>1. Executive Summary</w:t>
            </w:r>
            <w:r>
              <w:rPr>
                <w:noProof/>
              </w:rPr>
              <w:tab/>
            </w:r>
            <w:r>
              <w:rPr>
                <w:noProof/>
              </w:rPr>
              <w:fldChar w:fldCharType="begin"/>
            </w:r>
            <w:r>
              <w:rPr>
                <w:noProof/>
              </w:rPr>
              <w:instrText xml:space="preserve"> PAGEREF _Toc230615599 \h </w:instrText>
            </w:r>
            <w:r>
              <w:rPr>
                <w:noProof/>
              </w:rPr>
            </w:r>
            <w:r>
              <w:rPr>
                <w:noProof/>
              </w:rPr>
              <w:fldChar w:fldCharType="separate"/>
            </w:r>
            <w:r>
              <w:rPr>
                <w:noProof/>
              </w:rPr>
              <w:t>1</w:t>
            </w:r>
            <w:r>
              <w:rPr>
                <w:noProof/>
              </w:rPr>
              <w:fldChar w:fldCharType="end"/>
            </w:r>
          </w:hyperlink>
        </w:p>
        <w:p w14:paraId="04F4BCEF" w14:textId="77777777" w:rsidR="00FE5F0D" w:rsidRDefault="00FE5F0D">
          <w:pPr>
            <w:pStyle w:val="TOC1"/>
            <w:tabs>
              <w:tab w:val="right" w:leader="dot" w:pos="9350"/>
            </w:tabs>
            <w:rPr>
              <w:noProof/>
            </w:rPr>
          </w:pPr>
          <w:hyperlink w:anchor="_Toc230615600" w:history="1">
            <w:r w:rsidRPr="005B7D4F">
              <w:rPr>
                <w:rStyle w:val="Hyperlink"/>
                <w:noProof/>
              </w:rPr>
              <w:t>2. Engagement Details</w:t>
            </w:r>
            <w:r>
              <w:rPr>
                <w:noProof/>
              </w:rPr>
              <w:tab/>
            </w:r>
            <w:r>
              <w:rPr>
                <w:noProof/>
              </w:rPr>
              <w:fldChar w:fldCharType="begin"/>
            </w:r>
            <w:r>
              <w:rPr>
                <w:noProof/>
              </w:rPr>
              <w:instrText xml:space="preserve"> PAGEREF _Toc230615600 \h </w:instrText>
            </w:r>
            <w:r>
              <w:rPr>
                <w:noProof/>
              </w:rPr>
            </w:r>
            <w:r>
              <w:rPr>
                <w:noProof/>
              </w:rPr>
              <w:fldChar w:fldCharType="separate"/>
            </w:r>
            <w:r>
              <w:rPr>
                <w:noProof/>
              </w:rPr>
              <w:t>1</w:t>
            </w:r>
            <w:r>
              <w:rPr>
                <w:noProof/>
              </w:rPr>
              <w:fldChar w:fldCharType="end"/>
            </w:r>
          </w:hyperlink>
        </w:p>
        <w:p w14:paraId="3C00D432" w14:textId="77777777" w:rsidR="00FE5F0D" w:rsidRDefault="00FE5F0D">
          <w:pPr>
            <w:pStyle w:val="TOC1"/>
            <w:tabs>
              <w:tab w:val="right" w:leader="dot" w:pos="9350"/>
            </w:tabs>
            <w:rPr>
              <w:noProof/>
            </w:rPr>
          </w:pPr>
          <w:hyperlink w:anchor="_Toc230615601" w:history="1">
            <w:r w:rsidRPr="005B7D4F">
              <w:rPr>
                <w:rStyle w:val="Hyperlink"/>
                <w:noProof/>
              </w:rPr>
              <w:t>3. Assessment Methodology</w:t>
            </w:r>
            <w:r>
              <w:rPr>
                <w:noProof/>
              </w:rPr>
              <w:tab/>
            </w:r>
            <w:r>
              <w:rPr>
                <w:noProof/>
              </w:rPr>
              <w:fldChar w:fldCharType="begin"/>
            </w:r>
            <w:r>
              <w:rPr>
                <w:noProof/>
              </w:rPr>
              <w:instrText xml:space="preserve"> PAGEREF _Toc230615601 \h </w:instrText>
            </w:r>
            <w:r>
              <w:rPr>
                <w:noProof/>
              </w:rPr>
            </w:r>
            <w:r>
              <w:rPr>
                <w:noProof/>
              </w:rPr>
              <w:fldChar w:fldCharType="separate"/>
            </w:r>
            <w:r>
              <w:rPr>
                <w:noProof/>
              </w:rPr>
              <w:t>1</w:t>
            </w:r>
            <w:r>
              <w:rPr>
                <w:noProof/>
              </w:rPr>
              <w:fldChar w:fldCharType="end"/>
            </w:r>
          </w:hyperlink>
        </w:p>
        <w:p w14:paraId="06D964EC" w14:textId="77777777" w:rsidR="00FE5F0D" w:rsidRDefault="00FE5F0D">
          <w:pPr>
            <w:pStyle w:val="TOC1"/>
            <w:tabs>
              <w:tab w:val="right" w:leader="dot" w:pos="9350"/>
            </w:tabs>
            <w:rPr>
              <w:noProof/>
            </w:rPr>
          </w:pPr>
          <w:hyperlink w:anchor="_Toc230615602" w:history="1">
            <w:r w:rsidRPr="005B7D4F">
              <w:rPr>
                <w:rStyle w:val="Hyperlink"/>
                <w:noProof/>
              </w:rPr>
              <w:t>4. Detailed Vulnerability Findings</w:t>
            </w:r>
            <w:r>
              <w:rPr>
                <w:noProof/>
              </w:rPr>
              <w:tab/>
            </w:r>
            <w:r>
              <w:rPr>
                <w:noProof/>
              </w:rPr>
              <w:fldChar w:fldCharType="begin"/>
            </w:r>
            <w:r>
              <w:rPr>
                <w:noProof/>
              </w:rPr>
              <w:instrText xml:space="preserve"> PAGEREF _Toc230615602 \h </w:instrText>
            </w:r>
            <w:r>
              <w:rPr>
                <w:noProof/>
              </w:rPr>
            </w:r>
            <w:r>
              <w:rPr>
                <w:noProof/>
              </w:rPr>
              <w:fldChar w:fldCharType="separate"/>
            </w:r>
            <w:r>
              <w:rPr>
                <w:noProof/>
              </w:rPr>
              <w:t>1</w:t>
            </w:r>
            <w:r>
              <w:rPr>
                <w:noProof/>
              </w:rPr>
              <w:fldChar w:fldCharType="end"/>
            </w:r>
          </w:hyperlink>
        </w:p>
        <w:p w14:paraId="5D0174A5" w14:textId="77777777" w:rsidR="00FE5F0D" w:rsidRDefault="00FE5F0D">
          <w:pPr>
            <w:pStyle w:val="TOC2"/>
            <w:tabs>
              <w:tab w:val="right" w:leader="dot" w:pos="9350"/>
            </w:tabs>
            <w:rPr>
              <w:noProof/>
            </w:rPr>
          </w:pPr>
          <w:hyperlink w:anchor="_Toc230615603" w:history="1">
            <w:r w:rsidRPr="005B7D4F">
              <w:rPr>
                <w:rStyle w:val="Hyperlink"/>
                <w:noProof/>
              </w:rPr>
              <w:t>4.1  Critical Severity Findings</w:t>
            </w:r>
            <w:r>
              <w:rPr>
                <w:noProof/>
              </w:rPr>
              <w:tab/>
            </w:r>
            <w:r>
              <w:rPr>
                <w:noProof/>
              </w:rPr>
              <w:fldChar w:fldCharType="begin"/>
            </w:r>
            <w:r>
              <w:rPr>
                <w:noProof/>
              </w:rPr>
              <w:instrText xml:space="preserve"> PAGEREF _Toc230615603 \h </w:instrText>
            </w:r>
            <w:r>
              <w:rPr>
                <w:noProof/>
              </w:rPr>
            </w:r>
            <w:r>
              <w:rPr>
                <w:noProof/>
              </w:rPr>
              <w:fldChar w:fldCharType="separate"/>
            </w:r>
            <w:r>
              <w:rPr>
                <w:noProof/>
              </w:rPr>
              <w:t>1</w:t>
            </w:r>
            <w:r>
              <w:rPr>
                <w:noProof/>
              </w:rPr>
              <w:fldChar w:fldCharType="end"/>
            </w:r>
          </w:hyperlink>
        </w:p>
        <w:p w14:paraId="1BE4BFA7" w14:textId="77777777" w:rsidR="00FE5F0D" w:rsidRDefault="00FE5F0D">
          <w:pPr>
            <w:pStyle w:val="TOC2"/>
            <w:tabs>
              <w:tab w:val="right" w:leader="dot" w:pos="9350"/>
            </w:tabs>
            <w:rPr>
              <w:noProof/>
            </w:rPr>
          </w:pPr>
          <w:hyperlink w:anchor="_Toc230615604" w:history="1">
            <w:r w:rsidRPr="005B7D4F">
              <w:rPr>
                <w:rStyle w:val="Hyperlink"/>
                <w:noProof/>
              </w:rPr>
              <w:t>4.2  High Severity Findings</w:t>
            </w:r>
            <w:r>
              <w:rPr>
                <w:noProof/>
              </w:rPr>
              <w:tab/>
            </w:r>
            <w:r>
              <w:rPr>
                <w:noProof/>
              </w:rPr>
              <w:fldChar w:fldCharType="begin"/>
            </w:r>
            <w:r>
              <w:rPr>
                <w:noProof/>
              </w:rPr>
              <w:instrText xml:space="preserve"> PAGEREF _Toc230615604 \h </w:instrText>
            </w:r>
            <w:r>
              <w:rPr>
                <w:noProof/>
              </w:rPr>
            </w:r>
            <w:r>
              <w:rPr>
                <w:noProof/>
              </w:rPr>
              <w:fldChar w:fldCharType="separate"/>
            </w:r>
            <w:r>
              <w:rPr>
                <w:noProof/>
              </w:rPr>
              <w:t>1</w:t>
            </w:r>
            <w:r>
              <w:rPr>
                <w:noProof/>
              </w:rPr>
              <w:fldChar w:fldCharType="end"/>
            </w:r>
          </w:hyperlink>
        </w:p>
        <w:p w14:paraId="319917C0" w14:textId="77777777" w:rsidR="00FE5F0D" w:rsidRDefault="00FE5F0D">
          <w:pPr>
            <w:pStyle w:val="TOC2"/>
            <w:tabs>
              <w:tab w:val="right" w:leader="dot" w:pos="9350"/>
            </w:tabs>
            <w:rPr>
              <w:noProof/>
            </w:rPr>
          </w:pPr>
          <w:hyperlink w:anchor="_Toc230615605" w:history="1">
            <w:r w:rsidRPr="005B7D4F">
              <w:rPr>
                <w:rStyle w:val="Hyperlink"/>
                <w:noProof/>
              </w:rPr>
              <w:t>4.3  Medium Severity Findings</w:t>
            </w:r>
            <w:r>
              <w:rPr>
                <w:noProof/>
              </w:rPr>
              <w:tab/>
            </w:r>
            <w:r>
              <w:rPr>
                <w:noProof/>
              </w:rPr>
              <w:fldChar w:fldCharType="begin"/>
            </w:r>
            <w:r>
              <w:rPr>
                <w:noProof/>
              </w:rPr>
              <w:instrText xml:space="preserve"> PAGEREF _Toc230615605 \h </w:instrText>
            </w:r>
            <w:r>
              <w:rPr>
                <w:noProof/>
              </w:rPr>
            </w:r>
            <w:r>
              <w:rPr>
                <w:noProof/>
              </w:rPr>
              <w:fldChar w:fldCharType="separate"/>
            </w:r>
            <w:r>
              <w:rPr>
                <w:noProof/>
              </w:rPr>
              <w:t>1</w:t>
            </w:r>
            <w:r>
              <w:rPr>
                <w:noProof/>
              </w:rPr>
              <w:fldChar w:fldCharType="end"/>
            </w:r>
          </w:hyperlink>
        </w:p>
        <w:p w14:paraId="5930EF6C" w14:textId="77777777" w:rsidR="00FE5F0D" w:rsidRDefault="00FE5F0D">
          <w:pPr>
            <w:pStyle w:val="TOC1"/>
            <w:tabs>
              <w:tab w:val="right" w:leader="dot" w:pos="9350"/>
            </w:tabs>
            <w:rPr>
              <w:noProof/>
            </w:rPr>
          </w:pPr>
          <w:hyperlink w:anchor="_Toc230615606" w:history="1">
            <w:r w:rsidRPr="005B7D4F">
              <w:rPr>
                <w:rStyle w:val="Hyperlink"/>
                <w:noProof/>
              </w:rPr>
              <w:t>5. Remediation Summary</w:t>
            </w:r>
            <w:r>
              <w:rPr>
                <w:noProof/>
              </w:rPr>
              <w:tab/>
            </w:r>
            <w:r>
              <w:rPr>
                <w:noProof/>
              </w:rPr>
              <w:fldChar w:fldCharType="begin"/>
            </w:r>
            <w:r>
              <w:rPr>
                <w:noProof/>
              </w:rPr>
              <w:instrText xml:space="preserve"> PAGEREF _Toc230615606 \h </w:instrText>
            </w:r>
            <w:r>
              <w:rPr>
                <w:noProof/>
              </w:rPr>
            </w:r>
            <w:r>
              <w:rPr>
                <w:noProof/>
              </w:rPr>
              <w:fldChar w:fldCharType="separate"/>
            </w:r>
            <w:r>
              <w:rPr>
                <w:noProof/>
              </w:rPr>
              <w:t>1</w:t>
            </w:r>
            <w:r>
              <w:rPr>
                <w:noProof/>
              </w:rPr>
              <w:fldChar w:fldCharType="end"/>
            </w:r>
          </w:hyperlink>
        </w:p>
        <w:p w14:paraId="455DF7CC" w14:textId="77777777" w:rsidR="00FE5F0D" w:rsidRDefault="00FE5F0D">
          <w:pPr>
            <w:pStyle w:val="TOC1"/>
            <w:tabs>
              <w:tab w:val="right" w:leader="dot" w:pos="9350"/>
            </w:tabs>
            <w:rPr>
              <w:noProof/>
            </w:rPr>
          </w:pPr>
          <w:hyperlink w:anchor="_Toc230615607" w:history="1">
            <w:r w:rsidRPr="005B7D4F">
              <w:rPr>
                <w:rStyle w:val="Hyperlink"/>
                <w:noProof/>
              </w:rPr>
              <w:t>6. Conclusion</w:t>
            </w:r>
            <w:r>
              <w:rPr>
                <w:noProof/>
              </w:rPr>
              <w:tab/>
            </w:r>
            <w:r>
              <w:rPr>
                <w:noProof/>
              </w:rPr>
              <w:fldChar w:fldCharType="begin"/>
            </w:r>
            <w:r>
              <w:rPr>
                <w:noProof/>
              </w:rPr>
              <w:instrText xml:space="preserve"> PAGEREF _Toc230615607 \h </w:instrText>
            </w:r>
            <w:r>
              <w:rPr>
                <w:noProof/>
              </w:rPr>
            </w:r>
            <w:r>
              <w:rPr>
                <w:noProof/>
              </w:rPr>
              <w:fldChar w:fldCharType="separate"/>
            </w:r>
            <w:r>
              <w:rPr>
                <w:noProof/>
              </w:rPr>
              <w:t>1</w:t>
            </w:r>
            <w:r>
              <w:rPr>
                <w:noProof/>
              </w:rPr>
              <w:fldChar w:fldCharType="end"/>
            </w:r>
          </w:hyperlink>
        </w:p>
        <w:p w14:paraId="40F826B9" w14:textId="77777777" w:rsidR="00FE5F0D" w:rsidRDefault="00FE5F0D">
          <w:pPr>
            <w:pStyle w:val="TOC1"/>
            <w:tabs>
              <w:tab w:val="right" w:leader="dot" w:pos="9350"/>
            </w:tabs>
            <w:rPr>
              <w:noProof/>
            </w:rPr>
          </w:pPr>
          <w:hyperlink w:anchor="_Toc230615608" w:history="1">
            <w:r w:rsidRPr="005B7D4F">
              <w:rPr>
                <w:rStyle w:val="Hyperlink"/>
                <w:noProof/>
              </w:rPr>
              <w:t>7. Appendix</w:t>
            </w:r>
            <w:r>
              <w:rPr>
                <w:noProof/>
              </w:rPr>
              <w:tab/>
            </w:r>
            <w:r>
              <w:rPr>
                <w:noProof/>
              </w:rPr>
              <w:fldChar w:fldCharType="begin"/>
            </w:r>
            <w:r>
              <w:rPr>
                <w:noProof/>
              </w:rPr>
              <w:instrText xml:space="preserve"> PAGEREF _Toc230615608 \h </w:instrText>
            </w:r>
            <w:r>
              <w:rPr>
                <w:noProof/>
              </w:rPr>
            </w:r>
            <w:r>
              <w:rPr>
                <w:noProof/>
              </w:rPr>
              <w:fldChar w:fldCharType="separate"/>
            </w:r>
            <w:r>
              <w:rPr>
                <w:noProof/>
              </w:rPr>
              <w:t>1</w:t>
            </w:r>
            <w:r>
              <w:rPr>
                <w:noProof/>
              </w:rPr>
              <w:fldChar w:fldCharType="end"/>
            </w:r>
          </w:hyperlink>
        </w:p>
        <w:p w14:paraId="0AF26A57" w14:textId="77777777" w:rsidR="00FE5F0D" w:rsidRDefault="00FE5F0D">
          <w:pPr>
            <w:pStyle w:val="TOC2"/>
            <w:tabs>
              <w:tab w:val="right" w:leader="dot" w:pos="9350"/>
            </w:tabs>
            <w:rPr>
              <w:noProof/>
            </w:rPr>
          </w:pPr>
          <w:hyperlink w:anchor="_Toc230615609" w:history="1">
            <w:r w:rsidRPr="005B7D4F">
              <w:rPr>
                <w:rStyle w:val="Hyperlink"/>
                <w:noProof/>
              </w:rPr>
              <w:t>7.1  Glossary of Terms</w:t>
            </w:r>
            <w:r>
              <w:rPr>
                <w:noProof/>
              </w:rPr>
              <w:tab/>
            </w:r>
            <w:r>
              <w:rPr>
                <w:noProof/>
              </w:rPr>
              <w:fldChar w:fldCharType="begin"/>
            </w:r>
            <w:r>
              <w:rPr>
                <w:noProof/>
              </w:rPr>
              <w:instrText xml:space="preserve"> PAGEREF _Toc230615609 \h </w:instrText>
            </w:r>
            <w:r>
              <w:rPr>
                <w:noProof/>
              </w:rPr>
            </w:r>
            <w:r>
              <w:rPr>
                <w:noProof/>
              </w:rPr>
              <w:fldChar w:fldCharType="separate"/>
            </w:r>
            <w:r>
              <w:rPr>
                <w:noProof/>
              </w:rPr>
              <w:t>1</w:t>
            </w:r>
            <w:r>
              <w:rPr>
                <w:noProof/>
              </w:rPr>
              <w:fldChar w:fldCharType="end"/>
            </w:r>
          </w:hyperlink>
        </w:p>
        <w:p w14:paraId="10E64AFF" w14:textId="77777777" w:rsidR="00FE5F0D" w:rsidRDefault="00FE5F0D">
          <w:pPr>
            <w:pStyle w:val="TOC2"/>
            <w:tabs>
              <w:tab w:val="right" w:leader="dot" w:pos="9350"/>
            </w:tabs>
            <w:rPr>
              <w:noProof/>
            </w:rPr>
          </w:pPr>
          <w:hyperlink w:anchor="_Toc230615610" w:history="1">
            <w:r w:rsidRPr="005B7D4F">
              <w:rPr>
                <w:rStyle w:val="Hyperlink"/>
                <w:noProof/>
              </w:rPr>
              <w:t>7.2  References</w:t>
            </w:r>
            <w:r>
              <w:rPr>
                <w:noProof/>
              </w:rPr>
              <w:tab/>
            </w:r>
            <w:r>
              <w:rPr>
                <w:noProof/>
              </w:rPr>
              <w:fldChar w:fldCharType="begin"/>
            </w:r>
            <w:r>
              <w:rPr>
                <w:noProof/>
              </w:rPr>
              <w:instrText xml:space="preserve"> PAGEREF _Toc230615610 \h </w:instrText>
            </w:r>
            <w:r>
              <w:rPr>
                <w:noProof/>
              </w:rPr>
            </w:r>
            <w:r>
              <w:rPr>
                <w:noProof/>
              </w:rPr>
              <w:fldChar w:fldCharType="separate"/>
            </w:r>
            <w:r>
              <w:rPr>
                <w:noProof/>
              </w:rPr>
              <w:t>1</w:t>
            </w:r>
            <w:r>
              <w:rPr>
                <w:noProof/>
              </w:rPr>
              <w:fldChar w:fldCharType="end"/>
            </w:r>
          </w:hyperlink>
        </w:p>
        <w:p w14:paraId="6DD7E5BC" w14:textId="77777777" w:rsidR="00C92788" w:rsidRDefault="00000000">
          <w:r>
            <w:fldChar w:fldCharType="end"/>
          </w:r>
        </w:p>
      </w:sdtContent>
    </w:sdt>
    <w:p w14:paraId="0E9559FB" w14:textId="77777777" w:rsidR="00C92788" w:rsidRDefault="00000000">
      <w:r>
        <w:br w:type="page"/>
      </w:r>
    </w:p>
    <w:p w14:paraId="12A9AF41" w14:textId="77777777" w:rsidR="00C92788" w:rsidRDefault="00000000">
      <w:pPr>
        <w:pStyle w:val="Heading1"/>
      </w:pPr>
      <w:bookmarkStart w:id="2" w:name="_Toc230615599"/>
      <w:r>
        <w:lastRenderedPageBreak/>
        <w:t>1. Executive Summary</w:t>
      </w:r>
      <w:bookmarkEnd w:id="2"/>
    </w:p>
    <w:p w14:paraId="12B50584" w14:textId="77777777" w:rsidR="00C92788" w:rsidRDefault="00C92788">
      <w:pPr>
        <w:pBdr>
          <w:bottom w:val="single" w:sz="12" w:space="1" w:color="1E3A5F"/>
        </w:pBdr>
        <w:spacing w:before="80" w:after="200"/>
      </w:pPr>
    </w:p>
    <w:p w14:paraId="45A15592" w14:textId="77777777" w:rsidR="00C92788" w:rsidRDefault="00000000">
      <w:pPr>
        <w:spacing w:after="200"/>
      </w:pPr>
      <w:r>
        <w:t xml:space="preserve">This report presents the findings of a comprehensive Vulnerability Assessment and Penetration Testing (VAPT) engagement conducted against a </w:t>
      </w:r>
      <w:proofErr w:type="spellStart"/>
      <w:r>
        <w:t>Metasploitable</w:t>
      </w:r>
      <w:proofErr w:type="spellEnd"/>
      <w:r>
        <w:t xml:space="preserve"> 2 virtual machine. The assessment was structured across seven distinct phases, following industry-standard penetration testing methodologies including the PTES (Penetration Testing Execution Standard).</w:t>
      </w:r>
    </w:p>
    <w:p w14:paraId="595C99DB" w14:textId="77777777" w:rsidR="00C92788" w:rsidRDefault="00000000">
      <w:pPr>
        <w:spacing w:after="200"/>
      </w:pPr>
      <w:r>
        <w:t>The assessment identified a total of 7 vulnerabilities across the target system, with 4 rated Critical severity. Successful exploitation of these vulnerabilities demonstrated unauthorized remote root access, arbitrary command execution, and exposure of sensitive system resources — all of which pose significant risk to any real-world equivalent environment.</w:t>
      </w:r>
    </w:p>
    <w:p w14:paraId="50873BE7" w14:textId="77777777" w:rsidR="00C92788" w:rsidRDefault="00000000">
      <w:pPr>
        <w:spacing w:before="200" w:after="120"/>
      </w:pPr>
      <w:r>
        <w:rPr>
          <w:b/>
          <w:bCs/>
          <w:color w:val="1A1A2E"/>
          <w:sz w:val="26"/>
          <w:szCs w:val="26"/>
        </w:rPr>
        <w:t>Vulnerability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C92788" w14:paraId="0BB951B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6F11E27C" w14:textId="77777777" w:rsidR="00C92788" w:rsidRDefault="00000000">
            <w:pPr>
              <w:jc w:val="center"/>
            </w:pPr>
            <w:r>
              <w:rPr>
                <w:b/>
                <w:bCs/>
                <w:color w:val="FFFFFF"/>
              </w:rPr>
              <w:t>Severity</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1C2A9986" w14:textId="77777777" w:rsidR="00C92788" w:rsidRDefault="00000000">
            <w:pPr>
              <w:jc w:val="center"/>
            </w:pPr>
            <w:r>
              <w:rPr>
                <w:b/>
                <w:bCs/>
                <w:color w:val="FFFFFF"/>
              </w:rPr>
              <w:t>Count</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29506181" w14:textId="77777777" w:rsidR="00C92788" w:rsidRDefault="00000000">
            <w:pPr>
              <w:jc w:val="center"/>
            </w:pPr>
            <w:r>
              <w:rPr>
                <w:b/>
                <w:bCs/>
                <w:color w:val="FFFFFF"/>
              </w:rPr>
              <w:t>Risk Level</w:t>
            </w:r>
          </w:p>
        </w:tc>
      </w:tr>
      <w:tr w:rsidR="00C92788" w14:paraId="0186BB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036F0" w14:textId="77777777" w:rsidR="00C92788" w:rsidRDefault="00000000">
            <w:r>
              <w:rPr>
                <w:b/>
                <w:bCs/>
                <w:color w:val="C0392B"/>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4C87924" w14:textId="77777777" w:rsidR="00C92788" w:rsidRDefault="00000000">
            <w:pPr>
              <w:jc w:val="center"/>
            </w:pPr>
            <w:r>
              <w:rPr>
                <w:b/>
                <w:bCs/>
                <w:color w:val="C0392B"/>
                <w:sz w:val="24"/>
                <w:szCs w:val="24"/>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9DC3FC2" w14:textId="77777777" w:rsidR="00C92788" w:rsidRDefault="00000000">
            <w:r>
              <w:rPr>
                <w:color w:val="C0392B"/>
              </w:rPr>
              <w:t>██████████ Critical</w:t>
            </w:r>
          </w:p>
        </w:tc>
      </w:tr>
      <w:tr w:rsidR="00C92788" w14:paraId="79E920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82A1D" w14:textId="77777777" w:rsidR="00C92788" w:rsidRDefault="00000000">
            <w:r>
              <w:rPr>
                <w:b/>
                <w:bCs/>
                <w:color w:val="E67E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vAlign w:val="center"/>
          </w:tcPr>
          <w:p w14:paraId="07D4573B" w14:textId="77777777" w:rsidR="00C92788" w:rsidRDefault="00000000">
            <w:pPr>
              <w:jc w:val="center"/>
            </w:pPr>
            <w:r>
              <w:rPr>
                <w:b/>
                <w:bCs/>
                <w:color w:val="E67E22"/>
                <w:sz w:val="24"/>
                <w:szCs w:val="24"/>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tcPr>
          <w:p w14:paraId="7823365A" w14:textId="77777777" w:rsidR="00C92788" w:rsidRDefault="00000000">
            <w:r>
              <w:rPr>
                <w:color w:val="E67E22"/>
              </w:rPr>
              <w:t>████████░░ High</w:t>
            </w:r>
          </w:p>
        </w:tc>
      </w:tr>
      <w:tr w:rsidR="00C92788" w14:paraId="16B8F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120DA" w14:textId="77777777" w:rsidR="00C92788" w:rsidRDefault="00000000">
            <w:r>
              <w:rPr>
                <w:b/>
                <w:bCs/>
                <w:color w:val="F1C40F"/>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EFBE6"/>
            <w:tcMar>
              <w:top w:w="80" w:type="dxa"/>
              <w:left w:w="120" w:type="dxa"/>
              <w:bottom w:w="80" w:type="dxa"/>
              <w:right w:w="120" w:type="dxa"/>
            </w:tcMar>
            <w:vAlign w:val="center"/>
          </w:tcPr>
          <w:p w14:paraId="637635AB" w14:textId="77777777" w:rsidR="00C92788" w:rsidRDefault="00000000">
            <w:pPr>
              <w:jc w:val="center"/>
            </w:pPr>
            <w:r>
              <w:rPr>
                <w:b/>
                <w:bCs/>
                <w:color w:val="F1C40F"/>
                <w:sz w:val="24"/>
                <w:szCs w:val="24"/>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EFBE6"/>
            <w:tcMar>
              <w:top w:w="80" w:type="dxa"/>
              <w:left w:w="120" w:type="dxa"/>
              <w:bottom w:w="80" w:type="dxa"/>
              <w:right w:w="120" w:type="dxa"/>
            </w:tcMar>
          </w:tcPr>
          <w:p w14:paraId="48F5BF4E" w14:textId="77777777" w:rsidR="00C92788" w:rsidRDefault="00000000">
            <w:r>
              <w:rPr>
                <w:color w:val="F1C40F"/>
              </w:rPr>
              <w:t>██████░░░░ Medium</w:t>
            </w:r>
          </w:p>
        </w:tc>
      </w:tr>
      <w:tr w:rsidR="00C92788" w14:paraId="4E85D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9F3AE" w14:textId="77777777" w:rsidR="00C92788" w:rsidRDefault="00000000">
            <w:r>
              <w:rPr>
                <w:b/>
                <w:bCs/>
                <w:color w:val="27AE6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vAlign w:val="center"/>
          </w:tcPr>
          <w:p w14:paraId="1D163E2B" w14:textId="77777777" w:rsidR="00C92788" w:rsidRDefault="00000000">
            <w:pPr>
              <w:jc w:val="center"/>
            </w:pPr>
            <w:r>
              <w:rPr>
                <w:b/>
                <w:bCs/>
                <w:color w:val="27AE60"/>
                <w:sz w:val="24"/>
                <w:szCs w:val="24"/>
              </w:rPr>
              <w:t>0</w:t>
            </w:r>
          </w:p>
        </w:tc>
        <w:tc>
          <w:tcPr>
            <w:tcW w:w="5760"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tcPr>
          <w:p w14:paraId="795BB6EF" w14:textId="77777777" w:rsidR="00C92788" w:rsidRDefault="00000000">
            <w:r>
              <w:rPr>
                <w:color w:val="27AE60"/>
              </w:rPr>
              <w:t>████░░░░░░ Low</w:t>
            </w:r>
          </w:p>
        </w:tc>
      </w:tr>
    </w:tbl>
    <w:p w14:paraId="003BB33B" w14:textId="77777777" w:rsidR="00C92788" w:rsidRDefault="00C92788">
      <w:pPr>
        <w:spacing w:before="200" w:after="200"/>
      </w:pPr>
    </w:p>
    <w:p w14:paraId="0D579B21" w14:textId="77777777" w:rsidR="00C92788" w:rsidRDefault="00000000">
      <w:pPr>
        <w:spacing w:after="200"/>
      </w:pPr>
      <w:r>
        <w:rPr>
          <w:b/>
          <w:bCs/>
          <w:color w:val="1A1A2E"/>
          <w:sz w:val="26"/>
          <w:szCs w:val="26"/>
        </w:rPr>
        <w:t>Key Findings at a Glance</w:t>
      </w:r>
    </w:p>
    <w:p w14:paraId="74E6F968" w14:textId="77777777" w:rsidR="00C92788" w:rsidRDefault="00000000">
      <w:pPr>
        <w:pStyle w:val="ListParagraph"/>
        <w:numPr>
          <w:ilvl w:val="0"/>
          <w:numId w:val="2"/>
        </w:numPr>
        <w:spacing w:before="40" w:after="40"/>
      </w:pPr>
      <w:r>
        <w:t>VSFTPD 2.3.4 backdoor allowed unauthenticated remote root access via a known backdoor trigger.</w:t>
      </w:r>
    </w:p>
    <w:p w14:paraId="5BFB10BE" w14:textId="77777777" w:rsidR="00C92788" w:rsidRDefault="00000000">
      <w:pPr>
        <w:pStyle w:val="ListParagraph"/>
        <w:numPr>
          <w:ilvl w:val="0"/>
          <w:numId w:val="2"/>
        </w:numPr>
        <w:spacing w:before="40" w:after="40"/>
      </w:pPr>
      <w:r>
        <w:t xml:space="preserve">Samba </w:t>
      </w:r>
      <w:proofErr w:type="spellStart"/>
      <w:r>
        <w:t>usermap_script</w:t>
      </w:r>
      <w:proofErr w:type="spellEnd"/>
      <w:r>
        <w:t xml:space="preserve"> vulnerability enabled arbitrary OS command execution without authentication.</w:t>
      </w:r>
    </w:p>
    <w:p w14:paraId="49BE3166" w14:textId="77777777" w:rsidR="00C92788" w:rsidRDefault="00000000">
      <w:pPr>
        <w:pStyle w:val="ListParagraph"/>
        <w:numPr>
          <w:ilvl w:val="0"/>
          <w:numId w:val="2"/>
        </w:numPr>
        <w:spacing w:before="40" w:after="40"/>
      </w:pPr>
      <w:proofErr w:type="spellStart"/>
      <w:r>
        <w:t>UnrealIRCd</w:t>
      </w:r>
      <w:proofErr w:type="spellEnd"/>
      <w:r>
        <w:t xml:space="preserve"> backdoor facilitated remote code execution through the IRC service.</w:t>
      </w:r>
    </w:p>
    <w:p w14:paraId="2079F0DF" w14:textId="77777777" w:rsidR="00C92788" w:rsidRDefault="00000000">
      <w:pPr>
        <w:pStyle w:val="ListParagraph"/>
        <w:numPr>
          <w:ilvl w:val="0"/>
          <w:numId w:val="2"/>
        </w:numPr>
        <w:spacing w:before="40" w:after="40"/>
      </w:pPr>
      <w:r>
        <w:t>Default Telnet credentials (</w:t>
      </w:r>
      <w:proofErr w:type="spellStart"/>
      <w:r>
        <w:t>msfadmin</w:t>
      </w:r>
      <w:proofErr w:type="spellEnd"/>
      <w:r>
        <w:t>/</w:t>
      </w:r>
      <w:proofErr w:type="spellStart"/>
      <w:r>
        <w:t>msfadmin</w:t>
      </w:r>
      <w:proofErr w:type="spellEnd"/>
      <w:r>
        <w:t>) granted full administrative access to any user.</w:t>
      </w:r>
    </w:p>
    <w:p w14:paraId="011A5430" w14:textId="77777777" w:rsidR="00C92788" w:rsidRDefault="00000000">
      <w:pPr>
        <w:pStyle w:val="ListParagraph"/>
        <w:numPr>
          <w:ilvl w:val="0"/>
          <w:numId w:val="2"/>
        </w:numPr>
        <w:spacing w:before="40" w:after="40"/>
      </w:pPr>
      <w:r>
        <w:t>Outdated Apache and PHP versions exposed the system to multiple known public exploits.</w:t>
      </w:r>
    </w:p>
    <w:p w14:paraId="6A1C5940" w14:textId="77777777" w:rsidR="00C92788" w:rsidRDefault="00000000">
      <w:pPr>
        <w:pStyle w:val="ListParagraph"/>
        <w:numPr>
          <w:ilvl w:val="0"/>
          <w:numId w:val="2"/>
        </w:numPr>
        <w:spacing w:before="40" w:after="40"/>
      </w:pPr>
      <w:r>
        <w:t>Anonymous FTP access and HTTP TRACE method presented medium-severity information exposure risks.</w:t>
      </w:r>
    </w:p>
    <w:p w14:paraId="5C98E5B5" w14:textId="77777777" w:rsidR="00C92788" w:rsidRDefault="00C92788">
      <w:pPr>
        <w:spacing w:before="200" w:after="200"/>
      </w:pPr>
    </w:p>
    <w:p w14:paraId="70B146EA" w14:textId="77777777" w:rsidR="00C92788" w:rsidRDefault="00000000">
      <w:pPr>
        <w:spacing w:after="200"/>
      </w:pPr>
      <w:r>
        <w:rPr>
          <w:i/>
          <w:iCs/>
        </w:rPr>
        <w:t>Immediate action is strongly recommended to remediate all Critical and High severity findings before deploying any similar configuration in a production environment.</w:t>
      </w:r>
    </w:p>
    <w:p w14:paraId="5BFA6A01" w14:textId="77777777" w:rsidR="00C92788" w:rsidRDefault="00000000">
      <w:r>
        <w:br w:type="page"/>
      </w:r>
    </w:p>
    <w:p w14:paraId="30C190E4" w14:textId="77777777" w:rsidR="00C92788" w:rsidRDefault="00000000">
      <w:pPr>
        <w:pStyle w:val="Heading1"/>
      </w:pPr>
      <w:bookmarkStart w:id="3" w:name="_Toc230615600"/>
      <w:r>
        <w:lastRenderedPageBreak/>
        <w:t>2. Engagement Details</w:t>
      </w:r>
      <w:bookmarkEnd w:id="3"/>
    </w:p>
    <w:p w14:paraId="0CE03D38" w14:textId="77777777" w:rsidR="00C92788" w:rsidRDefault="00C92788">
      <w:pPr>
        <w:pBdr>
          <w:bottom w:val="single" w:sz="12" w:space="1" w:color="1E3A5F"/>
        </w:pBdr>
        <w:spacing w:before="80" w:after="200"/>
      </w:pPr>
    </w:p>
    <w:p w14:paraId="11993E46" w14:textId="77777777" w:rsidR="00C92788" w:rsidRDefault="00000000">
      <w:pPr>
        <w:spacing w:after="200"/>
      </w:pPr>
      <w:r>
        <w:t>The following table summarizes the key parameters of this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92788" w14:paraId="3DC2E8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EF6CE5C" w14:textId="77777777" w:rsidR="00C92788" w:rsidRDefault="00000000">
            <w:r>
              <w:rPr>
                <w:b/>
                <w:bCs/>
                <w:color w:val="FFFFFF"/>
              </w:rPr>
              <w:t>Project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D576B7A" w14:textId="77777777" w:rsidR="00C92788" w:rsidRDefault="00000000">
            <w:r>
              <w:t>Vulnerability Assessment and Penetration Testing (VAPT)</w:t>
            </w:r>
          </w:p>
        </w:tc>
      </w:tr>
      <w:tr w:rsidR="00C92788" w14:paraId="14CD77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63259"/>
            <w:tcMar>
              <w:top w:w="100" w:type="dxa"/>
              <w:left w:w="160" w:type="dxa"/>
              <w:bottom w:w="100" w:type="dxa"/>
              <w:right w:w="160" w:type="dxa"/>
            </w:tcMar>
          </w:tcPr>
          <w:p w14:paraId="796A1D98" w14:textId="77777777" w:rsidR="00C92788" w:rsidRDefault="00000000">
            <w:r>
              <w:rPr>
                <w:b/>
                <w:bCs/>
                <w:color w:val="FFFFFF"/>
              </w:rPr>
              <w:t>Target System</w:t>
            </w:r>
          </w:p>
        </w:tc>
        <w:tc>
          <w:tcPr>
            <w:tcW w:w="61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60" w:type="dxa"/>
              <w:bottom w:w="100" w:type="dxa"/>
              <w:right w:w="160" w:type="dxa"/>
            </w:tcMar>
          </w:tcPr>
          <w:p w14:paraId="76FE4C99" w14:textId="77777777" w:rsidR="00C92788" w:rsidRDefault="00000000">
            <w:proofErr w:type="spellStart"/>
            <w:r>
              <w:t>Metasploitable</w:t>
            </w:r>
            <w:proofErr w:type="spellEnd"/>
            <w:r>
              <w:t xml:space="preserve"> 2</w:t>
            </w:r>
          </w:p>
        </w:tc>
      </w:tr>
      <w:tr w:rsidR="00C92788" w14:paraId="180AEC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96E5553" w14:textId="77777777" w:rsidR="00C92788" w:rsidRDefault="00000000">
            <w:r>
              <w:rPr>
                <w:b/>
                <w:bCs/>
                <w:color w:val="FFFFFF"/>
              </w:rPr>
              <w:t>Target IP Address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CC133E" w14:textId="77777777" w:rsidR="00C92788" w:rsidRDefault="00000000">
            <w:r>
              <w:t>192.168.128.166</w:t>
            </w:r>
          </w:p>
        </w:tc>
      </w:tr>
      <w:tr w:rsidR="00C92788" w14:paraId="6DE4EA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63259"/>
            <w:tcMar>
              <w:top w:w="100" w:type="dxa"/>
              <w:left w:w="160" w:type="dxa"/>
              <w:bottom w:w="100" w:type="dxa"/>
              <w:right w:w="160" w:type="dxa"/>
            </w:tcMar>
          </w:tcPr>
          <w:p w14:paraId="7630B4F6" w14:textId="77777777" w:rsidR="00C92788" w:rsidRDefault="00000000">
            <w:r>
              <w:rPr>
                <w:b/>
                <w:bCs/>
                <w:color w:val="FFFFFF"/>
              </w:rPr>
              <w:t>Testing Environment</w:t>
            </w:r>
          </w:p>
        </w:tc>
        <w:tc>
          <w:tcPr>
            <w:tcW w:w="61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60" w:type="dxa"/>
              <w:bottom w:w="100" w:type="dxa"/>
              <w:right w:w="160" w:type="dxa"/>
            </w:tcMar>
          </w:tcPr>
          <w:p w14:paraId="459B3249" w14:textId="77777777" w:rsidR="00C92788" w:rsidRDefault="00000000">
            <w:r>
              <w:t>Controlled Virtual Lab</w:t>
            </w:r>
          </w:p>
        </w:tc>
      </w:tr>
      <w:tr w:rsidR="00C92788" w14:paraId="51DD05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1F850B0" w14:textId="77777777" w:rsidR="00C92788" w:rsidRDefault="00000000">
            <w:r>
              <w:rPr>
                <w:b/>
                <w:bCs/>
                <w:color w:val="FFFFFF"/>
              </w:rPr>
              <w:t>Assessment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3C1421" w14:textId="77777777" w:rsidR="00C92788" w:rsidRDefault="00000000">
            <w:r>
              <w:t>Black-Box Penetration Testing</w:t>
            </w:r>
          </w:p>
        </w:tc>
      </w:tr>
      <w:tr w:rsidR="00C92788" w14:paraId="1A323B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63259"/>
            <w:tcMar>
              <w:top w:w="100" w:type="dxa"/>
              <w:left w:w="160" w:type="dxa"/>
              <w:bottom w:w="100" w:type="dxa"/>
              <w:right w:w="160" w:type="dxa"/>
            </w:tcMar>
          </w:tcPr>
          <w:p w14:paraId="272B5269" w14:textId="77777777" w:rsidR="00C92788" w:rsidRDefault="00000000">
            <w:r>
              <w:rPr>
                <w:b/>
                <w:bCs/>
                <w:color w:val="FFFFFF"/>
              </w:rPr>
              <w:t>Phases Covered</w:t>
            </w:r>
          </w:p>
        </w:tc>
        <w:tc>
          <w:tcPr>
            <w:tcW w:w="61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60" w:type="dxa"/>
              <w:bottom w:w="100" w:type="dxa"/>
              <w:right w:w="160" w:type="dxa"/>
            </w:tcMar>
          </w:tcPr>
          <w:p w14:paraId="44054B9A" w14:textId="77777777" w:rsidR="00C92788" w:rsidRDefault="00000000">
            <w:r>
              <w:t>7 Phases (Reconnaissance through Post-Exploitation)</w:t>
            </w:r>
          </w:p>
        </w:tc>
      </w:tr>
      <w:tr w:rsidR="00C92788" w14:paraId="64F13B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141D737A" w14:textId="77777777" w:rsidR="00C92788" w:rsidRDefault="00000000">
            <w:r>
              <w:rPr>
                <w:b/>
                <w:bCs/>
                <w:color w:val="FFFFFF"/>
              </w:rPr>
              <w:t>Methodology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E3C45F" w14:textId="77777777" w:rsidR="00C92788" w:rsidRDefault="00000000">
            <w:r>
              <w:t>PTES (Penetration Testing Execution Standard)</w:t>
            </w:r>
          </w:p>
        </w:tc>
      </w:tr>
      <w:tr w:rsidR="00C92788" w14:paraId="305815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63259"/>
            <w:tcMar>
              <w:top w:w="100" w:type="dxa"/>
              <w:left w:w="160" w:type="dxa"/>
              <w:bottom w:w="100" w:type="dxa"/>
              <w:right w:w="160" w:type="dxa"/>
            </w:tcMar>
          </w:tcPr>
          <w:p w14:paraId="1573CAC1" w14:textId="77777777" w:rsidR="00C92788" w:rsidRDefault="00000000">
            <w:r>
              <w:rPr>
                <w:b/>
                <w:bCs/>
                <w:color w:val="FFFFFF"/>
              </w:rPr>
              <w:t>Assessor</w:t>
            </w:r>
          </w:p>
        </w:tc>
        <w:tc>
          <w:tcPr>
            <w:tcW w:w="61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60" w:type="dxa"/>
              <w:bottom w:w="100" w:type="dxa"/>
              <w:right w:w="160" w:type="dxa"/>
            </w:tcMar>
          </w:tcPr>
          <w:p w14:paraId="1635FDD8" w14:textId="77777777" w:rsidR="00C92788" w:rsidRDefault="00000000">
            <w:r>
              <w:t>Nithin Nayaka V N</w:t>
            </w:r>
          </w:p>
        </w:tc>
      </w:tr>
      <w:tr w:rsidR="00C92788" w14:paraId="58054B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E5098E6" w14:textId="77777777" w:rsidR="00C92788" w:rsidRDefault="00000000">
            <w:r>
              <w:rPr>
                <w:b/>
                <w:bCs/>
                <w:color w:val="FFFFFF"/>
              </w:rPr>
              <w:t>Assessment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069169" w14:textId="77777777" w:rsidR="00C92788" w:rsidRDefault="00000000">
            <w:r>
              <w:t>May 2025</w:t>
            </w:r>
          </w:p>
        </w:tc>
      </w:tr>
      <w:tr w:rsidR="00C92788" w14:paraId="284C21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63259"/>
            <w:tcMar>
              <w:top w:w="100" w:type="dxa"/>
              <w:left w:w="160" w:type="dxa"/>
              <w:bottom w:w="100" w:type="dxa"/>
              <w:right w:w="160" w:type="dxa"/>
            </w:tcMar>
          </w:tcPr>
          <w:p w14:paraId="5E2F4079" w14:textId="77777777" w:rsidR="00C92788" w:rsidRDefault="00000000">
            <w:r>
              <w:rPr>
                <w:b/>
                <w:bCs/>
                <w:color w:val="FFFFFF"/>
              </w:rPr>
              <w:t>Report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60" w:type="dxa"/>
              <w:bottom w:w="100" w:type="dxa"/>
              <w:right w:w="160" w:type="dxa"/>
            </w:tcMar>
          </w:tcPr>
          <w:p w14:paraId="55C95845" w14:textId="77777777" w:rsidR="00C92788" w:rsidRDefault="00000000">
            <w:r>
              <w:t>1.0 — Final</w:t>
            </w:r>
          </w:p>
        </w:tc>
      </w:tr>
      <w:tr w:rsidR="00C92788" w14:paraId="76ECE4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BB34A80" w14:textId="77777777" w:rsidR="00C92788" w:rsidRDefault="00000000">
            <w:r>
              <w:rPr>
                <w:b/>
                <w:bCs/>
                <w:color w:val="FFFFFF"/>
              </w:rPr>
              <w:t>Classification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3DD3A2" w14:textId="77777777" w:rsidR="00C92788" w:rsidRDefault="00000000">
            <w:r>
              <w:t>Confidential</w:t>
            </w:r>
          </w:p>
        </w:tc>
      </w:tr>
    </w:tbl>
    <w:p w14:paraId="79057162" w14:textId="77777777" w:rsidR="00C92788" w:rsidRDefault="00000000">
      <w:r>
        <w:br w:type="page"/>
      </w:r>
    </w:p>
    <w:p w14:paraId="60DBB9CE" w14:textId="77777777" w:rsidR="00C92788" w:rsidRDefault="00000000">
      <w:pPr>
        <w:pStyle w:val="Heading1"/>
      </w:pPr>
      <w:bookmarkStart w:id="4" w:name="_Toc230615601"/>
      <w:r>
        <w:lastRenderedPageBreak/>
        <w:t>3. Assessment Methodology</w:t>
      </w:r>
      <w:bookmarkEnd w:id="4"/>
    </w:p>
    <w:p w14:paraId="687401C1" w14:textId="77777777" w:rsidR="00C92788" w:rsidRDefault="00C92788">
      <w:pPr>
        <w:pBdr>
          <w:bottom w:val="single" w:sz="12" w:space="1" w:color="1E3A5F"/>
        </w:pBdr>
        <w:spacing w:before="80" w:after="200"/>
      </w:pPr>
    </w:p>
    <w:p w14:paraId="457434DC" w14:textId="77777777" w:rsidR="00C92788" w:rsidRDefault="00000000">
      <w:pPr>
        <w:spacing w:after="200"/>
      </w:pPr>
      <w:r>
        <w:t>This engagement followed the Penetration Testing Execution Standard (PTES), structured into seven sequential phases. Each phase built upon the intelligence gathered in the previous, ensuring a thorough and systematic approach to identifying security weaknesses.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C92788" w14:paraId="76DE1516"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161CBD68" w14:textId="77777777" w:rsidR="00C92788" w:rsidRDefault="00000000">
            <w:pPr>
              <w:jc w:val="center"/>
            </w:pPr>
            <w:r>
              <w:rPr>
                <w:b/>
                <w:bCs/>
                <w:color w:val="FFFFFF"/>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679AFE51" w14:textId="77777777" w:rsidR="00C92788" w:rsidRDefault="00000000">
            <w:pPr>
              <w:jc w:val="center"/>
            </w:pPr>
            <w:r>
              <w:rPr>
                <w:b/>
                <w:bCs/>
                <w:color w:val="FFFFFF"/>
              </w:rPr>
              <w:t>Name</w:t>
            </w:r>
          </w:p>
        </w:tc>
        <w:tc>
          <w:tcPr>
            <w:tcW w:w="5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401B6AD4" w14:textId="77777777" w:rsidR="00C92788" w:rsidRDefault="00000000">
            <w:pPr>
              <w:jc w:val="center"/>
            </w:pPr>
            <w:r>
              <w:rPr>
                <w:b/>
                <w:bCs/>
                <w:color w:val="FFFFFF"/>
              </w:rPr>
              <w:t>Description</w:t>
            </w:r>
          </w:p>
        </w:tc>
      </w:tr>
      <w:tr w:rsidR="00C92788" w14:paraId="796793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vAlign w:val="center"/>
          </w:tcPr>
          <w:p w14:paraId="40DBF789" w14:textId="77777777" w:rsidR="00C92788" w:rsidRDefault="00000000">
            <w:pPr>
              <w:jc w:val="center"/>
            </w:pPr>
            <w:r>
              <w:rPr>
                <w:b/>
                <w:bCs/>
                <w:color w:val="FFFFFF"/>
                <w:sz w:val="20"/>
                <w:szCs w:val="20"/>
              </w:rPr>
              <w:t>Phase 1</w:t>
            </w:r>
          </w:p>
        </w:tc>
        <w:tc>
          <w:tcPr>
            <w:tcW w:w="2200" w:type="dxa"/>
            <w:tcBorders>
              <w:top w:val="single" w:sz="1" w:space="0" w:color="CCCCCC"/>
              <w:left w:val="single" w:sz="1" w:space="0" w:color="CCCCCC"/>
              <w:bottom w:val="single" w:sz="1" w:space="0" w:color="CCCCCC"/>
              <w:right w:val="single" w:sz="1" w:space="0" w:color="CCCCCC"/>
            </w:tcBorders>
            <w:shd w:val="clear" w:color="auto" w:fill="EBF0F7"/>
            <w:tcMar>
              <w:top w:w="100" w:type="dxa"/>
              <w:left w:w="120" w:type="dxa"/>
              <w:bottom w:w="100" w:type="dxa"/>
              <w:right w:w="120" w:type="dxa"/>
            </w:tcMar>
          </w:tcPr>
          <w:p w14:paraId="51B41710" w14:textId="77777777" w:rsidR="00C92788" w:rsidRDefault="00000000">
            <w:r>
              <w:rPr>
                <w:b/>
                <w:bCs/>
                <w:color w:val="1A1A2E"/>
              </w:rPr>
              <w:t>Reconnaissance</w:t>
            </w:r>
          </w:p>
        </w:tc>
        <w:tc>
          <w:tcPr>
            <w:tcW w:w="5560" w:type="dxa"/>
            <w:tcBorders>
              <w:top w:val="single" w:sz="1" w:space="0" w:color="CCCCCC"/>
              <w:left w:val="single" w:sz="1" w:space="0" w:color="CCCCCC"/>
              <w:bottom w:val="single" w:sz="1" w:space="0" w:color="CCCCCC"/>
              <w:right w:val="single" w:sz="1" w:space="0" w:color="CCCCCC"/>
            </w:tcBorders>
            <w:shd w:val="clear" w:color="auto" w:fill="EBF0F7"/>
            <w:tcMar>
              <w:top w:w="100" w:type="dxa"/>
              <w:left w:w="120" w:type="dxa"/>
              <w:bottom w:w="100" w:type="dxa"/>
              <w:right w:w="120" w:type="dxa"/>
            </w:tcMar>
          </w:tcPr>
          <w:p w14:paraId="04E5A7EB" w14:textId="77777777" w:rsidR="00C92788" w:rsidRDefault="00000000">
            <w:r>
              <w:rPr>
                <w:sz w:val="20"/>
                <w:szCs w:val="20"/>
              </w:rPr>
              <w:t>Passive and active information gathering about the target system using OSINT techniques and network discovery tools to map the attack surface without direct interaction with the target.</w:t>
            </w:r>
          </w:p>
        </w:tc>
      </w:tr>
      <w:tr w:rsidR="00C92788" w14:paraId="7341DB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vAlign w:val="center"/>
          </w:tcPr>
          <w:p w14:paraId="15907BA5" w14:textId="77777777" w:rsidR="00C92788" w:rsidRDefault="00000000">
            <w:pPr>
              <w:jc w:val="center"/>
            </w:pPr>
            <w:r>
              <w:rPr>
                <w:b/>
                <w:bCs/>
                <w:color w:val="FFFFFF"/>
                <w:sz w:val="20"/>
                <w:szCs w:val="20"/>
              </w:rPr>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E42CE6" w14:textId="77777777" w:rsidR="00C92788" w:rsidRDefault="00000000">
            <w:r>
              <w:rPr>
                <w:b/>
                <w:bCs/>
                <w:color w:val="1A1A2E"/>
              </w:rPr>
              <w:t>Scanning &amp; Discovery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9B6A17" w14:textId="77777777" w:rsidR="00C92788" w:rsidRDefault="00000000">
            <w:r>
              <w:rPr>
                <w:sz w:val="20"/>
                <w:szCs w:val="20"/>
              </w:rPr>
              <w:t>Active network scanning using tools such as Nmap to identify live hosts, open ports, running services, and operating system fingerprints.</w:t>
            </w:r>
          </w:p>
        </w:tc>
      </w:tr>
      <w:tr w:rsidR="00C92788" w14:paraId="789CE0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vAlign w:val="center"/>
          </w:tcPr>
          <w:p w14:paraId="409B4E4D" w14:textId="77777777" w:rsidR="00C92788" w:rsidRDefault="00000000">
            <w:pPr>
              <w:jc w:val="center"/>
            </w:pPr>
            <w:r>
              <w:rPr>
                <w:b/>
                <w:bCs/>
                <w:color w:val="FFFFFF"/>
                <w:sz w:val="20"/>
                <w:szCs w:val="20"/>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EBF0F7"/>
            <w:tcMar>
              <w:top w:w="100" w:type="dxa"/>
              <w:left w:w="120" w:type="dxa"/>
              <w:bottom w:w="100" w:type="dxa"/>
              <w:right w:w="120" w:type="dxa"/>
            </w:tcMar>
          </w:tcPr>
          <w:p w14:paraId="2117A43C" w14:textId="77777777" w:rsidR="00C92788" w:rsidRDefault="00000000">
            <w:r>
              <w:rPr>
                <w:b/>
                <w:bCs/>
                <w:color w:val="1A1A2E"/>
              </w:rPr>
              <w:t>Port Scanning</w:t>
            </w:r>
          </w:p>
        </w:tc>
        <w:tc>
          <w:tcPr>
            <w:tcW w:w="5560" w:type="dxa"/>
            <w:tcBorders>
              <w:top w:val="single" w:sz="1" w:space="0" w:color="CCCCCC"/>
              <w:left w:val="single" w:sz="1" w:space="0" w:color="CCCCCC"/>
              <w:bottom w:val="single" w:sz="1" w:space="0" w:color="CCCCCC"/>
              <w:right w:val="single" w:sz="1" w:space="0" w:color="CCCCCC"/>
            </w:tcBorders>
            <w:shd w:val="clear" w:color="auto" w:fill="EBF0F7"/>
            <w:tcMar>
              <w:top w:w="100" w:type="dxa"/>
              <w:left w:w="120" w:type="dxa"/>
              <w:bottom w:w="100" w:type="dxa"/>
              <w:right w:w="120" w:type="dxa"/>
            </w:tcMar>
          </w:tcPr>
          <w:p w14:paraId="2304577B" w14:textId="77777777" w:rsidR="00C92788" w:rsidRDefault="00000000">
            <w:r>
              <w:rPr>
                <w:sz w:val="20"/>
                <w:szCs w:val="20"/>
              </w:rPr>
              <w:t>Detailed port enumeration across TCP and UDP ranges to identify all listening services, their version numbers, and associated banners.</w:t>
            </w:r>
          </w:p>
        </w:tc>
      </w:tr>
      <w:tr w:rsidR="00C92788" w14:paraId="7FD501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vAlign w:val="center"/>
          </w:tcPr>
          <w:p w14:paraId="35642244" w14:textId="77777777" w:rsidR="00C92788" w:rsidRDefault="00000000">
            <w:pPr>
              <w:jc w:val="center"/>
            </w:pPr>
            <w:r>
              <w:rPr>
                <w:b/>
                <w:bCs/>
                <w:color w:val="FFFFFF"/>
                <w:sz w:val="20"/>
                <w:szCs w:val="20"/>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83673D" w14:textId="77777777" w:rsidR="00C92788" w:rsidRDefault="00000000">
            <w:r>
              <w:rPr>
                <w:b/>
                <w:bCs/>
                <w:color w:val="1A1A2E"/>
              </w:rPr>
              <w:t>Service Enumeration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1C7584" w14:textId="77777777" w:rsidR="00C92788" w:rsidRDefault="00000000">
            <w:r>
              <w:rPr>
                <w:sz w:val="20"/>
                <w:szCs w:val="20"/>
              </w:rPr>
              <w:t>In-depth service enumeration of discovered ports to identify specific software versions, configurations, and potential vulnerability indicators.</w:t>
            </w:r>
          </w:p>
        </w:tc>
      </w:tr>
      <w:tr w:rsidR="00C92788" w14:paraId="5E7ACF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vAlign w:val="center"/>
          </w:tcPr>
          <w:p w14:paraId="2997119E" w14:textId="77777777" w:rsidR="00C92788" w:rsidRDefault="00000000">
            <w:pPr>
              <w:jc w:val="center"/>
            </w:pPr>
            <w:r>
              <w:rPr>
                <w:b/>
                <w:bCs/>
                <w:color w:val="FFFFFF"/>
                <w:sz w:val="20"/>
                <w:szCs w:val="20"/>
              </w:rPr>
              <w:t>Phase 5</w:t>
            </w:r>
          </w:p>
        </w:tc>
        <w:tc>
          <w:tcPr>
            <w:tcW w:w="2200" w:type="dxa"/>
            <w:tcBorders>
              <w:top w:val="single" w:sz="1" w:space="0" w:color="CCCCCC"/>
              <w:left w:val="single" w:sz="1" w:space="0" w:color="CCCCCC"/>
              <w:bottom w:val="single" w:sz="1" w:space="0" w:color="CCCCCC"/>
              <w:right w:val="single" w:sz="1" w:space="0" w:color="CCCCCC"/>
            </w:tcBorders>
            <w:shd w:val="clear" w:color="auto" w:fill="EBF0F7"/>
            <w:tcMar>
              <w:top w:w="100" w:type="dxa"/>
              <w:left w:w="120" w:type="dxa"/>
              <w:bottom w:w="100" w:type="dxa"/>
              <w:right w:w="120" w:type="dxa"/>
            </w:tcMar>
          </w:tcPr>
          <w:p w14:paraId="238B9A77" w14:textId="77777777" w:rsidR="00C92788" w:rsidRDefault="00000000">
            <w:r>
              <w:rPr>
                <w:b/>
                <w:bCs/>
                <w:color w:val="1A1A2E"/>
              </w:rPr>
              <w:t>Vulnerability Assessment</w:t>
            </w:r>
          </w:p>
        </w:tc>
        <w:tc>
          <w:tcPr>
            <w:tcW w:w="5560" w:type="dxa"/>
            <w:tcBorders>
              <w:top w:val="single" w:sz="1" w:space="0" w:color="CCCCCC"/>
              <w:left w:val="single" w:sz="1" w:space="0" w:color="CCCCCC"/>
              <w:bottom w:val="single" w:sz="1" w:space="0" w:color="CCCCCC"/>
              <w:right w:val="single" w:sz="1" w:space="0" w:color="CCCCCC"/>
            </w:tcBorders>
            <w:shd w:val="clear" w:color="auto" w:fill="EBF0F7"/>
            <w:tcMar>
              <w:top w:w="100" w:type="dxa"/>
              <w:left w:w="120" w:type="dxa"/>
              <w:bottom w:w="100" w:type="dxa"/>
              <w:right w:w="120" w:type="dxa"/>
            </w:tcMar>
          </w:tcPr>
          <w:p w14:paraId="3DB18652" w14:textId="77777777" w:rsidR="00C92788" w:rsidRDefault="00000000">
            <w:r>
              <w:rPr>
                <w:sz w:val="20"/>
                <w:szCs w:val="20"/>
              </w:rPr>
              <w:t>Systematic identification of vulnerabilities using automated scanners (OpenVAS, Nessus) and manual review of discovered services against known CVE databases.</w:t>
            </w:r>
          </w:p>
        </w:tc>
      </w:tr>
      <w:tr w:rsidR="00C92788" w14:paraId="02B7FD1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vAlign w:val="center"/>
          </w:tcPr>
          <w:p w14:paraId="2872A30B" w14:textId="77777777" w:rsidR="00C92788" w:rsidRDefault="00000000">
            <w:pPr>
              <w:jc w:val="center"/>
            </w:pPr>
            <w:r>
              <w:rPr>
                <w:b/>
                <w:bCs/>
                <w:color w:val="FFFFFF"/>
                <w:sz w:val="20"/>
                <w:szCs w:val="20"/>
              </w:rPr>
              <w:t>Phase 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E59890" w14:textId="77777777" w:rsidR="00C92788" w:rsidRDefault="00000000">
            <w:r>
              <w:rPr>
                <w:b/>
                <w:bCs/>
                <w:color w:val="1A1A2E"/>
              </w:rPr>
              <w:t>Exploitation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1AB5AA" w14:textId="77777777" w:rsidR="00C92788" w:rsidRDefault="00000000">
            <w:r>
              <w:rPr>
                <w:sz w:val="20"/>
                <w:szCs w:val="20"/>
              </w:rPr>
              <w:t>Controlled exploitation of identified vulnerabilities using the Metasploit Framework and manual techniques to demonstrate actual risk and impact.</w:t>
            </w:r>
          </w:p>
        </w:tc>
      </w:tr>
      <w:tr w:rsidR="00C92788" w14:paraId="02B0FD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vAlign w:val="center"/>
          </w:tcPr>
          <w:p w14:paraId="67746BDC" w14:textId="77777777" w:rsidR="00C92788" w:rsidRDefault="00000000">
            <w:pPr>
              <w:jc w:val="center"/>
            </w:pPr>
            <w:r>
              <w:rPr>
                <w:b/>
                <w:bCs/>
                <w:color w:val="FFFFFF"/>
                <w:sz w:val="20"/>
                <w:szCs w:val="20"/>
              </w:rPr>
              <w:t>Phase 7</w:t>
            </w:r>
          </w:p>
        </w:tc>
        <w:tc>
          <w:tcPr>
            <w:tcW w:w="2200" w:type="dxa"/>
            <w:tcBorders>
              <w:top w:val="single" w:sz="1" w:space="0" w:color="CCCCCC"/>
              <w:left w:val="single" w:sz="1" w:space="0" w:color="CCCCCC"/>
              <w:bottom w:val="single" w:sz="1" w:space="0" w:color="CCCCCC"/>
              <w:right w:val="single" w:sz="1" w:space="0" w:color="CCCCCC"/>
            </w:tcBorders>
            <w:shd w:val="clear" w:color="auto" w:fill="EBF0F7"/>
            <w:tcMar>
              <w:top w:w="100" w:type="dxa"/>
              <w:left w:w="120" w:type="dxa"/>
              <w:bottom w:w="100" w:type="dxa"/>
              <w:right w:w="120" w:type="dxa"/>
            </w:tcMar>
          </w:tcPr>
          <w:p w14:paraId="785ACC55" w14:textId="77777777" w:rsidR="00C92788" w:rsidRDefault="00000000">
            <w:r>
              <w:rPr>
                <w:b/>
                <w:bCs/>
                <w:color w:val="1A1A2E"/>
              </w:rPr>
              <w:t>Traffic Analysis &amp; Post-Exploitation</w:t>
            </w:r>
          </w:p>
        </w:tc>
        <w:tc>
          <w:tcPr>
            <w:tcW w:w="5560" w:type="dxa"/>
            <w:tcBorders>
              <w:top w:val="single" w:sz="1" w:space="0" w:color="CCCCCC"/>
              <w:left w:val="single" w:sz="1" w:space="0" w:color="CCCCCC"/>
              <w:bottom w:val="single" w:sz="1" w:space="0" w:color="CCCCCC"/>
              <w:right w:val="single" w:sz="1" w:space="0" w:color="CCCCCC"/>
            </w:tcBorders>
            <w:shd w:val="clear" w:color="auto" w:fill="EBF0F7"/>
            <w:tcMar>
              <w:top w:w="100" w:type="dxa"/>
              <w:left w:w="120" w:type="dxa"/>
              <w:bottom w:w="100" w:type="dxa"/>
              <w:right w:w="120" w:type="dxa"/>
            </w:tcMar>
          </w:tcPr>
          <w:p w14:paraId="4E5DE1EC" w14:textId="77777777" w:rsidR="00C92788" w:rsidRDefault="00000000">
            <w:r>
              <w:rPr>
                <w:sz w:val="20"/>
                <w:szCs w:val="20"/>
              </w:rPr>
              <w:t>Network traffic capture and analysis using Wireshark to observe exploitation traffic patterns, followed by post-exploitation activities to demonstrate the depth of access achievable.</w:t>
            </w:r>
          </w:p>
        </w:tc>
      </w:tr>
    </w:tbl>
    <w:p w14:paraId="5AEB2E54" w14:textId="77777777" w:rsidR="00C92788" w:rsidRDefault="00C92788">
      <w:pPr>
        <w:spacing w:before="200" w:after="200"/>
      </w:pPr>
    </w:p>
    <w:p w14:paraId="7F0F7488" w14:textId="0EF6804B" w:rsidR="00FE5F0D" w:rsidRPr="00FE5F0D" w:rsidRDefault="00000000">
      <w:pPr>
        <w:spacing w:after="120"/>
        <w:rPr>
          <w:b/>
          <w:bCs/>
          <w:color w:val="1A1A2E"/>
          <w:sz w:val="26"/>
          <w:szCs w:val="26"/>
        </w:rPr>
      </w:pPr>
      <w:r>
        <w:rPr>
          <w:b/>
          <w:bCs/>
          <w:color w:val="1A1A2E"/>
          <w:sz w:val="26"/>
          <w:szCs w:val="26"/>
        </w:rPr>
        <w:t>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2788" w14:paraId="624AE1F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13D9A898" w14:textId="77777777" w:rsidR="00C92788" w:rsidRDefault="00000000">
            <w:pPr>
              <w:jc w:val="center"/>
            </w:pPr>
            <w:r>
              <w:rPr>
                <w:b/>
                <w:bCs/>
                <w:color w:val="FFFFFF"/>
              </w:rPr>
              <w:t>Tool</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20258013" w14:textId="77777777" w:rsidR="00C92788" w:rsidRDefault="00000000">
            <w:pPr>
              <w:jc w:val="center"/>
            </w:pPr>
            <w:r>
              <w:rPr>
                <w:b/>
                <w:bCs/>
                <w:color w:val="FFFFFF"/>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59AF1CDC" w14:textId="77777777" w:rsidR="00C92788" w:rsidRDefault="00000000">
            <w:pPr>
              <w:jc w:val="center"/>
            </w:pPr>
            <w:r>
              <w:rPr>
                <w:b/>
                <w:bCs/>
                <w:color w:val="FFFFFF"/>
              </w:rPr>
              <w:t>Tool</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2DF31A76" w14:textId="77777777" w:rsidR="00C92788" w:rsidRDefault="00000000">
            <w:pPr>
              <w:jc w:val="center"/>
            </w:pPr>
            <w:r>
              <w:rPr>
                <w:b/>
                <w:bCs/>
                <w:color w:val="FFFFFF"/>
              </w:rPr>
              <w:t>Purpose</w:t>
            </w:r>
          </w:p>
        </w:tc>
      </w:tr>
      <w:tr w:rsidR="00C92788" w14:paraId="635D25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C2E1A" w14:textId="77777777" w:rsidR="00C92788" w:rsidRDefault="00000000">
            <w:r>
              <w:rPr>
                <w:sz w:val="20"/>
                <w:szCs w:val="20"/>
              </w:rPr>
              <w:t>Nmap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18611" w14:textId="77777777" w:rsidR="00C92788" w:rsidRDefault="00000000">
            <w:r>
              <w:rPr>
                <w:sz w:val="20"/>
                <w:szCs w:val="20"/>
              </w:rPr>
              <w:t>Port &amp; Service Scanning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1264C" w14:textId="77777777" w:rsidR="00C92788" w:rsidRDefault="00000000">
            <w:r>
              <w:rPr>
                <w:sz w:val="20"/>
                <w:szCs w:val="20"/>
              </w:rPr>
              <w:t>Metasploit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70F92" w14:textId="77777777" w:rsidR="00C92788" w:rsidRDefault="00000000">
            <w:r>
              <w:rPr>
                <w:sz w:val="20"/>
                <w:szCs w:val="20"/>
              </w:rPr>
              <w:t>Exploitation</w:t>
            </w:r>
          </w:p>
        </w:tc>
      </w:tr>
      <w:tr w:rsidR="00C92788" w14:paraId="5AB4DF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E3128" w14:textId="77777777" w:rsidR="00C92788" w:rsidRDefault="00000000">
            <w:r>
              <w:rPr>
                <w:sz w:val="20"/>
                <w:szCs w:val="20"/>
              </w:rPr>
              <w:t>Wireshark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08800" w14:textId="77777777" w:rsidR="00C92788" w:rsidRDefault="00000000">
            <w:r>
              <w:rPr>
                <w:sz w:val="20"/>
                <w:szCs w:val="20"/>
              </w:rPr>
              <w:t>Traffic Analysis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E31E0" w14:textId="77777777" w:rsidR="00C92788" w:rsidRDefault="00000000">
            <w:r>
              <w:rPr>
                <w:sz w:val="20"/>
                <w:szCs w:val="20"/>
              </w:rPr>
              <w:t>OpenVAS / Nessus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C6254" w14:textId="77777777" w:rsidR="00C92788" w:rsidRDefault="00000000">
            <w:r>
              <w:rPr>
                <w:sz w:val="20"/>
                <w:szCs w:val="20"/>
              </w:rPr>
              <w:t>Vulnerability Scanning</w:t>
            </w:r>
          </w:p>
        </w:tc>
      </w:tr>
      <w:tr w:rsidR="00C92788" w14:paraId="78884F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A17B" w14:textId="77777777" w:rsidR="00C92788" w:rsidRDefault="00000000">
            <w:proofErr w:type="spellStart"/>
            <w:r>
              <w:rPr>
                <w:sz w:val="20"/>
                <w:szCs w:val="20"/>
              </w:rPr>
              <w:t>Nikto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C885" w14:textId="77777777" w:rsidR="00C92788" w:rsidRDefault="00000000">
            <w:r>
              <w:rPr>
                <w:sz w:val="20"/>
                <w:szCs w:val="20"/>
              </w:rPr>
              <w:t>Web Server Scanning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1722D" w14:textId="77777777" w:rsidR="00C92788" w:rsidRDefault="00000000">
            <w:proofErr w:type="spellStart"/>
            <w:r>
              <w:rPr>
                <w:sz w:val="20"/>
                <w:szCs w:val="20"/>
              </w:rPr>
              <w:t>Netcat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61CB7" w14:textId="77777777" w:rsidR="00C92788" w:rsidRDefault="00000000">
            <w:r>
              <w:rPr>
                <w:sz w:val="20"/>
                <w:szCs w:val="20"/>
              </w:rPr>
              <w:t>Shell Interaction</w:t>
            </w:r>
          </w:p>
        </w:tc>
      </w:tr>
      <w:tr w:rsidR="00C92788" w14:paraId="1E2405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821DC" w14:textId="77777777" w:rsidR="00C92788" w:rsidRDefault="00000000">
            <w:r>
              <w:rPr>
                <w:sz w:val="20"/>
                <w:szCs w:val="20"/>
              </w:rPr>
              <w:t>Enum4linux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AE64" w14:textId="77777777" w:rsidR="00C92788" w:rsidRDefault="00000000">
            <w:r>
              <w:rPr>
                <w:sz w:val="20"/>
                <w:szCs w:val="20"/>
              </w:rPr>
              <w:t>SMB Enumeration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A1861" w14:textId="77777777" w:rsidR="00C92788" w:rsidRDefault="00000000">
            <w:r>
              <w:rPr>
                <w:sz w:val="20"/>
                <w:szCs w:val="20"/>
              </w:rPr>
              <w:t>Hydra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62A5C" w14:textId="77777777" w:rsidR="00C92788" w:rsidRDefault="00000000">
            <w:r>
              <w:rPr>
                <w:sz w:val="20"/>
                <w:szCs w:val="20"/>
              </w:rPr>
              <w:t>Credential Testing</w:t>
            </w:r>
          </w:p>
        </w:tc>
      </w:tr>
    </w:tbl>
    <w:p w14:paraId="66F5F545" w14:textId="77777777" w:rsidR="00C92788" w:rsidRDefault="00000000">
      <w:r>
        <w:br w:type="page"/>
      </w:r>
    </w:p>
    <w:p w14:paraId="04CF4C5C" w14:textId="77777777" w:rsidR="00C92788" w:rsidRDefault="00000000">
      <w:pPr>
        <w:pStyle w:val="Heading1"/>
      </w:pPr>
      <w:bookmarkStart w:id="5" w:name="_Toc230615602"/>
      <w:r>
        <w:lastRenderedPageBreak/>
        <w:t>4. Detailed Vulnerability Findings</w:t>
      </w:r>
      <w:bookmarkEnd w:id="5"/>
    </w:p>
    <w:p w14:paraId="1FB1154E" w14:textId="77777777" w:rsidR="00C92788" w:rsidRDefault="00C92788">
      <w:pPr>
        <w:pBdr>
          <w:bottom w:val="single" w:sz="12" w:space="1" w:color="1E3A5F"/>
        </w:pBdr>
        <w:spacing w:before="80" w:after="200"/>
      </w:pPr>
    </w:p>
    <w:p w14:paraId="678B076F" w14:textId="77777777" w:rsidR="00C92788" w:rsidRDefault="00000000">
      <w:pPr>
        <w:spacing w:after="200"/>
      </w:pPr>
      <w:r>
        <w:t>The following section details each identified vulnerability, including technical description, exploitation evidence, risk impact, and remediation guidance.</w:t>
      </w:r>
    </w:p>
    <w:p w14:paraId="5BA90CB5" w14:textId="77777777" w:rsidR="00C92788" w:rsidRDefault="00000000">
      <w:pPr>
        <w:pStyle w:val="Heading2"/>
        <w:spacing w:before="200" w:after="100"/>
      </w:pPr>
      <w:bookmarkStart w:id="6" w:name="_Toc230615603"/>
      <w:proofErr w:type="gramStart"/>
      <w:r>
        <w:t>4.1  Critical</w:t>
      </w:r>
      <w:proofErr w:type="gramEnd"/>
      <w:r>
        <w:t xml:space="preserve"> Severity Findings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120"/>
        <w:gridCol w:w="220"/>
        <w:gridCol w:w="2340"/>
      </w:tblGrid>
      <w:tr w:rsidR="00C92788" w14:paraId="01C05E81" w14:textId="77777777">
        <w:tblPrEx>
          <w:tblCellMar>
            <w:top w:w="0" w:type="dxa"/>
            <w:bottom w:w="0" w:type="dxa"/>
          </w:tblCellMar>
        </w:tblPrEx>
        <w:tc>
          <w:tcPr>
            <w:tcW w:w="6800" w:type="dxa"/>
            <w:gridSpan w:val="3"/>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7F595E5B" w14:textId="77777777" w:rsidR="00C92788" w:rsidRDefault="00000000">
            <w:r>
              <w:rPr>
                <w:b/>
                <w:bCs/>
                <w:color w:val="FFFFFF"/>
                <w:sz w:val="26"/>
                <w:szCs w:val="26"/>
              </w:rPr>
              <w:t>4.1.1. VSFTPD 2.3.4 Backdoor Vulnerability</w:t>
            </w:r>
          </w:p>
        </w:tc>
        <w:tc>
          <w:tcPr>
            <w:tcW w:w="2560" w:type="dxa"/>
            <w:gridSpan w:val="2"/>
            <w:tcBorders>
              <w:top w:val="none" w:sz="0" w:space="0" w:color="FFFFFF"/>
              <w:left w:val="none" w:sz="0" w:space="0" w:color="FFFFFF"/>
              <w:bottom w:val="none" w:sz="0" w:space="0" w:color="FFFFFF"/>
              <w:right w:val="none" w:sz="0" w:space="0" w:color="FFFFFF"/>
            </w:tcBorders>
            <w:shd w:val="clear" w:color="auto" w:fill="C0392B"/>
            <w:tcMar>
              <w:top w:w="120" w:type="dxa"/>
              <w:left w:w="120" w:type="dxa"/>
              <w:bottom w:w="120" w:type="dxa"/>
              <w:right w:w="120" w:type="dxa"/>
            </w:tcMar>
            <w:vAlign w:val="center"/>
          </w:tcPr>
          <w:p w14:paraId="2285CAC3" w14:textId="77777777" w:rsidR="00C92788" w:rsidRDefault="00000000">
            <w:pPr>
              <w:jc w:val="center"/>
            </w:pPr>
            <w:r>
              <w:rPr>
                <w:b/>
                <w:bCs/>
                <w:color w:val="FFFFFF"/>
              </w:rPr>
              <w:t>● CRITICAL</w:t>
            </w:r>
          </w:p>
        </w:tc>
      </w:tr>
      <w:tr w:rsidR="00C92788" w14:paraId="56AF62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BF62F2A" w14:textId="77777777" w:rsidR="00C92788" w:rsidRDefault="00000000">
            <w:r>
              <w:rPr>
                <w:b/>
                <w:bCs/>
                <w:color w:val="FFFFFF"/>
                <w:sz w:val="20"/>
                <w:szCs w:val="20"/>
              </w:rPr>
              <w:t>CVSS Score</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E7C2FDC" w14:textId="77777777" w:rsidR="00C92788" w:rsidRDefault="00000000">
            <w:r>
              <w:rPr>
                <w:color w:val="1A1A2E"/>
                <w:sz w:val="20"/>
                <w:szCs w:val="20"/>
              </w:rPr>
              <w:t>10.0 / 10</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44CDFC" w14:textId="77777777" w:rsidR="00C92788" w:rsidRDefault="00000000">
            <w:r>
              <w:rPr>
                <w:b/>
                <w:bCs/>
                <w:color w:val="FFFFFF"/>
                <w:sz w:val="20"/>
                <w:szCs w:val="20"/>
              </w:rPr>
              <w:t>CVE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39F05D4" w14:textId="77777777" w:rsidR="00C92788" w:rsidRDefault="00000000">
            <w:r>
              <w:rPr>
                <w:color w:val="1A1A2E"/>
                <w:sz w:val="20"/>
                <w:szCs w:val="20"/>
              </w:rPr>
              <w:t>CVE-2011-2523</w:t>
            </w:r>
          </w:p>
        </w:tc>
      </w:tr>
      <w:tr w:rsidR="00C92788" w14:paraId="343D7DFA"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57CDC5" w14:textId="77777777" w:rsidR="00C92788" w:rsidRDefault="00000000">
            <w:pPr>
              <w:spacing w:after="60"/>
            </w:pPr>
            <w:r>
              <w:rPr>
                <w:b/>
                <w:bCs/>
                <w:color w:val="1A1A2E"/>
              </w:rPr>
              <w:t>Description</w:t>
            </w:r>
          </w:p>
          <w:p w14:paraId="407DC6B9" w14:textId="77777777" w:rsidR="00C92788" w:rsidRDefault="00000000">
            <w:r>
              <w:rPr>
                <w:sz w:val="20"/>
                <w:szCs w:val="20"/>
              </w:rPr>
              <w:t>VSFTPD version 2.3.4 contains a deliberately inserted backdoor in its source code. When a username containing the string ':)' is supplied during authentication, the service opens a command shell on TCP port 6200, granting the attacker unauthenticated root-level access. This module was identified via banner grabbing during service enumeration.</w:t>
            </w:r>
          </w:p>
        </w:tc>
      </w:tr>
      <w:tr w:rsidR="00C92788" w14:paraId="4DDD4885"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16A056" w14:textId="77777777" w:rsidR="00C92788" w:rsidRDefault="00000000">
            <w:pPr>
              <w:spacing w:after="60"/>
            </w:pPr>
            <w:r>
              <w:rPr>
                <w:b/>
                <w:bCs/>
                <w:color w:val="1A1A2E"/>
              </w:rPr>
              <w:t>Impact</w:t>
            </w:r>
          </w:p>
          <w:p w14:paraId="1D11C5C8" w14:textId="77777777" w:rsidR="00C92788" w:rsidRDefault="00000000">
            <w:r>
              <w:rPr>
                <w:sz w:val="20"/>
                <w:szCs w:val="20"/>
              </w:rPr>
              <w:t>An unauthenticated remote attacker can gain a root shell on the target system without any credentials. This allows complete system compromise, including full file system access, privilege escalation, lateral movement, and persistent backdoor installation.</w:t>
            </w:r>
          </w:p>
        </w:tc>
      </w:tr>
      <w:tr w:rsidR="00C92788" w14:paraId="23979C16"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D33FF5E" w14:textId="77777777" w:rsidR="00C92788" w:rsidRDefault="00000000">
            <w:pPr>
              <w:spacing w:after="60"/>
            </w:pPr>
            <w:r>
              <w:rPr>
                <w:b/>
                <w:bCs/>
                <w:color w:val="1A1A2E"/>
              </w:rPr>
              <w:t>Evidence / Exploitation</w:t>
            </w:r>
          </w:p>
          <w:p w14:paraId="0ED885F4" w14:textId="77777777" w:rsidR="00C92788" w:rsidRDefault="00000000">
            <w:r>
              <w:rPr>
                <w:sz w:val="20"/>
                <w:szCs w:val="20"/>
              </w:rPr>
              <w:t>Metasploit module exploit/</w:t>
            </w:r>
            <w:proofErr w:type="spellStart"/>
            <w:r>
              <w:rPr>
                <w:sz w:val="20"/>
                <w:szCs w:val="20"/>
              </w:rPr>
              <w:t>unix</w:t>
            </w:r>
            <w:proofErr w:type="spellEnd"/>
            <w:r>
              <w:rPr>
                <w:sz w:val="20"/>
                <w:szCs w:val="20"/>
              </w:rPr>
              <w:t xml:space="preserve">/ftp/vsftpd_234_backdoor was used. Upon sending a crafted username (':)'), a root shell was received on port 6200. Commands such as </w:t>
            </w:r>
            <w:proofErr w:type="spellStart"/>
            <w:r>
              <w:rPr>
                <w:sz w:val="20"/>
                <w:szCs w:val="20"/>
              </w:rPr>
              <w:t>whoami</w:t>
            </w:r>
            <w:proofErr w:type="spellEnd"/>
            <w:r>
              <w:rPr>
                <w:sz w:val="20"/>
                <w:szCs w:val="20"/>
              </w:rPr>
              <w:t>, id, and cat /etc/shadow were executed successfully, confirming root-level access.</w:t>
            </w:r>
          </w:p>
        </w:tc>
      </w:tr>
      <w:tr w:rsidR="00C92788" w14:paraId="7715B80A"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4BC58C" w14:textId="77777777" w:rsidR="00C92788" w:rsidRDefault="00000000">
            <w:pPr>
              <w:spacing w:after="60"/>
            </w:pPr>
            <w:r>
              <w:rPr>
                <w:b/>
                <w:bCs/>
                <w:color w:val="1A1A2E"/>
              </w:rPr>
              <w:t>Recommendation</w:t>
            </w:r>
          </w:p>
          <w:p w14:paraId="17E63F43" w14:textId="77777777" w:rsidR="00C92788" w:rsidRDefault="00000000">
            <w:r>
              <w:rPr>
                <w:sz w:val="20"/>
                <w:szCs w:val="20"/>
              </w:rPr>
              <w:t>Immediately remove VSFTPD 2.3.4 and upgrade to a current, vendor-supported FTP server version. Disable the FTP service entirely if not required. Implement firewall rules to restrict FTP access to trusted IP ranges only.</w:t>
            </w:r>
          </w:p>
        </w:tc>
      </w:tr>
    </w:tbl>
    <w:p w14:paraId="17425B82" w14:textId="77777777" w:rsidR="00C92788" w:rsidRDefault="00C92788">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120"/>
        <w:gridCol w:w="220"/>
        <w:gridCol w:w="2340"/>
      </w:tblGrid>
      <w:tr w:rsidR="00C92788" w14:paraId="2E157CB8" w14:textId="77777777">
        <w:tblPrEx>
          <w:tblCellMar>
            <w:top w:w="0" w:type="dxa"/>
            <w:bottom w:w="0" w:type="dxa"/>
          </w:tblCellMar>
        </w:tblPrEx>
        <w:tc>
          <w:tcPr>
            <w:tcW w:w="6800" w:type="dxa"/>
            <w:gridSpan w:val="3"/>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67BD5813" w14:textId="77777777" w:rsidR="00C92788" w:rsidRDefault="00000000">
            <w:r>
              <w:rPr>
                <w:b/>
                <w:bCs/>
                <w:color w:val="FFFFFF"/>
                <w:sz w:val="26"/>
                <w:szCs w:val="26"/>
              </w:rPr>
              <w:t xml:space="preserve">4.1.2. Samba </w:t>
            </w:r>
            <w:proofErr w:type="spellStart"/>
            <w:r>
              <w:rPr>
                <w:b/>
                <w:bCs/>
                <w:color w:val="FFFFFF"/>
                <w:sz w:val="26"/>
                <w:szCs w:val="26"/>
              </w:rPr>
              <w:t>usermap_script</w:t>
            </w:r>
            <w:proofErr w:type="spellEnd"/>
            <w:r>
              <w:rPr>
                <w:b/>
                <w:bCs/>
                <w:color w:val="FFFFFF"/>
                <w:sz w:val="26"/>
                <w:szCs w:val="26"/>
              </w:rPr>
              <w:t xml:space="preserve"> Remote Code Execution</w:t>
            </w:r>
          </w:p>
        </w:tc>
        <w:tc>
          <w:tcPr>
            <w:tcW w:w="2560" w:type="dxa"/>
            <w:gridSpan w:val="2"/>
            <w:tcBorders>
              <w:top w:val="none" w:sz="0" w:space="0" w:color="FFFFFF"/>
              <w:left w:val="none" w:sz="0" w:space="0" w:color="FFFFFF"/>
              <w:bottom w:val="none" w:sz="0" w:space="0" w:color="FFFFFF"/>
              <w:right w:val="none" w:sz="0" w:space="0" w:color="FFFFFF"/>
            </w:tcBorders>
            <w:shd w:val="clear" w:color="auto" w:fill="C0392B"/>
            <w:tcMar>
              <w:top w:w="120" w:type="dxa"/>
              <w:left w:w="120" w:type="dxa"/>
              <w:bottom w:w="120" w:type="dxa"/>
              <w:right w:w="120" w:type="dxa"/>
            </w:tcMar>
            <w:vAlign w:val="center"/>
          </w:tcPr>
          <w:p w14:paraId="65E8C68A" w14:textId="77777777" w:rsidR="00C92788" w:rsidRDefault="00000000">
            <w:pPr>
              <w:jc w:val="center"/>
            </w:pPr>
            <w:r>
              <w:rPr>
                <w:b/>
                <w:bCs/>
                <w:color w:val="FFFFFF"/>
              </w:rPr>
              <w:t>● CRITICAL</w:t>
            </w:r>
          </w:p>
        </w:tc>
      </w:tr>
      <w:tr w:rsidR="00C92788" w14:paraId="260EA5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5E577E" w14:textId="77777777" w:rsidR="00C92788" w:rsidRDefault="00000000">
            <w:r>
              <w:rPr>
                <w:b/>
                <w:bCs/>
                <w:color w:val="FFFFFF"/>
                <w:sz w:val="20"/>
                <w:szCs w:val="20"/>
              </w:rPr>
              <w:t>CVSS Score</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34F3C8B" w14:textId="77777777" w:rsidR="00C92788" w:rsidRDefault="00000000">
            <w:r>
              <w:rPr>
                <w:color w:val="1A1A2E"/>
                <w:sz w:val="20"/>
                <w:szCs w:val="20"/>
              </w:rPr>
              <w:t>10.0 / 10</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1D243B7" w14:textId="77777777" w:rsidR="00C92788" w:rsidRDefault="00000000">
            <w:r>
              <w:rPr>
                <w:b/>
                <w:bCs/>
                <w:color w:val="FFFFFF"/>
                <w:sz w:val="20"/>
                <w:szCs w:val="20"/>
              </w:rPr>
              <w:t>CVE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A7C8532" w14:textId="77777777" w:rsidR="00C92788" w:rsidRDefault="00000000">
            <w:r>
              <w:rPr>
                <w:color w:val="1A1A2E"/>
                <w:sz w:val="20"/>
                <w:szCs w:val="20"/>
              </w:rPr>
              <w:t>CVE-2007-2447</w:t>
            </w:r>
          </w:p>
        </w:tc>
      </w:tr>
      <w:tr w:rsidR="00C92788" w14:paraId="34D20614"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E0E3C3" w14:textId="77777777" w:rsidR="00C92788" w:rsidRDefault="00000000">
            <w:pPr>
              <w:spacing w:after="60"/>
            </w:pPr>
            <w:r>
              <w:rPr>
                <w:b/>
                <w:bCs/>
                <w:color w:val="1A1A2E"/>
              </w:rPr>
              <w:t>Description</w:t>
            </w:r>
          </w:p>
          <w:p w14:paraId="408E7958" w14:textId="77777777" w:rsidR="00C92788" w:rsidRDefault="00000000">
            <w:r>
              <w:rPr>
                <w:sz w:val="20"/>
                <w:szCs w:val="20"/>
              </w:rPr>
              <w:t>The Samba service running on the target was vulnerable to an OS command injection vulnerability via the 'username map script' configuration option. By sending a specially crafted username containing shell metacharacters during authentication, an attacker can inject and execute arbitrary OS commands with the privileges of the Samba daemon (root).</w:t>
            </w:r>
          </w:p>
        </w:tc>
      </w:tr>
      <w:tr w:rsidR="00C92788" w14:paraId="65E05176"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3FF053" w14:textId="77777777" w:rsidR="00C92788" w:rsidRDefault="00000000">
            <w:pPr>
              <w:spacing w:after="60"/>
            </w:pPr>
            <w:r>
              <w:rPr>
                <w:b/>
                <w:bCs/>
                <w:color w:val="1A1A2E"/>
              </w:rPr>
              <w:t>Impact</w:t>
            </w:r>
          </w:p>
          <w:p w14:paraId="47F38FCC" w14:textId="77777777" w:rsidR="00C92788" w:rsidRDefault="00000000">
            <w:r>
              <w:rPr>
                <w:sz w:val="20"/>
                <w:szCs w:val="20"/>
              </w:rPr>
              <w:t>An unauthenticated remote attacker can execute arbitrary operating system commands as root. This provides complete system takeover, including the ability to read, write, and delete any files, create backdoor accounts, and pivot to other networked systems.</w:t>
            </w:r>
          </w:p>
        </w:tc>
      </w:tr>
      <w:tr w:rsidR="00C92788" w14:paraId="725D89D8"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A1F93A" w14:textId="77777777" w:rsidR="00C92788" w:rsidRDefault="00000000">
            <w:pPr>
              <w:spacing w:after="60"/>
            </w:pPr>
            <w:r>
              <w:rPr>
                <w:b/>
                <w:bCs/>
                <w:color w:val="1A1A2E"/>
              </w:rPr>
              <w:lastRenderedPageBreak/>
              <w:t>Evidence / Exploitation</w:t>
            </w:r>
          </w:p>
          <w:p w14:paraId="05E30C5A" w14:textId="77777777" w:rsidR="00C92788" w:rsidRDefault="00000000">
            <w:r>
              <w:rPr>
                <w:sz w:val="20"/>
                <w:szCs w:val="20"/>
              </w:rPr>
              <w:t>Metasploit module exploit/multi/samba/</w:t>
            </w:r>
            <w:proofErr w:type="spellStart"/>
            <w:r>
              <w:rPr>
                <w:sz w:val="20"/>
                <w:szCs w:val="20"/>
              </w:rPr>
              <w:t>usermap_script</w:t>
            </w:r>
            <w:proofErr w:type="spellEnd"/>
            <w:r>
              <w:rPr>
                <w:sz w:val="20"/>
                <w:szCs w:val="20"/>
              </w:rPr>
              <w:t xml:space="preserve"> was executed. A reverse root shell was obtained without any authentication. Commands confirmed root-level execution and full system control.</w:t>
            </w:r>
          </w:p>
        </w:tc>
      </w:tr>
      <w:tr w:rsidR="00C92788" w14:paraId="598C820B"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7E29AB" w14:textId="77777777" w:rsidR="00C92788" w:rsidRDefault="00000000">
            <w:pPr>
              <w:spacing w:after="60"/>
            </w:pPr>
            <w:r>
              <w:rPr>
                <w:b/>
                <w:bCs/>
                <w:color w:val="1A1A2E"/>
              </w:rPr>
              <w:t>Recommendation</w:t>
            </w:r>
          </w:p>
          <w:p w14:paraId="481144E3" w14:textId="77777777" w:rsidR="00C92788" w:rsidRDefault="00000000">
            <w:r>
              <w:rPr>
                <w:sz w:val="20"/>
                <w:szCs w:val="20"/>
              </w:rPr>
              <w:t xml:space="preserve">Update Samba to a patched version (3.0.26 or later) immediately. Disable the 'username map script' option in </w:t>
            </w:r>
            <w:proofErr w:type="spellStart"/>
            <w:r>
              <w:rPr>
                <w:sz w:val="20"/>
                <w:szCs w:val="20"/>
              </w:rPr>
              <w:t>smb.conf</w:t>
            </w:r>
            <w:proofErr w:type="spellEnd"/>
            <w:r>
              <w:rPr>
                <w:sz w:val="20"/>
                <w:szCs w:val="20"/>
              </w:rPr>
              <w:t>. Restrict SMB ports (139, 445) at the firewall to trusted hosts only. Consider replacing legacy Samba deployments with modern alternatives.</w:t>
            </w:r>
          </w:p>
        </w:tc>
      </w:tr>
    </w:tbl>
    <w:p w14:paraId="7E65C811" w14:textId="77777777" w:rsidR="00C92788" w:rsidRDefault="00C92788">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120"/>
        <w:gridCol w:w="220"/>
        <w:gridCol w:w="2340"/>
      </w:tblGrid>
      <w:tr w:rsidR="00C92788" w14:paraId="6D5E934E" w14:textId="77777777">
        <w:tblPrEx>
          <w:tblCellMar>
            <w:top w:w="0" w:type="dxa"/>
            <w:bottom w:w="0" w:type="dxa"/>
          </w:tblCellMar>
        </w:tblPrEx>
        <w:tc>
          <w:tcPr>
            <w:tcW w:w="6800" w:type="dxa"/>
            <w:gridSpan w:val="3"/>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21B93FD8" w14:textId="77777777" w:rsidR="00C92788" w:rsidRDefault="00000000">
            <w:r>
              <w:rPr>
                <w:b/>
                <w:bCs/>
                <w:color w:val="FFFFFF"/>
                <w:sz w:val="26"/>
                <w:szCs w:val="26"/>
              </w:rPr>
              <w:t xml:space="preserve">4.1.3. </w:t>
            </w:r>
            <w:proofErr w:type="spellStart"/>
            <w:r>
              <w:rPr>
                <w:b/>
                <w:bCs/>
                <w:color w:val="FFFFFF"/>
                <w:sz w:val="26"/>
                <w:szCs w:val="26"/>
              </w:rPr>
              <w:t>UnrealIRCd</w:t>
            </w:r>
            <w:proofErr w:type="spellEnd"/>
            <w:r>
              <w:rPr>
                <w:b/>
                <w:bCs/>
                <w:color w:val="FFFFFF"/>
                <w:sz w:val="26"/>
                <w:szCs w:val="26"/>
              </w:rPr>
              <w:t xml:space="preserve"> 3.2.8.1 Backdoor Remote Code Execution</w:t>
            </w:r>
          </w:p>
        </w:tc>
        <w:tc>
          <w:tcPr>
            <w:tcW w:w="2560" w:type="dxa"/>
            <w:gridSpan w:val="2"/>
            <w:tcBorders>
              <w:top w:val="none" w:sz="0" w:space="0" w:color="FFFFFF"/>
              <w:left w:val="none" w:sz="0" w:space="0" w:color="FFFFFF"/>
              <w:bottom w:val="none" w:sz="0" w:space="0" w:color="FFFFFF"/>
              <w:right w:val="none" w:sz="0" w:space="0" w:color="FFFFFF"/>
            </w:tcBorders>
            <w:shd w:val="clear" w:color="auto" w:fill="C0392B"/>
            <w:tcMar>
              <w:top w:w="120" w:type="dxa"/>
              <w:left w:w="120" w:type="dxa"/>
              <w:bottom w:w="120" w:type="dxa"/>
              <w:right w:w="120" w:type="dxa"/>
            </w:tcMar>
            <w:vAlign w:val="center"/>
          </w:tcPr>
          <w:p w14:paraId="5AD30B1F" w14:textId="77777777" w:rsidR="00C92788" w:rsidRDefault="00000000">
            <w:pPr>
              <w:jc w:val="center"/>
            </w:pPr>
            <w:r>
              <w:rPr>
                <w:b/>
                <w:bCs/>
                <w:color w:val="FFFFFF"/>
              </w:rPr>
              <w:t>● CRITICAL</w:t>
            </w:r>
          </w:p>
        </w:tc>
      </w:tr>
      <w:tr w:rsidR="00C92788" w14:paraId="5E7611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45F884" w14:textId="77777777" w:rsidR="00C92788" w:rsidRDefault="00000000">
            <w:r>
              <w:rPr>
                <w:b/>
                <w:bCs/>
                <w:color w:val="FFFFFF"/>
                <w:sz w:val="20"/>
                <w:szCs w:val="20"/>
              </w:rPr>
              <w:t>CVSS Score</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75BD06B" w14:textId="77777777" w:rsidR="00C92788" w:rsidRDefault="00000000">
            <w:r>
              <w:rPr>
                <w:color w:val="1A1A2E"/>
                <w:sz w:val="20"/>
                <w:szCs w:val="20"/>
              </w:rPr>
              <w:t>10.0 / 10</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8578B5D" w14:textId="77777777" w:rsidR="00C92788" w:rsidRDefault="00000000">
            <w:r>
              <w:rPr>
                <w:b/>
                <w:bCs/>
                <w:color w:val="FFFFFF"/>
                <w:sz w:val="20"/>
                <w:szCs w:val="20"/>
              </w:rPr>
              <w:t>CVE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18A373D" w14:textId="77777777" w:rsidR="00C92788" w:rsidRDefault="00000000">
            <w:r>
              <w:rPr>
                <w:color w:val="1A1A2E"/>
                <w:sz w:val="20"/>
                <w:szCs w:val="20"/>
              </w:rPr>
              <w:t>CVE-2010-2075</w:t>
            </w:r>
          </w:p>
        </w:tc>
      </w:tr>
      <w:tr w:rsidR="00C92788" w14:paraId="343B9FA6"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95BC03" w14:textId="77777777" w:rsidR="00C92788" w:rsidRDefault="00000000">
            <w:pPr>
              <w:spacing w:after="60"/>
            </w:pPr>
            <w:r>
              <w:rPr>
                <w:b/>
                <w:bCs/>
                <w:color w:val="1A1A2E"/>
              </w:rPr>
              <w:t>Description</w:t>
            </w:r>
          </w:p>
          <w:p w14:paraId="755AB76C" w14:textId="77777777" w:rsidR="00C92788" w:rsidRDefault="00000000">
            <w:proofErr w:type="spellStart"/>
            <w:r>
              <w:rPr>
                <w:sz w:val="20"/>
                <w:szCs w:val="20"/>
              </w:rPr>
              <w:t>UnrealIRCd</w:t>
            </w:r>
            <w:proofErr w:type="spellEnd"/>
            <w:r>
              <w:rPr>
                <w:sz w:val="20"/>
                <w:szCs w:val="20"/>
              </w:rPr>
              <w:t xml:space="preserve"> version 3.2.8.1 was distributed with a backdoor deliberately inserted into its source code. An attacker who sends a specially crafted string starting with 'AB' to the IRC service can execute arbitrary commands on the server with the privileges of the running IRC process.</w:t>
            </w:r>
          </w:p>
        </w:tc>
      </w:tr>
      <w:tr w:rsidR="00C92788" w14:paraId="46285CA1"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686F0E" w14:textId="77777777" w:rsidR="00C92788" w:rsidRDefault="00000000">
            <w:pPr>
              <w:spacing w:after="60"/>
            </w:pPr>
            <w:r>
              <w:rPr>
                <w:b/>
                <w:bCs/>
                <w:color w:val="1A1A2E"/>
              </w:rPr>
              <w:t>Impact</w:t>
            </w:r>
          </w:p>
          <w:p w14:paraId="37795E6D" w14:textId="77777777" w:rsidR="00C92788" w:rsidRDefault="00000000">
            <w:r>
              <w:rPr>
                <w:sz w:val="20"/>
                <w:szCs w:val="20"/>
              </w:rPr>
              <w:t>Remote unauthenticated attackers can execute arbitrary OS commands with IRC daemon privileges. Depending on the daemon configuration, this may result in root-level access. The attacker can use this to deploy further payloads, harvest credentials, and maintain persistence.</w:t>
            </w:r>
          </w:p>
        </w:tc>
      </w:tr>
      <w:tr w:rsidR="00C92788" w14:paraId="1FA47A41"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766EF2" w14:textId="77777777" w:rsidR="00C92788" w:rsidRDefault="00000000">
            <w:pPr>
              <w:spacing w:after="60"/>
            </w:pPr>
            <w:r>
              <w:rPr>
                <w:b/>
                <w:bCs/>
                <w:color w:val="1A1A2E"/>
              </w:rPr>
              <w:t>Evidence / Exploitation</w:t>
            </w:r>
          </w:p>
          <w:p w14:paraId="7B8B0750" w14:textId="77777777" w:rsidR="00C92788" w:rsidRDefault="00000000">
            <w:r>
              <w:rPr>
                <w:sz w:val="20"/>
                <w:szCs w:val="20"/>
              </w:rPr>
              <w:t>The Metasploit module exploit/</w:t>
            </w:r>
            <w:proofErr w:type="spellStart"/>
            <w:r>
              <w:rPr>
                <w:sz w:val="20"/>
                <w:szCs w:val="20"/>
              </w:rPr>
              <w:t>unix</w:t>
            </w:r>
            <w:proofErr w:type="spellEnd"/>
            <w:r>
              <w:rPr>
                <w:sz w:val="20"/>
                <w:szCs w:val="20"/>
              </w:rPr>
              <w:t>/</w:t>
            </w:r>
            <w:proofErr w:type="spellStart"/>
            <w:r>
              <w:rPr>
                <w:sz w:val="20"/>
                <w:szCs w:val="20"/>
              </w:rPr>
              <w:t>irc</w:t>
            </w:r>
            <w:proofErr w:type="spellEnd"/>
            <w:r>
              <w:rPr>
                <w:sz w:val="20"/>
                <w:szCs w:val="20"/>
              </w:rPr>
              <w:t>/unreal_ircd_3281_backdoor was used. A command shell was obtained via the backdoored IRC service, confirming remote code execution. System information commands were run successfully from the obtained shell.</w:t>
            </w:r>
          </w:p>
        </w:tc>
      </w:tr>
      <w:tr w:rsidR="00C92788" w14:paraId="16266F04"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F2E290" w14:textId="77777777" w:rsidR="00C92788" w:rsidRDefault="00000000">
            <w:pPr>
              <w:spacing w:after="60"/>
            </w:pPr>
            <w:r>
              <w:rPr>
                <w:b/>
                <w:bCs/>
                <w:color w:val="1A1A2E"/>
              </w:rPr>
              <w:t>Recommendation</w:t>
            </w:r>
          </w:p>
          <w:p w14:paraId="17EA64B7" w14:textId="77777777" w:rsidR="00C92788" w:rsidRDefault="00000000">
            <w:r>
              <w:rPr>
                <w:sz w:val="20"/>
                <w:szCs w:val="20"/>
              </w:rPr>
              <w:t xml:space="preserve">Immediately remove </w:t>
            </w:r>
            <w:proofErr w:type="spellStart"/>
            <w:r>
              <w:rPr>
                <w:sz w:val="20"/>
                <w:szCs w:val="20"/>
              </w:rPr>
              <w:t>UnrealIRCd</w:t>
            </w:r>
            <w:proofErr w:type="spellEnd"/>
            <w:r>
              <w:rPr>
                <w:sz w:val="20"/>
                <w:szCs w:val="20"/>
              </w:rPr>
              <w:t xml:space="preserve"> 3.2.8.1 from the system. If an IRC service is required, replace with a current, maintained IRC daemon. Apply OS-level restrictions to limit the privileges of any service daemon. Block unnecessary IRC ports (6660-6669) at the perimeter firewall.</w:t>
            </w:r>
          </w:p>
        </w:tc>
      </w:tr>
    </w:tbl>
    <w:p w14:paraId="5B7D9836" w14:textId="77777777" w:rsidR="00C92788" w:rsidRDefault="00C92788">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120"/>
        <w:gridCol w:w="220"/>
        <w:gridCol w:w="2340"/>
      </w:tblGrid>
      <w:tr w:rsidR="00C92788" w14:paraId="6A090683" w14:textId="77777777">
        <w:tblPrEx>
          <w:tblCellMar>
            <w:top w:w="0" w:type="dxa"/>
            <w:bottom w:w="0" w:type="dxa"/>
          </w:tblCellMar>
        </w:tblPrEx>
        <w:tc>
          <w:tcPr>
            <w:tcW w:w="6800" w:type="dxa"/>
            <w:gridSpan w:val="3"/>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7C452C73" w14:textId="77777777" w:rsidR="00C92788" w:rsidRDefault="00000000">
            <w:r>
              <w:rPr>
                <w:b/>
                <w:bCs/>
                <w:color w:val="FFFFFF"/>
                <w:sz w:val="26"/>
                <w:szCs w:val="26"/>
              </w:rPr>
              <w:t>4.1.4. Default Credentials — Telnet Service</w:t>
            </w:r>
          </w:p>
        </w:tc>
        <w:tc>
          <w:tcPr>
            <w:tcW w:w="2560" w:type="dxa"/>
            <w:gridSpan w:val="2"/>
            <w:tcBorders>
              <w:top w:val="none" w:sz="0" w:space="0" w:color="FFFFFF"/>
              <w:left w:val="none" w:sz="0" w:space="0" w:color="FFFFFF"/>
              <w:bottom w:val="none" w:sz="0" w:space="0" w:color="FFFFFF"/>
              <w:right w:val="none" w:sz="0" w:space="0" w:color="FFFFFF"/>
            </w:tcBorders>
            <w:shd w:val="clear" w:color="auto" w:fill="C0392B"/>
            <w:tcMar>
              <w:top w:w="120" w:type="dxa"/>
              <w:left w:w="120" w:type="dxa"/>
              <w:bottom w:w="120" w:type="dxa"/>
              <w:right w:w="120" w:type="dxa"/>
            </w:tcMar>
            <w:vAlign w:val="center"/>
          </w:tcPr>
          <w:p w14:paraId="04C73A02" w14:textId="77777777" w:rsidR="00C92788" w:rsidRDefault="00000000">
            <w:pPr>
              <w:jc w:val="center"/>
            </w:pPr>
            <w:r>
              <w:rPr>
                <w:b/>
                <w:bCs/>
                <w:color w:val="FFFFFF"/>
              </w:rPr>
              <w:t>● CRITICAL</w:t>
            </w:r>
          </w:p>
        </w:tc>
      </w:tr>
      <w:tr w:rsidR="00C92788" w14:paraId="146DA3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74BBABC" w14:textId="77777777" w:rsidR="00C92788" w:rsidRDefault="00000000">
            <w:r>
              <w:rPr>
                <w:b/>
                <w:bCs/>
                <w:color w:val="FFFFFF"/>
                <w:sz w:val="20"/>
                <w:szCs w:val="20"/>
              </w:rPr>
              <w:t>CVSS Score</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F47B4C3" w14:textId="77777777" w:rsidR="00C92788" w:rsidRDefault="00000000">
            <w:r>
              <w:rPr>
                <w:color w:val="1A1A2E"/>
                <w:sz w:val="20"/>
                <w:szCs w:val="20"/>
              </w:rPr>
              <w:t>9.8 / 10</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CEE570F" w14:textId="77777777" w:rsidR="00C92788" w:rsidRDefault="00000000">
            <w:r>
              <w:rPr>
                <w:b/>
                <w:bCs/>
                <w:color w:val="FFFFFF"/>
                <w:sz w:val="20"/>
                <w:szCs w:val="20"/>
              </w:rPr>
              <w:t>CVE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E8EB976" w14:textId="77777777" w:rsidR="00C92788" w:rsidRDefault="00000000">
            <w:r>
              <w:rPr>
                <w:color w:val="1A1A2E"/>
                <w:sz w:val="20"/>
                <w:szCs w:val="20"/>
              </w:rPr>
              <w:t>CWE-1392</w:t>
            </w:r>
          </w:p>
        </w:tc>
      </w:tr>
      <w:tr w:rsidR="00C92788" w14:paraId="54F95192"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2B476E" w14:textId="77777777" w:rsidR="00C92788" w:rsidRDefault="00000000">
            <w:pPr>
              <w:spacing w:after="60"/>
            </w:pPr>
            <w:r>
              <w:rPr>
                <w:b/>
                <w:bCs/>
                <w:color w:val="1A1A2E"/>
              </w:rPr>
              <w:t>Description</w:t>
            </w:r>
          </w:p>
          <w:p w14:paraId="10602F0A" w14:textId="77777777" w:rsidR="00C92788" w:rsidRDefault="00000000">
            <w:r>
              <w:rPr>
                <w:sz w:val="20"/>
                <w:szCs w:val="20"/>
              </w:rPr>
              <w:t xml:space="preserve">The Telnet service was found running on the standard port 23 and accepting authentication using the default credentials </w:t>
            </w:r>
            <w:proofErr w:type="spellStart"/>
            <w:r>
              <w:rPr>
                <w:sz w:val="20"/>
                <w:szCs w:val="20"/>
              </w:rPr>
              <w:t>msfadmin</w:t>
            </w:r>
            <w:proofErr w:type="spellEnd"/>
            <w:r>
              <w:rPr>
                <w:sz w:val="20"/>
                <w:szCs w:val="20"/>
              </w:rPr>
              <w:t>/</w:t>
            </w:r>
            <w:proofErr w:type="spellStart"/>
            <w:r>
              <w:rPr>
                <w:sz w:val="20"/>
                <w:szCs w:val="20"/>
              </w:rPr>
              <w:t>msfadmin</w:t>
            </w:r>
            <w:proofErr w:type="spellEnd"/>
            <w:r>
              <w:rPr>
                <w:sz w:val="20"/>
                <w:szCs w:val="20"/>
              </w:rPr>
              <w:t>. Telnet is an inherently insecure protocol that transmits all data, including usernames and passwords, in cleartext over the network.</w:t>
            </w:r>
          </w:p>
        </w:tc>
      </w:tr>
      <w:tr w:rsidR="00C92788" w14:paraId="4F816952"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BB3E0E" w14:textId="77777777" w:rsidR="00C92788" w:rsidRDefault="00000000">
            <w:pPr>
              <w:spacing w:after="60"/>
            </w:pPr>
            <w:r>
              <w:rPr>
                <w:b/>
                <w:bCs/>
                <w:color w:val="1A1A2E"/>
              </w:rPr>
              <w:t>Impact</w:t>
            </w:r>
          </w:p>
          <w:p w14:paraId="59488E21" w14:textId="77777777" w:rsidR="00C92788" w:rsidRDefault="00000000">
            <w:r>
              <w:rPr>
                <w:sz w:val="20"/>
                <w:szCs w:val="20"/>
              </w:rPr>
              <w:t>Any user with network access can authenticate to the system using the known default credentials, gaining a fully functional administrative shell. Additionally, Telnet's cleartext transmission means credentials and session data can be intercepted by any observer on the network path.</w:t>
            </w:r>
          </w:p>
        </w:tc>
      </w:tr>
      <w:tr w:rsidR="00C92788" w14:paraId="53AD1904"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B246C2" w14:textId="77777777" w:rsidR="00C92788" w:rsidRDefault="00000000">
            <w:pPr>
              <w:spacing w:after="60"/>
            </w:pPr>
            <w:r>
              <w:rPr>
                <w:b/>
                <w:bCs/>
                <w:color w:val="1A1A2E"/>
              </w:rPr>
              <w:lastRenderedPageBreak/>
              <w:t>Evidence / Exploitation</w:t>
            </w:r>
          </w:p>
          <w:p w14:paraId="7C513D64" w14:textId="77777777" w:rsidR="00C92788" w:rsidRDefault="00000000">
            <w:r>
              <w:rPr>
                <w:sz w:val="20"/>
                <w:szCs w:val="20"/>
              </w:rPr>
              <w:t xml:space="preserve">Telnet service authentication was successfully tested using the default credentials </w:t>
            </w:r>
            <w:proofErr w:type="spellStart"/>
            <w:proofErr w:type="gramStart"/>
            <w:r>
              <w:rPr>
                <w:sz w:val="20"/>
                <w:szCs w:val="20"/>
              </w:rPr>
              <w:t>msfadmin:msfadmin</w:t>
            </w:r>
            <w:proofErr w:type="spellEnd"/>
            <w:proofErr w:type="gramEnd"/>
            <w:r>
              <w:rPr>
                <w:sz w:val="20"/>
                <w:szCs w:val="20"/>
              </w:rPr>
              <w:t>. Full interactive shell access was obtained. Network traffic analysis using Wireshark confirmed that the username, password, and all session commands were transmitted in plaintext and were readable in the captured packets.</w:t>
            </w:r>
          </w:p>
        </w:tc>
      </w:tr>
      <w:tr w:rsidR="00C92788" w14:paraId="6630E564"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A599AD" w14:textId="77777777" w:rsidR="00C92788" w:rsidRDefault="00000000">
            <w:pPr>
              <w:spacing w:after="60"/>
            </w:pPr>
            <w:r>
              <w:rPr>
                <w:b/>
                <w:bCs/>
                <w:color w:val="1A1A2E"/>
              </w:rPr>
              <w:t>Recommendation</w:t>
            </w:r>
          </w:p>
          <w:p w14:paraId="160558EB" w14:textId="77777777" w:rsidR="00C92788" w:rsidRDefault="00000000">
            <w:r>
              <w:rPr>
                <w:sz w:val="20"/>
                <w:szCs w:val="20"/>
              </w:rPr>
              <w:t>Disable the Telnet service immediately. Replace Telnet with SSH for all remote access requirements. Enforce strong, unique password policies. Implement an account lockout policy after repeated failed authentication attempts. Remove all default accounts and credentials.</w:t>
            </w:r>
          </w:p>
        </w:tc>
      </w:tr>
    </w:tbl>
    <w:p w14:paraId="7CDD2C1A" w14:textId="77777777" w:rsidR="00C92788" w:rsidRDefault="00C92788">
      <w:pPr>
        <w:spacing w:before="160" w:after="160"/>
      </w:pPr>
    </w:p>
    <w:p w14:paraId="4BF1EE89" w14:textId="77777777" w:rsidR="00C92788" w:rsidRDefault="00000000">
      <w:pPr>
        <w:pStyle w:val="Heading2"/>
        <w:spacing w:before="200" w:after="100"/>
      </w:pPr>
      <w:bookmarkStart w:id="7" w:name="_Toc230615604"/>
      <w:proofErr w:type="gramStart"/>
      <w:r>
        <w:t>4.2  High</w:t>
      </w:r>
      <w:proofErr w:type="gramEnd"/>
      <w:r>
        <w:t xml:space="preserve"> Severity Findings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120"/>
        <w:gridCol w:w="220"/>
        <w:gridCol w:w="2340"/>
      </w:tblGrid>
      <w:tr w:rsidR="00C92788" w14:paraId="338EA09C" w14:textId="77777777">
        <w:tblPrEx>
          <w:tblCellMar>
            <w:top w:w="0" w:type="dxa"/>
            <w:bottom w:w="0" w:type="dxa"/>
          </w:tblCellMar>
        </w:tblPrEx>
        <w:tc>
          <w:tcPr>
            <w:tcW w:w="6800" w:type="dxa"/>
            <w:gridSpan w:val="3"/>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1B58D8CF" w14:textId="77777777" w:rsidR="00C92788" w:rsidRDefault="00000000">
            <w:r>
              <w:rPr>
                <w:b/>
                <w:bCs/>
                <w:color w:val="FFFFFF"/>
                <w:sz w:val="26"/>
                <w:szCs w:val="26"/>
              </w:rPr>
              <w:t>4.2.1. Outdated Apache HTTP Server and PHP</w:t>
            </w:r>
          </w:p>
        </w:tc>
        <w:tc>
          <w:tcPr>
            <w:tcW w:w="2560" w:type="dxa"/>
            <w:gridSpan w:val="2"/>
            <w:tcBorders>
              <w:top w:val="none" w:sz="0" w:space="0" w:color="FFFFFF"/>
              <w:left w:val="none" w:sz="0" w:space="0" w:color="FFFFFF"/>
              <w:bottom w:val="none" w:sz="0" w:space="0" w:color="FFFFFF"/>
              <w:right w:val="none" w:sz="0" w:space="0" w:color="FFFFFF"/>
            </w:tcBorders>
            <w:shd w:val="clear" w:color="auto" w:fill="E67E22"/>
            <w:tcMar>
              <w:top w:w="120" w:type="dxa"/>
              <w:left w:w="120" w:type="dxa"/>
              <w:bottom w:w="120" w:type="dxa"/>
              <w:right w:w="120" w:type="dxa"/>
            </w:tcMar>
            <w:vAlign w:val="center"/>
          </w:tcPr>
          <w:p w14:paraId="3A824B46" w14:textId="77777777" w:rsidR="00C92788" w:rsidRDefault="00000000">
            <w:pPr>
              <w:jc w:val="center"/>
            </w:pPr>
            <w:r>
              <w:rPr>
                <w:b/>
                <w:bCs/>
                <w:color w:val="FFFFFF"/>
              </w:rPr>
              <w:t>● HIGH</w:t>
            </w:r>
          </w:p>
        </w:tc>
      </w:tr>
      <w:tr w:rsidR="00C92788" w14:paraId="013328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1B454E5" w14:textId="77777777" w:rsidR="00C92788" w:rsidRDefault="00000000">
            <w:r>
              <w:rPr>
                <w:b/>
                <w:bCs/>
                <w:color w:val="FFFFFF"/>
                <w:sz w:val="20"/>
                <w:szCs w:val="20"/>
              </w:rPr>
              <w:t>CVSS Score</w:t>
            </w:r>
          </w:p>
        </w:tc>
        <w:tc>
          <w:tcPr>
            <w:tcW w:w="234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tcPr>
          <w:p w14:paraId="7E298EF5" w14:textId="77777777" w:rsidR="00C92788" w:rsidRDefault="00000000">
            <w:r>
              <w:rPr>
                <w:color w:val="1A1A2E"/>
                <w:sz w:val="20"/>
                <w:szCs w:val="20"/>
              </w:rPr>
              <w:t>7.5 / 10</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5E4EEF" w14:textId="77777777" w:rsidR="00C92788" w:rsidRDefault="00000000">
            <w:r>
              <w:rPr>
                <w:b/>
                <w:bCs/>
                <w:color w:val="FFFFFF"/>
                <w:sz w:val="20"/>
                <w:szCs w:val="20"/>
              </w:rPr>
              <w:t>CVE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tcPr>
          <w:p w14:paraId="0C06F008" w14:textId="77777777" w:rsidR="00C92788" w:rsidRDefault="00000000">
            <w:r>
              <w:rPr>
                <w:color w:val="1A1A2E"/>
                <w:sz w:val="20"/>
                <w:szCs w:val="20"/>
              </w:rPr>
              <w:t>Multiple CVEs</w:t>
            </w:r>
          </w:p>
        </w:tc>
      </w:tr>
      <w:tr w:rsidR="00C92788" w14:paraId="5E158712"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97C0A0" w14:textId="77777777" w:rsidR="00C92788" w:rsidRDefault="00000000">
            <w:pPr>
              <w:spacing w:after="60"/>
            </w:pPr>
            <w:r>
              <w:rPr>
                <w:b/>
                <w:bCs/>
                <w:color w:val="1A1A2E"/>
              </w:rPr>
              <w:t>Description</w:t>
            </w:r>
          </w:p>
          <w:p w14:paraId="32C581E9" w14:textId="77777777" w:rsidR="00C92788" w:rsidRDefault="00000000">
            <w:r>
              <w:rPr>
                <w:sz w:val="20"/>
                <w:szCs w:val="20"/>
              </w:rPr>
              <w:t>The web server was found running Apache HTTP Server version 2.2.8 and PHP version 5.2.4. Both versions are end-of-life and no longer receive security patches. Multiple known critical and high-severity vulnerabilities exist for these versions in public CVE databases.</w:t>
            </w:r>
          </w:p>
        </w:tc>
      </w:tr>
      <w:tr w:rsidR="00C92788" w14:paraId="3160639D"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EBA14E" w14:textId="77777777" w:rsidR="00C92788" w:rsidRDefault="00000000">
            <w:pPr>
              <w:spacing w:after="60"/>
            </w:pPr>
            <w:r>
              <w:rPr>
                <w:b/>
                <w:bCs/>
                <w:color w:val="1A1A2E"/>
              </w:rPr>
              <w:t>Impact</w:t>
            </w:r>
          </w:p>
          <w:p w14:paraId="3C9814BD" w14:textId="77777777" w:rsidR="00C92788" w:rsidRDefault="00000000">
            <w:r>
              <w:rPr>
                <w:sz w:val="20"/>
                <w:szCs w:val="20"/>
              </w:rPr>
              <w:t>Attackers can leverage publicly available exploits targeting known vulnerabilities in these outdated software versions to achieve remote code execution, denial of service, information disclosure, or privilege escalation on the web server.</w:t>
            </w:r>
          </w:p>
        </w:tc>
      </w:tr>
      <w:tr w:rsidR="00C92788" w14:paraId="272D8B3A"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9DA466A" w14:textId="77777777" w:rsidR="00C92788" w:rsidRDefault="00000000">
            <w:pPr>
              <w:spacing w:after="60"/>
            </w:pPr>
            <w:r>
              <w:rPr>
                <w:b/>
                <w:bCs/>
                <w:color w:val="1A1A2E"/>
              </w:rPr>
              <w:t>Evidence / Exploitation</w:t>
            </w:r>
          </w:p>
          <w:p w14:paraId="25CC3C2F" w14:textId="77777777" w:rsidR="00C92788" w:rsidRDefault="00000000">
            <w:r>
              <w:rPr>
                <w:sz w:val="20"/>
                <w:szCs w:val="20"/>
              </w:rPr>
              <w:t>Version banners were captured via HTTP response headers and Nmap service version detection. Cross-referencing with the National Vulnerability Database (NVD) confirmed numerous unpatched CVEs against these versions, including remote code execution vulnerabilities.</w:t>
            </w:r>
          </w:p>
        </w:tc>
      </w:tr>
      <w:tr w:rsidR="00C92788" w14:paraId="1A34EA2E"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42F3BC" w14:textId="77777777" w:rsidR="00C92788" w:rsidRDefault="00000000">
            <w:pPr>
              <w:spacing w:after="60"/>
            </w:pPr>
            <w:r>
              <w:rPr>
                <w:b/>
                <w:bCs/>
                <w:color w:val="1A1A2E"/>
              </w:rPr>
              <w:t>Recommendation</w:t>
            </w:r>
          </w:p>
          <w:p w14:paraId="388D2799" w14:textId="77777777" w:rsidR="00C92788" w:rsidRDefault="00000000">
            <w:r>
              <w:rPr>
                <w:sz w:val="20"/>
                <w:szCs w:val="20"/>
              </w:rPr>
              <w:t xml:space="preserve">Upgrade Apache HTTP Server to the current stable release and PHP to the latest supported version (8.x). Implement a patch management process to ensure all server software is kept current. Disable version disclosure in server headers by setting </w:t>
            </w:r>
            <w:proofErr w:type="spellStart"/>
            <w:r>
              <w:rPr>
                <w:sz w:val="20"/>
                <w:szCs w:val="20"/>
              </w:rPr>
              <w:t>ServerTokens</w:t>
            </w:r>
            <w:proofErr w:type="spellEnd"/>
            <w:r>
              <w:rPr>
                <w:sz w:val="20"/>
                <w:szCs w:val="20"/>
              </w:rPr>
              <w:t xml:space="preserve"> Prod and </w:t>
            </w:r>
            <w:proofErr w:type="spellStart"/>
            <w:r>
              <w:rPr>
                <w:sz w:val="20"/>
                <w:szCs w:val="20"/>
              </w:rPr>
              <w:t>expose_php</w:t>
            </w:r>
            <w:proofErr w:type="spellEnd"/>
            <w:r>
              <w:rPr>
                <w:sz w:val="20"/>
                <w:szCs w:val="20"/>
              </w:rPr>
              <w:t xml:space="preserve"> = Off.</w:t>
            </w:r>
          </w:p>
        </w:tc>
      </w:tr>
    </w:tbl>
    <w:p w14:paraId="7B08B921" w14:textId="77777777" w:rsidR="00C92788" w:rsidRDefault="00C92788">
      <w:pPr>
        <w:spacing w:before="160" w:after="160"/>
      </w:pPr>
    </w:p>
    <w:p w14:paraId="18B31FB3" w14:textId="77777777" w:rsidR="00C92788" w:rsidRDefault="00000000">
      <w:pPr>
        <w:pStyle w:val="Heading2"/>
        <w:spacing w:before="200" w:after="100"/>
      </w:pPr>
      <w:bookmarkStart w:id="8" w:name="_Toc230615605"/>
      <w:proofErr w:type="gramStart"/>
      <w:r>
        <w:t>4.3  Medium</w:t>
      </w:r>
      <w:proofErr w:type="gramEnd"/>
      <w:r>
        <w:t xml:space="preserve"> Severity Findings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120"/>
        <w:gridCol w:w="220"/>
        <w:gridCol w:w="2340"/>
      </w:tblGrid>
      <w:tr w:rsidR="00C92788" w14:paraId="06255D2D" w14:textId="77777777">
        <w:tblPrEx>
          <w:tblCellMar>
            <w:top w:w="0" w:type="dxa"/>
            <w:bottom w:w="0" w:type="dxa"/>
          </w:tblCellMar>
        </w:tblPrEx>
        <w:tc>
          <w:tcPr>
            <w:tcW w:w="6800" w:type="dxa"/>
            <w:gridSpan w:val="3"/>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2AD3E17B" w14:textId="77777777" w:rsidR="00C92788" w:rsidRDefault="00000000">
            <w:r>
              <w:rPr>
                <w:b/>
                <w:bCs/>
                <w:color w:val="FFFFFF"/>
                <w:sz w:val="26"/>
                <w:szCs w:val="26"/>
              </w:rPr>
              <w:t>4.3.1. Anonymous FTP Access Enabled</w:t>
            </w:r>
          </w:p>
        </w:tc>
        <w:tc>
          <w:tcPr>
            <w:tcW w:w="2560" w:type="dxa"/>
            <w:gridSpan w:val="2"/>
            <w:tcBorders>
              <w:top w:val="none" w:sz="0" w:space="0" w:color="FFFFFF"/>
              <w:left w:val="none" w:sz="0" w:space="0" w:color="FFFFFF"/>
              <w:bottom w:val="none" w:sz="0" w:space="0" w:color="FFFFFF"/>
              <w:right w:val="none" w:sz="0" w:space="0" w:color="FFFFFF"/>
            </w:tcBorders>
            <w:shd w:val="clear" w:color="auto" w:fill="F1C40F"/>
            <w:tcMar>
              <w:top w:w="120" w:type="dxa"/>
              <w:left w:w="120" w:type="dxa"/>
              <w:bottom w:w="120" w:type="dxa"/>
              <w:right w:w="120" w:type="dxa"/>
            </w:tcMar>
            <w:vAlign w:val="center"/>
          </w:tcPr>
          <w:p w14:paraId="1D7E0227" w14:textId="77777777" w:rsidR="00C92788" w:rsidRDefault="00000000">
            <w:pPr>
              <w:jc w:val="center"/>
            </w:pPr>
            <w:r>
              <w:rPr>
                <w:b/>
                <w:bCs/>
                <w:color w:val="FFFFFF"/>
              </w:rPr>
              <w:t>● MEDIUM</w:t>
            </w:r>
          </w:p>
        </w:tc>
      </w:tr>
      <w:tr w:rsidR="00C92788" w14:paraId="7596AB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2743401" w14:textId="77777777" w:rsidR="00C92788" w:rsidRDefault="00000000">
            <w:r>
              <w:rPr>
                <w:b/>
                <w:bCs/>
                <w:color w:val="FFFFFF"/>
                <w:sz w:val="20"/>
                <w:szCs w:val="20"/>
              </w:rPr>
              <w:t>CVSS Score</w:t>
            </w:r>
          </w:p>
        </w:tc>
        <w:tc>
          <w:tcPr>
            <w:tcW w:w="2340" w:type="dxa"/>
            <w:tcBorders>
              <w:top w:val="single" w:sz="1" w:space="0" w:color="CCCCCC"/>
              <w:left w:val="single" w:sz="1" w:space="0" w:color="CCCCCC"/>
              <w:bottom w:val="single" w:sz="1" w:space="0" w:color="CCCCCC"/>
              <w:right w:val="single" w:sz="1" w:space="0" w:color="CCCCCC"/>
            </w:tcBorders>
            <w:shd w:val="clear" w:color="auto" w:fill="FEFBE6"/>
            <w:tcMar>
              <w:top w:w="80" w:type="dxa"/>
              <w:left w:w="120" w:type="dxa"/>
              <w:bottom w:w="80" w:type="dxa"/>
              <w:right w:w="120" w:type="dxa"/>
            </w:tcMar>
          </w:tcPr>
          <w:p w14:paraId="1EFBEE18" w14:textId="77777777" w:rsidR="00C92788" w:rsidRDefault="00000000">
            <w:r>
              <w:rPr>
                <w:color w:val="1A1A2E"/>
                <w:sz w:val="20"/>
                <w:szCs w:val="20"/>
              </w:rPr>
              <w:t>5.3 / 10</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E9DF7E" w14:textId="77777777" w:rsidR="00C92788" w:rsidRDefault="00000000">
            <w:r>
              <w:rPr>
                <w:b/>
                <w:bCs/>
                <w:color w:val="FFFFFF"/>
                <w:sz w:val="20"/>
                <w:szCs w:val="20"/>
              </w:rPr>
              <w:t>CVE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EFBE6"/>
            <w:tcMar>
              <w:top w:w="80" w:type="dxa"/>
              <w:left w:w="120" w:type="dxa"/>
              <w:bottom w:w="80" w:type="dxa"/>
              <w:right w:w="120" w:type="dxa"/>
            </w:tcMar>
          </w:tcPr>
          <w:p w14:paraId="442FB745" w14:textId="77777777" w:rsidR="00C92788" w:rsidRDefault="00000000">
            <w:r>
              <w:rPr>
                <w:color w:val="1A1A2E"/>
                <w:sz w:val="20"/>
                <w:szCs w:val="20"/>
              </w:rPr>
              <w:t>CWE-284</w:t>
            </w:r>
          </w:p>
        </w:tc>
      </w:tr>
      <w:tr w:rsidR="00C92788" w14:paraId="51908595"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3995DC" w14:textId="77777777" w:rsidR="00C92788" w:rsidRDefault="00000000">
            <w:pPr>
              <w:spacing w:after="60"/>
            </w:pPr>
            <w:r>
              <w:rPr>
                <w:b/>
                <w:bCs/>
                <w:color w:val="1A1A2E"/>
              </w:rPr>
              <w:t>Description</w:t>
            </w:r>
          </w:p>
          <w:p w14:paraId="2C36E8DF" w14:textId="77777777" w:rsidR="00C92788" w:rsidRDefault="00000000">
            <w:r>
              <w:rPr>
                <w:sz w:val="20"/>
                <w:szCs w:val="20"/>
              </w:rPr>
              <w:t>The FTP service was configured to permit anonymous login, allowing any unauthenticated user to connect to the FTP server and access publicly exposed files and directories. This was identified during service enumeration.</w:t>
            </w:r>
          </w:p>
        </w:tc>
      </w:tr>
      <w:tr w:rsidR="00C92788" w14:paraId="6BCDE830"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61856A" w14:textId="77777777" w:rsidR="00C92788" w:rsidRDefault="00000000">
            <w:pPr>
              <w:spacing w:after="60"/>
            </w:pPr>
            <w:r>
              <w:rPr>
                <w:b/>
                <w:bCs/>
                <w:color w:val="1A1A2E"/>
              </w:rPr>
              <w:lastRenderedPageBreak/>
              <w:t>Impact</w:t>
            </w:r>
          </w:p>
          <w:p w14:paraId="2847F6A5" w14:textId="77777777" w:rsidR="00C92788" w:rsidRDefault="00000000">
            <w:r>
              <w:rPr>
                <w:sz w:val="20"/>
                <w:szCs w:val="20"/>
              </w:rPr>
              <w:t>Sensitive files stored on the FTP server may be accessible to unauthorized users. Anonymous access can also allow attackers to use the FTP server for reconnaissance, understanding the directory structure and file naming conventions of the target organization.</w:t>
            </w:r>
          </w:p>
        </w:tc>
      </w:tr>
      <w:tr w:rsidR="00C92788" w14:paraId="57CCDA4B"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5167E1" w14:textId="77777777" w:rsidR="00C92788" w:rsidRDefault="00000000">
            <w:pPr>
              <w:spacing w:after="60"/>
            </w:pPr>
            <w:r>
              <w:rPr>
                <w:b/>
                <w:bCs/>
                <w:color w:val="1A1A2E"/>
              </w:rPr>
              <w:t>Evidence / Exploitation</w:t>
            </w:r>
          </w:p>
          <w:p w14:paraId="2F0B190D" w14:textId="77777777" w:rsidR="00C92788" w:rsidRDefault="00000000">
            <w:r>
              <w:rPr>
                <w:sz w:val="20"/>
                <w:szCs w:val="20"/>
              </w:rPr>
              <w:t>FTP connection using the anonymous username was successful with any password. Directory listing was obtained, revealing accessible files on the server.</w:t>
            </w:r>
          </w:p>
        </w:tc>
      </w:tr>
      <w:tr w:rsidR="00C92788" w14:paraId="072BBFC0"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DF4F87" w14:textId="77777777" w:rsidR="00C92788" w:rsidRDefault="00000000">
            <w:pPr>
              <w:spacing w:after="60"/>
            </w:pPr>
            <w:r>
              <w:rPr>
                <w:b/>
                <w:bCs/>
                <w:color w:val="1A1A2E"/>
              </w:rPr>
              <w:t>Recommendation</w:t>
            </w:r>
          </w:p>
          <w:p w14:paraId="59FAD78A" w14:textId="77777777" w:rsidR="00C92788" w:rsidRDefault="00000000">
            <w:r>
              <w:rPr>
                <w:sz w:val="20"/>
                <w:szCs w:val="20"/>
              </w:rPr>
              <w:t xml:space="preserve">Disable anonymous FTP access in the VSFTPD configuration by setting </w:t>
            </w:r>
            <w:proofErr w:type="spellStart"/>
            <w:r>
              <w:rPr>
                <w:sz w:val="20"/>
                <w:szCs w:val="20"/>
              </w:rPr>
              <w:t>anonymous_enable</w:t>
            </w:r>
            <w:proofErr w:type="spellEnd"/>
            <w:r>
              <w:rPr>
                <w:sz w:val="20"/>
                <w:szCs w:val="20"/>
              </w:rPr>
              <w:t>=NO. If file sharing is required, use SFTP (SSH File Transfer Protocol) instead, which provides encrypted transport and strong authentication.</w:t>
            </w:r>
          </w:p>
        </w:tc>
      </w:tr>
    </w:tbl>
    <w:p w14:paraId="3467CA78" w14:textId="77777777" w:rsidR="00C92788" w:rsidRDefault="00C92788">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120"/>
        <w:gridCol w:w="220"/>
        <w:gridCol w:w="2340"/>
      </w:tblGrid>
      <w:tr w:rsidR="00C92788" w14:paraId="2E6998AE" w14:textId="77777777">
        <w:tblPrEx>
          <w:tblCellMar>
            <w:top w:w="0" w:type="dxa"/>
            <w:bottom w:w="0" w:type="dxa"/>
          </w:tblCellMar>
        </w:tblPrEx>
        <w:tc>
          <w:tcPr>
            <w:tcW w:w="6800" w:type="dxa"/>
            <w:gridSpan w:val="3"/>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0CCF2D65" w14:textId="77777777" w:rsidR="00C92788" w:rsidRDefault="00000000">
            <w:r>
              <w:rPr>
                <w:b/>
                <w:bCs/>
                <w:color w:val="FFFFFF"/>
                <w:sz w:val="26"/>
                <w:szCs w:val="26"/>
              </w:rPr>
              <w:t>4.3.2. HTTP TRACE Method Enabled</w:t>
            </w:r>
          </w:p>
        </w:tc>
        <w:tc>
          <w:tcPr>
            <w:tcW w:w="2560" w:type="dxa"/>
            <w:gridSpan w:val="2"/>
            <w:tcBorders>
              <w:top w:val="none" w:sz="0" w:space="0" w:color="FFFFFF"/>
              <w:left w:val="none" w:sz="0" w:space="0" w:color="FFFFFF"/>
              <w:bottom w:val="none" w:sz="0" w:space="0" w:color="FFFFFF"/>
              <w:right w:val="none" w:sz="0" w:space="0" w:color="FFFFFF"/>
            </w:tcBorders>
            <w:shd w:val="clear" w:color="auto" w:fill="F1C40F"/>
            <w:tcMar>
              <w:top w:w="120" w:type="dxa"/>
              <w:left w:w="120" w:type="dxa"/>
              <w:bottom w:w="120" w:type="dxa"/>
              <w:right w:w="120" w:type="dxa"/>
            </w:tcMar>
            <w:vAlign w:val="center"/>
          </w:tcPr>
          <w:p w14:paraId="030D4054" w14:textId="77777777" w:rsidR="00C92788" w:rsidRDefault="00000000">
            <w:pPr>
              <w:jc w:val="center"/>
            </w:pPr>
            <w:r>
              <w:rPr>
                <w:b/>
                <w:bCs/>
                <w:color w:val="FFFFFF"/>
              </w:rPr>
              <w:t>● MEDIUM</w:t>
            </w:r>
          </w:p>
        </w:tc>
      </w:tr>
      <w:tr w:rsidR="00C92788" w14:paraId="01DAA5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130D9A" w14:textId="77777777" w:rsidR="00C92788" w:rsidRDefault="00000000">
            <w:r>
              <w:rPr>
                <w:b/>
                <w:bCs/>
                <w:color w:val="FFFFFF"/>
                <w:sz w:val="20"/>
                <w:szCs w:val="20"/>
              </w:rPr>
              <w:t>CVSS Score</w:t>
            </w:r>
          </w:p>
        </w:tc>
        <w:tc>
          <w:tcPr>
            <w:tcW w:w="2340" w:type="dxa"/>
            <w:tcBorders>
              <w:top w:val="single" w:sz="1" w:space="0" w:color="CCCCCC"/>
              <w:left w:val="single" w:sz="1" w:space="0" w:color="CCCCCC"/>
              <w:bottom w:val="single" w:sz="1" w:space="0" w:color="CCCCCC"/>
              <w:right w:val="single" w:sz="1" w:space="0" w:color="CCCCCC"/>
            </w:tcBorders>
            <w:shd w:val="clear" w:color="auto" w:fill="FEFBE6"/>
            <w:tcMar>
              <w:top w:w="80" w:type="dxa"/>
              <w:left w:w="120" w:type="dxa"/>
              <w:bottom w:w="80" w:type="dxa"/>
              <w:right w:w="120" w:type="dxa"/>
            </w:tcMar>
          </w:tcPr>
          <w:p w14:paraId="09FD94E1" w14:textId="77777777" w:rsidR="00C92788" w:rsidRDefault="00000000">
            <w:r>
              <w:rPr>
                <w:color w:val="1A1A2E"/>
                <w:sz w:val="20"/>
                <w:szCs w:val="20"/>
              </w:rPr>
              <w:t>5.3 / 10</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453D99" w14:textId="77777777" w:rsidR="00C92788" w:rsidRDefault="00000000">
            <w:r>
              <w:rPr>
                <w:b/>
                <w:bCs/>
                <w:color w:val="FFFFFF"/>
                <w:sz w:val="20"/>
                <w:szCs w:val="20"/>
              </w:rPr>
              <w:t>CVE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EFBE6"/>
            <w:tcMar>
              <w:top w:w="80" w:type="dxa"/>
              <w:left w:w="120" w:type="dxa"/>
              <w:bottom w:w="80" w:type="dxa"/>
              <w:right w:w="120" w:type="dxa"/>
            </w:tcMar>
          </w:tcPr>
          <w:p w14:paraId="5B5909D2" w14:textId="77777777" w:rsidR="00C92788" w:rsidRDefault="00000000">
            <w:r>
              <w:rPr>
                <w:color w:val="1A1A2E"/>
                <w:sz w:val="20"/>
                <w:szCs w:val="20"/>
              </w:rPr>
              <w:t>CWE-16</w:t>
            </w:r>
          </w:p>
        </w:tc>
      </w:tr>
      <w:tr w:rsidR="00C92788" w14:paraId="272953F7"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FB469B" w14:textId="77777777" w:rsidR="00C92788" w:rsidRDefault="00000000">
            <w:pPr>
              <w:spacing w:after="60"/>
            </w:pPr>
            <w:r>
              <w:rPr>
                <w:b/>
                <w:bCs/>
                <w:color w:val="1A1A2E"/>
              </w:rPr>
              <w:t>Description</w:t>
            </w:r>
          </w:p>
          <w:p w14:paraId="31D08273" w14:textId="77777777" w:rsidR="00C92788" w:rsidRDefault="00000000">
            <w:r>
              <w:rPr>
                <w:sz w:val="20"/>
                <w:szCs w:val="20"/>
              </w:rPr>
              <w:t>The web server was found to have the HTTP TRACE method enabled. This method, intended for diagnostic use, echoes back the full request received by the server including HTTP headers. This can be exploited in Cross-Site Tracing (XST) attacks in combination with Cross-Site Scripting.</w:t>
            </w:r>
          </w:p>
        </w:tc>
      </w:tr>
      <w:tr w:rsidR="00C92788" w14:paraId="26B36586"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786EA91" w14:textId="77777777" w:rsidR="00C92788" w:rsidRDefault="00000000">
            <w:pPr>
              <w:spacing w:after="60"/>
            </w:pPr>
            <w:r>
              <w:rPr>
                <w:b/>
                <w:bCs/>
                <w:color w:val="1A1A2E"/>
              </w:rPr>
              <w:t>Impact</w:t>
            </w:r>
          </w:p>
          <w:p w14:paraId="0DE1B397" w14:textId="77777777" w:rsidR="00C92788" w:rsidRDefault="00000000">
            <w:r>
              <w:rPr>
                <w:sz w:val="20"/>
                <w:szCs w:val="20"/>
              </w:rPr>
              <w:t xml:space="preserve">An attacker can potentially exploit the TRACE method in conjunction with other browser-level vulnerabilities to steal session cookies and authentication tokens, even when the </w:t>
            </w:r>
            <w:proofErr w:type="spellStart"/>
            <w:r>
              <w:rPr>
                <w:sz w:val="20"/>
                <w:szCs w:val="20"/>
              </w:rPr>
              <w:t>HttpOnly</w:t>
            </w:r>
            <w:proofErr w:type="spellEnd"/>
            <w:r>
              <w:rPr>
                <w:sz w:val="20"/>
                <w:szCs w:val="20"/>
              </w:rPr>
              <w:t xml:space="preserve"> flag is set on cookies, bypassing some XSS mitigations.</w:t>
            </w:r>
          </w:p>
        </w:tc>
      </w:tr>
      <w:tr w:rsidR="00C92788" w14:paraId="3AA207D6"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4A8BF6" w14:textId="77777777" w:rsidR="00C92788" w:rsidRDefault="00000000">
            <w:pPr>
              <w:spacing w:after="60"/>
            </w:pPr>
            <w:r>
              <w:rPr>
                <w:b/>
                <w:bCs/>
                <w:color w:val="1A1A2E"/>
              </w:rPr>
              <w:t>Evidence / Exploitation</w:t>
            </w:r>
          </w:p>
          <w:p w14:paraId="05E844BF" w14:textId="77777777" w:rsidR="00C92788" w:rsidRDefault="00000000">
            <w:r>
              <w:rPr>
                <w:sz w:val="20"/>
                <w:szCs w:val="20"/>
              </w:rPr>
              <w:t>An HTTP TRACE request was sent to the target web server using curl. The server returned a 200 OK response and echoed the full request headers, including any custom headers injected in the request, confirming the method is active.</w:t>
            </w:r>
          </w:p>
        </w:tc>
      </w:tr>
      <w:tr w:rsidR="00C92788" w14:paraId="3FBB18B4"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137C46" w14:textId="77777777" w:rsidR="00C92788" w:rsidRDefault="00000000">
            <w:pPr>
              <w:spacing w:after="60"/>
            </w:pPr>
            <w:r>
              <w:rPr>
                <w:b/>
                <w:bCs/>
                <w:color w:val="1A1A2E"/>
              </w:rPr>
              <w:t>Recommendation</w:t>
            </w:r>
          </w:p>
          <w:p w14:paraId="079379FA" w14:textId="77777777" w:rsidR="00C92788" w:rsidRDefault="00000000">
            <w:r>
              <w:rPr>
                <w:sz w:val="20"/>
                <w:szCs w:val="20"/>
              </w:rPr>
              <w:t xml:space="preserve">Disable the HTTP TRACE method in the Apache configuration by adding </w:t>
            </w:r>
            <w:proofErr w:type="spellStart"/>
            <w:r>
              <w:rPr>
                <w:sz w:val="20"/>
                <w:szCs w:val="20"/>
              </w:rPr>
              <w:t>TraceEnable</w:t>
            </w:r>
            <w:proofErr w:type="spellEnd"/>
            <w:r>
              <w:rPr>
                <w:sz w:val="20"/>
                <w:szCs w:val="20"/>
              </w:rPr>
              <w:t xml:space="preserve"> Off to </w:t>
            </w:r>
            <w:proofErr w:type="spellStart"/>
            <w:r>
              <w:rPr>
                <w:sz w:val="20"/>
                <w:szCs w:val="20"/>
              </w:rPr>
              <w:t>httpd.conf</w:t>
            </w:r>
            <w:proofErr w:type="spellEnd"/>
            <w:r>
              <w:rPr>
                <w:sz w:val="20"/>
                <w:szCs w:val="20"/>
              </w:rPr>
              <w:t>. Verify the setting is applied and restart the web service. Ensure the configuration persists across server restarts.</w:t>
            </w:r>
          </w:p>
        </w:tc>
      </w:tr>
    </w:tbl>
    <w:p w14:paraId="07AF83AA" w14:textId="77777777" w:rsidR="00C92788" w:rsidRDefault="00C92788">
      <w:pPr>
        <w:spacing w:before="160" w:after="160"/>
      </w:pPr>
    </w:p>
    <w:p w14:paraId="735AD52A" w14:textId="77777777" w:rsidR="00C92788" w:rsidRDefault="00000000">
      <w:r>
        <w:br w:type="page"/>
      </w:r>
    </w:p>
    <w:p w14:paraId="7EB0A63D" w14:textId="77777777" w:rsidR="00C92788" w:rsidRDefault="00000000">
      <w:pPr>
        <w:pStyle w:val="Heading1"/>
      </w:pPr>
      <w:bookmarkStart w:id="9" w:name="_Toc230615606"/>
      <w:r>
        <w:lastRenderedPageBreak/>
        <w:t>5. Remediation Summary</w:t>
      </w:r>
      <w:bookmarkEnd w:id="9"/>
    </w:p>
    <w:p w14:paraId="59E66746" w14:textId="77777777" w:rsidR="00C92788" w:rsidRDefault="00C92788">
      <w:pPr>
        <w:pBdr>
          <w:bottom w:val="single" w:sz="12" w:space="1" w:color="1E3A5F"/>
        </w:pBdr>
        <w:spacing w:before="80" w:after="200"/>
      </w:pPr>
    </w:p>
    <w:p w14:paraId="7714BEAB" w14:textId="77777777" w:rsidR="00C92788" w:rsidRDefault="00000000">
      <w:pPr>
        <w:spacing w:after="200"/>
      </w:pPr>
      <w:r>
        <w:t>The following table consolidates all remediation actions organized by priority. Immediate actions should be completed within 24-48 hours. Short-term actions within 30 days. Ongoing practices should be embedded into standard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760"/>
        <w:gridCol w:w="2000"/>
      </w:tblGrid>
      <w:tr w:rsidR="00C92788" w14:paraId="33F7FDF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71E3A8F1" w14:textId="77777777" w:rsidR="00C92788" w:rsidRDefault="00000000">
            <w:pPr>
              <w:jc w:val="center"/>
            </w:pPr>
            <w:r>
              <w:rPr>
                <w:b/>
                <w:bCs/>
                <w:color w:val="FFFFFF"/>
              </w:rPr>
              <w:t>Priority</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45D52B73" w14:textId="77777777" w:rsidR="00C92788" w:rsidRDefault="00000000">
            <w:pPr>
              <w:jc w:val="center"/>
            </w:pPr>
            <w:r>
              <w:rPr>
                <w:b/>
                <w:bCs/>
                <w:color w:val="FFFFFF"/>
              </w:rPr>
              <w:t>Remediation Action</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1DF0A509" w14:textId="77777777" w:rsidR="00C92788" w:rsidRDefault="00000000">
            <w:pPr>
              <w:jc w:val="center"/>
            </w:pPr>
            <w:r>
              <w:rPr>
                <w:b/>
                <w:bCs/>
                <w:color w:val="FFFFFF"/>
              </w:rPr>
              <w:t>Relates To</w:t>
            </w:r>
          </w:p>
        </w:tc>
      </w:tr>
      <w:tr w:rsidR="00C92788" w14:paraId="6824D6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BD6F9AC" w14:textId="77777777" w:rsidR="00C92788" w:rsidRDefault="00000000">
            <w:r>
              <w:rPr>
                <w:b/>
                <w:bCs/>
                <w:color w:val="C0392B"/>
                <w:sz w:val="20"/>
                <w:szCs w:val="20"/>
              </w:rPr>
              <w:t>Immediate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50884" w14:textId="77777777" w:rsidR="00C92788" w:rsidRDefault="00000000">
            <w:r>
              <w:rPr>
                <w:sz w:val="20"/>
                <w:szCs w:val="20"/>
              </w:rPr>
              <w:t>Remove VSFTPD 2.3.4 and all services with known backdoors</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A9458F1" w14:textId="77777777" w:rsidR="00C92788" w:rsidRDefault="00000000">
            <w:r>
              <w:rPr>
                <w:b/>
                <w:bCs/>
                <w:color w:val="C0392B"/>
                <w:sz w:val="20"/>
                <w:szCs w:val="20"/>
              </w:rPr>
              <w:t>Critical</w:t>
            </w:r>
          </w:p>
        </w:tc>
      </w:tr>
      <w:tr w:rsidR="00C92788" w14:paraId="7C9832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84EEB8C" w14:textId="77777777" w:rsidR="00C92788" w:rsidRDefault="00000000">
            <w:r>
              <w:rPr>
                <w:b/>
                <w:bCs/>
                <w:color w:val="C0392B"/>
                <w:sz w:val="20"/>
                <w:szCs w:val="20"/>
              </w:rPr>
              <w:t>Immediate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F405D" w14:textId="77777777" w:rsidR="00C92788" w:rsidRDefault="00000000">
            <w:r>
              <w:rPr>
                <w:sz w:val="20"/>
                <w:szCs w:val="20"/>
              </w:rPr>
              <w:t>Patch or replace vulnerable Samba installation</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C44F5D7" w14:textId="77777777" w:rsidR="00C92788" w:rsidRDefault="00000000">
            <w:r>
              <w:rPr>
                <w:b/>
                <w:bCs/>
                <w:color w:val="C0392B"/>
                <w:sz w:val="20"/>
                <w:szCs w:val="20"/>
              </w:rPr>
              <w:t>Critical</w:t>
            </w:r>
          </w:p>
        </w:tc>
      </w:tr>
      <w:tr w:rsidR="00C92788" w14:paraId="128449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5E70883" w14:textId="77777777" w:rsidR="00C92788" w:rsidRDefault="00000000">
            <w:r>
              <w:rPr>
                <w:b/>
                <w:bCs/>
                <w:color w:val="C0392B"/>
                <w:sz w:val="20"/>
                <w:szCs w:val="20"/>
              </w:rPr>
              <w:t>Immediate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7603" w14:textId="77777777" w:rsidR="00C92788" w:rsidRDefault="00000000">
            <w:r>
              <w:rPr>
                <w:sz w:val="20"/>
                <w:szCs w:val="20"/>
              </w:rPr>
              <w:t xml:space="preserve">Remove </w:t>
            </w:r>
            <w:proofErr w:type="spellStart"/>
            <w:r>
              <w:rPr>
                <w:sz w:val="20"/>
                <w:szCs w:val="20"/>
              </w:rPr>
              <w:t>UnrealIRCd</w:t>
            </w:r>
            <w:proofErr w:type="spellEnd"/>
            <w:r>
              <w:rPr>
                <w:sz w:val="20"/>
                <w:szCs w:val="20"/>
              </w:rPr>
              <w:t xml:space="preserve"> and all legacy IRC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64224A2" w14:textId="77777777" w:rsidR="00C92788" w:rsidRDefault="00000000">
            <w:r>
              <w:rPr>
                <w:b/>
                <w:bCs/>
                <w:color w:val="C0392B"/>
                <w:sz w:val="20"/>
                <w:szCs w:val="20"/>
              </w:rPr>
              <w:t>Critical</w:t>
            </w:r>
          </w:p>
        </w:tc>
      </w:tr>
      <w:tr w:rsidR="00C92788" w14:paraId="7A5A87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7F138EC" w14:textId="77777777" w:rsidR="00C92788" w:rsidRDefault="00000000">
            <w:r>
              <w:rPr>
                <w:b/>
                <w:bCs/>
                <w:color w:val="C0392B"/>
                <w:sz w:val="20"/>
                <w:szCs w:val="20"/>
              </w:rPr>
              <w:t>Immediate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1B136" w14:textId="77777777" w:rsidR="00C92788" w:rsidRDefault="00000000">
            <w:r>
              <w:rPr>
                <w:sz w:val="20"/>
                <w:szCs w:val="20"/>
              </w:rPr>
              <w:t>Disable Telnet, replace with SSH, change all default credentials</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3987202" w14:textId="77777777" w:rsidR="00C92788" w:rsidRDefault="00000000">
            <w:r>
              <w:rPr>
                <w:b/>
                <w:bCs/>
                <w:color w:val="C0392B"/>
                <w:sz w:val="20"/>
                <w:szCs w:val="20"/>
              </w:rPr>
              <w:t>Critical</w:t>
            </w:r>
          </w:p>
        </w:tc>
      </w:tr>
      <w:tr w:rsidR="00C92788" w14:paraId="0DB60D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tcPr>
          <w:p w14:paraId="7E046C61" w14:textId="77777777" w:rsidR="00C92788" w:rsidRDefault="00000000">
            <w:r>
              <w:rPr>
                <w:b/>
                <w:bCs/>
                <w:color w:val="E67E22"/>
                <w:sz w:val="20"/>
                <w:szCs w:val="20"/>
              </w:rPr>
              <w:t>Short-term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ED16F" w14:textId="77777777" w:rsidR="00C92788" w:rsidRDefault="00000000">
            <w:r>
              <w:rPr>
                <w:sz w:val="20"/>
                <w:szCs w:val="20"/>
              </w:rPr>
              <w:t>Upgrade Apache and PHP to current supported versions</w:t>
            </w:r>
          </w:p>
        </w:tc>
        <w:tc>
          <w:tcPr>
            <w:tcW w:w="20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tcPr>
          <w:p w14:paraId="55753D1B" w14:textId="77777777" w:rsidR="00C92788" w:rsidRDefault="00000000">
            <w:r>
              <w:rPr>
                <w:b/>
                <w:bCs/>
                <w:color w:val="E67E22"/>
                <w:sz w:val="20"/>
                <w:szCs w:val="20"/>
              </w:rPr>
              <w:t>High</w:t>
            </w:r>
          </w:p>
        </w:tc>
      </w:tr>
      <w:tr w:rsidR="00C92788" w14:paraId="0DF37B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tcPr>
          <w:p w14:paraId="1C42E925" w14:textId="77777777" w:rsidR="00C92788" w:rsidRDefault="00000000">
            <w:r>
              <w:rPr>
                <w:b/>
                <w:bCs/>
                <w:color w:val="E67E22"/>
                <w:sz w:val="20"/>
                <w:szCs w:val="20"/>
              </w:rPr>
              <w:t>Short-term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6E231" w14:textId="77777777" w:rsidR="00C92788" w:rsidRDefault="00000000">
            <w:r>
              <w:rPr>
                <w:sz w:val="20"/>
                <w:szCs w:val="20"/>
              </w:rPr>
              <w:t>Disable anonymous FTP access</w:t>
            </w:r>
          </w:p>
        </w:tc>
        <w:tc>
          <w:tcPr>
            <w:tcW w:w="2000" w:type="dxa"/>
            <w:tcBorders>
              <w:top w:val="single" w:sz="1" w:space="0" w:color="CCCCCC"/>
              <w:left w:val="single" w:sz="1" w:space="0" w:color="CCCCCC"/>
              <w:bottom w:val="single" w:sz="1" w:space="0" w:color="CCCCCC"/>
              <w:right w:val="single" w:sz="1" w:space="0" w:color="CCCCCC"/>
            </w:tcBorders>
            <w:shd w:val="clear" w:color="auto" w:fill="FEFBE6"/>
            <w:tcMar>
              <w:top w:w="80" w:type="dxa"/>
              <w:left w:w="120" w:type="dxa"/>
              <w:bottom w:w="80" w:type="dxa"/>
              <w:right w:w="120" w:type="dxa"/>
            </w:tcMar>
          </w:tcPr>
          <w:p w14:paraId="13506305" w14:textId="77777777" w:rsidR="00C92788" w:rsidRDefault="00000000">
            <w:r>
              <w:rPr>
                <w:b/>
                <w:bCs/>
                <w:color w:val="F1C40F"/>
                <w:sz w:val="20"/>
                <w:szCs w:val="20"/>
              </w:rPr>
              <w:t>Medium</w:t>
            </w:r>
          </w:p>
        </w:tc>
      </w:tr>
      <w:tr w:rsidR="00C92788" w14:paraId="0057F6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tcPr>
          <w:p w14:paraId="50E51287" w14:textId="77777777" w:rsidR="00C92788" w:rsidRDefault="00000000">
            <w:r>
              <w:rPr>
                <w:b/>
                <w:bCs/>
                <w:color w:val="E67E22"/>
                <w:sz w:val="20"/>
                <w:szCs w:val="20"/>
              </w:rPr>
              <w:t>Short-term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9510" w14:textId="77777777" w:rsidR="00C92788" w:rsidRDefault="00000000">
            <w:r>
              <w:rPr>
                <w:sz w:val="20"/>
                <w:szCs w:val="20"/>
              </w:rPr>
              <w:t>Disable HTTP TRACE method on web server</w:t>
            </w:r>
          </w:p>
        </w:tc>
        <w:tc>
          <w:tcPr>
            <w:tcW w:w="2000" w:type="dxa"/>
            <w:tcBorders>
              <w:top w:val="single" w:sz="1" w:space="0" w:color="CCCCCC"/>
              <w:left w:val="single" w:sz="1" w:space="0" w:color="CCCCCC"/>
              <w:bottom w:val="single" w:sz="1" w:space="0" w:color="CCCCCC"/>
              <w:right w:val="single" w:sz="1" w:space="0" w:color="CCCCCC"/>
            </w:tcBorders>
            <w:shd w:val="clear" w:color="auto" w:fill="FEFBE6"/>
            <w:tcMar>
              <w:top w:w="80" w:type="dxa"/>
              <w:left w:w="120" w:type="dxa"/>
              <w:bottom w:w="80" w:type="dxa"/>
              <w:right w:w="120" w:type="dxa"/>
            </w:tcMar>
          </w:tcPr>
          <w:p w14:paraId="6DD786B6" w14:textId="77777777" w:rsidR="00C92788" w:rsidRDefault="00000000">
            <w:r>
              <w:rPr>
                <w:b/>
                <w:bCs/>
                <w:color w:val="F1C40F"/>
                <w:sz w:val="20"/>
                <w:szCs w:val="20"/>
              </w:rPr>
              <w:t>Medium</w:t>
            </w:r>
          </w:p>
        </w:tc>
      </w:tr>
      <w:tr w:rsidR="00C92788" w14:paraId="083EE6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tcPr>
          <w:p w14:paraId="49A0BB66" w14:textId="77777777" w:rsidR="00C92788" w:rsidRDefault="00000000">
            <w:r>
              <w:rPr>
                <w:b/>
                <w:bCs/>
                <w:color w:val="27AE60"/>
                <w:sz w:val="20"/>
                <w:szCs w:val="20"/>
              </w:rPr>
              <w:t>Ongoing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207A2" w14:textId="77777777" w:rsidR="00C92788" w:rsidRDefault="00000000">
            <w:r>
              <w:rPr>
                <w:sz w:val="20"/>
                <w:szCs w:val="20"/>
              </w:rPr>
              <w:t>Implement patch management process for all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2B8FF8" w14:textId="77777777" w:rsidR="00C92788" w:rsidRDefault="00000000">
            <w:r>
              <w:rPr>
                <w:b/>
                <w:bCs/>
                <w:color w:val="2980B9"/>
                <w:sz w:val="20"/>
                <w:szCs w:val="20"/>
              </w:rPr>
              <w:t>Best Practice</w:t>
            </w:r>
          </w:p>
        </w:tc>
      </w:tr>
      <w:tr w:rsidR="00C92788" w14:paraId="5D66F0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tcPr>
          <w:p w14:paraId="7029FC4C" w14:textId="77777777" w:rsidR="00C92788" w:rsidRDefault="00000000">
            <w:r>
              <w:rPr>
                <w:b/>
                <w:bCs/>
                <w:color w:val="27AE60"/>
                <w:sz w:val="20"/>
                <w:szCs w:val="20"/>
              </w:rPr>
              <w:t>Ongoing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F309" w14:textId="77777777" w:rsidR="00C92788" w:rsidRDefault="00000000">
            <w:r>
              <w:rPr>
                <w:sz w:val="20"/>
                <w:szCs w:val="20"/>
              </w:rPr>
              <w:t>Enforce strong password and account lockout policies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386AD3" w14:textId="77777777" w:rsidR="00C92788" w:rsidRDefault="00000000">
            <w:r>
              <w:rPr>
                <w:b/>
                <w:bCs/>
                <w:color w:val="2980B9"/>
                <w:sz w:val="20"/>
                <w:szCs w:val="20"/>
              </w:rPr>
              <w:t>Best Practice</w:t>
            </w:r>
          </w:p>
        </w:tc>
      </w:tr>
      <w:tr w:rsidR="00C92788" w14:paraId="22DC40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tcPr>
          <w:p w14:paraId="511AB72A" w14:textId="77777777" w:rsidR="00C92788" w:rsidRDefault="00000000">
            <w:r>
              <w:rPr>
                <w:b/>
                <w:bCs/>
                <w:color w:val="27AE60"/>
                <w:sz w:val="20"/>
                <w:szCs w:val="20"/>
              </w:rPr>
              <w:t>Ongoing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194C9" w14:textId="77777777" w:rsidR="00C92788" w:rsidRDefault="00000000">
            <w:r>
              <w:rPr>
                <w:sz w:val="20"/>
                <w:szCs w:val="20"/>
              </w:rPr>
              <w:t>Deploy network segmentation and firewall rules for all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6E5A448" w14:textId="77777777" w:rsidR="00C92788" w:rsidRDefault="00000000">
            <w:r>
              <w:rPr>
                <w:b/>
                <w:bCs/>
                <w:color w:val="2980B9"/>
                <w:sz w:val="20"/>
                <w:szCs w:val="20"/>
              </w:rPr>
              <w:t>Best Practice</w:t>
            </w:r>
          </w:p>
        </w:tc>
      </w:tr>
      <w:tr w:rsidR="00C92788" w14:paraId="5D3FA3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tcPr>
          <w:p w14:paraId="76909578" w14:textId="77777777" w:rsidR="00C92788" w:rsidRDefault="00000000">
            <w:r>
              <w:rPr>
                <w:b/>
                <w:bCs/>
                <w:color w:val="27AE60"/>
                <w:sz w:val="20"/>
                <w:szCs w:val="20"/>
              </w:rPr>
              <w:t>Ongoing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30964" w14:textId="77777777" w:rsidR="00C92788" w:rsidRDefault="00000000">
            <w:r>
              <w:rPr>
                <w:sz w:val="20"/>
                <w:szCs w:val="20"/>
              </w:rPr>
              <w:t>Implement continuous vulnerability scanning and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4C1148" w14:textId="77777777" w:rsidR="00C92788" w:rsidRDefault="00000000">
            <w:r>
              <w:rPr>
                <w:b/>
                <w:bCs/>
                <w:color w:val="2980B9"/>
                <w:sz w:val="20"/>
                <w:szCs w:val="20"/>
              </w:rPr>
              <w:t>Best Practice</w:t>
            </w:r>
          </w:p>
        </w:tc>
      </w:tr>
    </w:tbl>
    <w:p w14:paraId="6D6B0711" w14:textId="77777777" w:rsidR="00C92788" w:rsidRDefault="00000000">
      <w:r>
        <w:br w:type="page"/>
      </w:r>
    </w:p>
    <w:p w14:paraId="3DFB00AD" w14:textId="77777777" w:rsidR="00C92788" w:rsidRDefault="00000000">
      <w:pPr>
        <w:pStyle w:val="Heading1"/>
      </w:pPr>
      <w:bookmarkStart w:id="10" w:name="_Toc230615607"/>
      <w:r>
        <w:lastRenderedPageBreak/>
        <w:t>6. Conclusion</w:t>
      </w:r>
      <w:bookmarkEnd w:id="10"/>
    </w:p>
    <w:p w14:paraId="6155BD18" w14:textId="77777777" w:rsidR="00C92788" w:rsidRDefault="00C92788">
      <w:pPr>
        <w:pBdr>
          <w:bottom w:val="single" w:sz="12" w:space="1" w:color="1E3A5F"/>
        </w:pBdr>
        <w:spacing w:before="80" w:after="200"/>
      </w:pPr>
    </w:p>
    <w:p w14:paraId="3144302A" w14:textId="77777777" w:rsidR="00C92788" w:rsidRDefault="00000000">
      <w:pPr>
        <w:spacing w:after="200"/>
      </w:pPr>
      <w:r>
        <w:t xml:space="preserve">This assessment successfully demonstrated a complete penetration testing lifecycle — from initial reconnaissance through exploitation and post-exploitation analysis — against the </w:t>
      </w:r>
      <w:proofErr w:type="spellStart"/>
      <w:r>
        <w:t>Metasploitable</w:t>
      </w:r>
      <w:proofErr w:type="spellEnd"/>
      <w:r>
        <w:t xml:space="preserve"> 2 target system within a controlled virtual lab environment.</w:t>
      </w:r>
    </w:p>
    <w:p w14:paraId="1FF88B0F" w14:textId="77777777" w:rsidR="00C92788" w:rsidRDefault="00000000">
      <w:pPr>
        <w:spacing w:after="200"/>
      </w:pPr>
      <w:r>
        <w:t xml:space="preserve">A total of 7 vulnerabilities were identified and validated: 4 Critical, 1 High, and 2 Medium severity. The critical findings — VSFTPD backdoor, Samba </w:t>
      </w:r>
      <w:proofErr w:type="spellStart"/>
      <w:r>
        <w:t>usermap_script</w:t>
      </w:r>
      <w:proofErr w:type="spellEnd"/>
      <w:r>
        <w:t xml:space="preserve">, </w:t>
      </w:r>
      <w:proofErr w:type="spellStart"/>
      <w:r>
        <w:t>UnrealIRCd</w:t>
      </w:r>
      <w:proofErr w:type="spellEnd"/>
      <w:r>
        <w:t xml:space="preserve"> backdoor, and default Telnet credentials — all resulted in successful remote root access during the exploitation phase, representing a complete compromise of the target system.</w:t>
      </w:r>
    </w:p>
    <w:p w14:paraId="1CFB8316" w14:textId="77777777" w:rsidR="00C92788" w:rsidRDefault="00000000">
      <w:pPr>
        <w:spacing w:after="200"/>
      </w:pPr>
      <w:r>
        <w:t>The findings underline three core security failure patterns that are common across real-world environments:</w:t>
      </w:r>
    </w:p>
    <w:p w14:paraId="77E0A527" w14:textId="77777777" w:rsidR="00C92788" w:rsidRDefault="00000000">
      <w:pPr>
        <w:pStyle w:val="ListParagraph"/>
        <w:numPr>
          <w:ilvl w:val="0"/>
          <w:numId w:val="2"/>
        </w:numPr>
        <w:spacing w:before="40" w:after="40"/>
      </w:pPr>
      <w:r>
        <w:t>Running unpatched or end-of-life software with known public exploits.</w:t>
      </w:r>
    </w:p>
    <w:p w14:paraId="002CB1EC" w14:textId="77777777" w:rsidR="00C92788" w:rsidRDefault="00000000">
      <w:pPr>
        <w:pStyle w:val="ListParagraph"/>
        <w:numPr>
          <w:ilvl w:val="0"/>
          <w:numId w:val="2"/>
        </w:numPr>
        <w:spacing w:before="40" w:after="40"/>
      </w:pPr>
      <w:r>
        <w:t>Retaining default credentials and unnecessary services in the deployed configuration.</w:t>
      </w:r>
    </w:p>
    <w:p w14:paraId="4DB25BD0" w14:textId="77777777" w:rsidR="00C92788" w:rsidRDefault="00000000">
      <w:pPr>
        <w:pStyle w:val="ListParagraph"/>
        <w:numPr>
          <w:ilvl w:val="0"/>
          <w:numId w:val="2"/>
        </w:numPr>
        <w:spacing w:before="40" w:after="40"/>
      </w:pPr>
      <w:r>
        <w:t>Absence of network-level controls to restrict access to sensitive service ports.</w:t>
      </w:r>
    </w:p>
    <w:p w14:paraId="4E79136E" w14:textId="77777777" w:rsidR="00C92788" w:rsidRDefault="00C92788">
      <w:pPr>
        <w:spacing w:before="160" w:after="160"/>
      </w:pPr>
    </w:p>
    <w:p w14:paraId="15EB3529" w14:textId="77777777" w:rsidR="00C92788" w:rsidRDefault="00000000">
      <w:pPr>
        <w:spacing w:after="200"/>
      </w:pPr>
      <w:r>
        <w:t>This project demonstrated practical proficiency in professional vulnerability assessment methodology, service enumeration, vulnerability exploitation using industry-standard tools, traffic analysis, and formal security reporting — skills directly applicable to a cybersecurity analyst or penetration tester role.</w:t>
      </w:r>
    </w:p>
    <w:p w14:paraId="7B632355" w14:textId="77777777" w:rsidR="00C92788" w:rsidRDefault="00000000">
      <w:r>
        <w:br w:type="page"/>
      </w:r>
    </w:p>
    <w:p w14:paraId="254F71FC" w14:textId="77777777" w:rsidR="00C92788" w:rsidRDefault="00000000">
      <w:pPr>
        <w:pStyle w:val="Heading1"/>
      </w:pPr>
      <w:bookmarkStart w:id="11" w:name="_Toc230615608"/>
      <w:r>
        <w:lastRenderedPageBreak/>
        <w:t>7. Appendix</w:t>
      </w:r>
      <w:bookmarkEnd w:id="11"/>
    </w:p>
    <w:p w14:paraId="73D49EFE" w14:textId="77777777" w:rsidR="00C92788" w:rsidRDefault="00C92788">
      <w:pPr>
        <w:pBdr>
          <w:bottom w:val="single" w:sz="12" w:space="1" w:color="1E3A5F"/>
        </w:pBdr>
        <w:spacing w:before="80" w:after="200"/>
      </w:pPr>
    </w:p>
    <w:p w14:paraId="3EE47D4B" w14:textId="77777777" w:rsidR="00C92788" w:rsidRDefault="00000000">
      <w:pPr>
        <w:pStyle w:val="Heading2"/>
      </w:pPr>
      <w:bookmarkStart w:id="12" w:name="_Toc230615609"/>
      <w:proofErr w:type="gramStart"/>
      <w:r>
        <w:t>7.1  Glossary</w:t>
      </w:r>
      <w:proofErr w:type="gramEnd"/>
      <w:r>
        <w:t xml:space="preserve"> of Terms</w:t>
      </w:r>
      <w:bookmarkEnd w:id="12"/>
    </w:p>
    <w:p w14:paraId="5EA78C5F" w14:textId="77777777" w:rsidR="00C92788" w:rsidRDefault="00C927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2788" w14:paraId="42894D4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5CC10874" w14:textId="77777777" w:rsidR="00C92788" w:rsidRDefault="00000000">
            <w:pPr>
              <w:jc w:val="center"/>
            </w:pPr>
            <w:r>
              <w:rPr>
                <w:b/>
                <w:bCs/>
                <w:color w:val="FFFFFF"/>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746E3237" w14:textId="77777777" w:rsidR="00C92788" w:rsidRDefault="00000000">
            <w:pPr>
              <w:jc w:val="center"/>
            </w:pPr>
            <w:r>
              <w:rPr>
                <w:b/>
                <w:bCs/>
                <w:color w:val="FFFFFF"/>
              </w:rPr>
              <w:t>Definition</w:t>
            </w:r>
          </w:p>
        </w:tc>
      </w:tr>
      <w:tr w:rsidR="00C92788" w14:paraId="6EF983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866B32D" w14:textId="77777777" w:rsidR="00C92788" w:rsidRDefault="00000000">
            <w:r>
              <w:rPr>
                <w:b/>
                <w:bCs/>
                <w:color w:val="1A1A2E"/>
                <w:sz w:val="20"/>
                <w:szCs w:val="20"/>
              </w:rPr>
              <w:t>VAPT</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6F48E08" w14:textId="77777777" w:rsidR="00C92788" w:rsidRDefault="00000000">
            <w:r>
              <w:rPr>
                <w:sz w:val="20"/>
                <w:szCs w:val="20"/>
              </w:rPr>
              <w:t>Vulnerability Assessment and Penetration Testing — a security evaluation combining systematic vulnerability identification with active exploitation testing.</w:t>
            </w:r>
          </w:p>
        </w:tc>
      </w:tr>
      <w:tr w:rsidR="00C92788" w14:paraId="4A35ED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F4099" w14:textId="77777777" w:rsidR="00C92788" w:rsidRDefault="00000000">
            <w:r>
              <w:rPr>
                <w:b/>
                <w:bCs/>
                <w:color w:val="1A1A2E"/>
                <w:sz w:val="20"/>
                <w:szCs w:val="20"/>
              </w:rPr>
              <w:t>CVE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E191B" w14:textId="77777777" w:rsidR="00C92788" w:rsidRDefault="00000000">
            <w:r>
              <w:rPr>
                <w:sz w:val="20"/>
                <w:szCs w:val="20"/>
              </w:rPr>
              <w:t>Common Vulnerabilities and Exposures — a standardized reference system for publicly known cybersecurity vulnerabilities.</w:t>
            </w:r>
          </w:p>
        </w:tc>
      </w:tr>
      <w:tr w:rsidR="00C92788" w14:paraId="0F67AD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1E39ABE" w14:textId="77777777" w:rsidR="00C92788" w:rsidRDefault="00000000">
            <w:r>
              <w:rPr>
                <w:b/>
                <w:bCs/>
                <w:color w:val="1A1A2E"/>
                <w:sz w:val="20"/>
                <w:szCs w:val="20"/>
              </w:rPr>
              <w:t>CVSS</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3B41A74" w14:textId="77777777" w:rsidR="00C92788" w:rsidRDefault="00000000">
            <w:r>
              <w:rPr>
                <w:sz w:val="20"/>
                <w:szCs w:val="20"/>
              </w:rPr>
              <w:t>Common Vulnerability Scoring System — a framework for rating the severity of security vulnerabilities on a 0–10 scale.</w:t>
            </w:r>
          </w:p>
        </w:tc>
      </w:tr>
      <w:tr w:rsidR="00C92788" w14:paraId="28B947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AA948" w14:textId="77777777" w:rsidR="00C92788" w:rsidRDefault="00000000">
            <w:r>
              <w:rPr>
                <w:b/>
                <w:bCs/>
                <w:color w:val="1A1A2E"/>
                <w:sz w:val="20"/>
                <w:szCs w:val="20"/>
              </w:rPr>
              <w:t>PTES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CE926" w14:textId="77777777" w:rsidR="00C92788" w:rsidRDefault="00000000">
            <w:r>
              <w:rPr>
                <w:sz w:val="20"/>
                <w:szCs w:val="20"/>
              </w:rPr>
              <w:t>Penetration Testing Execution Standard — an industry methodology framework defining phases and best practices for penetration testing.</w:t>
            </w:r>
          </w:p>
        </w:tc>
      </w:tr>
      <w:tr w:rsidR="00C92788" w14:paraId="76181D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6F014A1" w14:textId="77777777" w:rsidR="00C92788" w:rsidRDefault="00000000">
            <w:r>
              <w:rPr>
                <w:b/>
                <w:bCs/>
                <w:color w:val="1A1A2E"/>
                <w:sz w:val="20"/>
                <w:szCs w:val="20"/>
              </w:rPr>
              <w:t>Backdoor</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3545A47" w14:textId="77777777" w:rsidR="00C92788" w:rsidRDefault="00000000">
            <w:r>
              <w:rPr>
                <w:sz w:val="20"/>
                <w:szCs w:val="20"/>
              </w:rPr>
              <w:t>A covert method of bypassing normal authentication or encryption in a system, often inserted maliciously.</w:t>
            </w:r>
          </w:p>
        </w:tc>
      </w:tr>
      <w:tr w:rsidR="00C92788" w14:paraId="5A0E89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1CA0C" w14:textId="77777777" w:rsidR="00C92788" w:rsidRDefault="00000000">
            <w:r>
              <w:rPr>
                <w:b/>
                <w:bCs/>
                <w:color w:val="1A1A2E"/>
                <w:sz w:val="20"/>
                <w:szCs w:val="20"/>
              </w:rPr>
              <w:t>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0EF05" w14:textId="77777777" w:rsidR="00C92788" w:rsidRDefault="00000000">
            <w:r>
              <w:rPr>
                <w:sz w:val="20"/>
                <w:szCs w:val="20"/>
              </w:rPr>
              <w:t>Remote Code Execution — a class of vulnerability allowing an attacker to run arbitrary code on a remote system.</w:t>
            </w:r>
          </w:p>
        </w:tc>
      </w:tr>
      <w:tr w:rsidR="00C92788" w14:paraId="24BAAD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AC3A8CD" w14:textId="77777777" w:rsidR="00C92788" w:rsidRDefault="00000000">
            <w:r>
              <w:rPr>
                <w:b/>
                <w:bCs/>
                <w:color w:val="1A1A2E"/>
                <w:sz w:val="20"/>
                <w:szCs w:val="20"/>
              </w:rPr>
              <w:t>SMB</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F2FB835" w14:textId="77777777" w:rsidR="00C92788" w:rsidRDefault="00000000">
            <w:r>
              <w:rPr>
                <w:sz w:val="20"/>
                <w:szCs w:val="20"/>
              </w:rPr>
              <w:t>Server Message Block — a network protocol used for sharing files, printers, and other resources between nodes.</w:t>
            </w:r>
          </w:p>
        </w:tc>
      </w:tr>
      <w:tr w:rsidR="00C92788" w14:paraId="2A8FC6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68FCE" w14:textId="77777777" w:rsidR="00C92788" w:rsidRDefault="00000000">
            <w:r>
              <w:rPr>
                <w:b/>
                <w:bCs/>
                <w:color w:val="1A1A2E"/>
                <w:sz w:val="20"/>
                <w:szCs w:val="20"/>
              </w:rPr>
              <w:t>Metasploit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793D9" w14:textId="77777777" w:rsidR="00C92788" w:rsidRDefault="00000000">
            <w:r>
              <w:rPr>
                <w:sz w:val="20"/>
                <w:szCs w:val="20"/>
              </w:rPr>
              <w:t>An open-source penetration testing framework providing tools and exploits for vulnerability validation.</w:t>
            </w:r>
          </w:p>
        </w:tc>
      </w:tr>
      <w:tr w:rsidR="00C92788" w14:paraId="250E8A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8C48779" w14:textId="77777777" w:rsidR="00C92788" w:rsidRDefault="00000000">
            <w:r>
              <w:rPr>
                <w:b/>
                <w:bCs/>
                <w:color w:val="1A1A2E"/>
                <w:sz w:val="20"/>
                <w:szCs w:val="20"/>
              </w:rPr>
              <w:t>Shell</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68E1D80" w14:textId="77777777" w:rsidR="00C92788" w:rsidRDefault="00000000">
            <w:r>
              <w:rPr>
                <w:sz w:val="20"/>
                <w:szCs w:val="20"/>
              </w:rPr>
              <w:t>A command-line interface providing access to an operating system; a 'root shell' provides the highest privilege level.</w:t>
            </w:r>
          </w:p>
        </w:tc>
      </w:tr>
      <w:tr w:rsidR="00C92788" w14:paraId="26E2D8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7D3EB" w14:textId="77777777" w:rsidR="00C92788" w:rsidRDefault="00000000">
            <w:r>
              <w:rPr>
                <w:b/>
                <w:bCs/>
                <w:color w:val="1A1A2E"/>
                <w:sz w:val="20"/>
                <w:szCs w:val="20"/>
              </w:rPr>
              <w:t>CWE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AB07" w14:textId="77777777" w:rsidR="00C92788" w:rsidRDefault="00000000">
            <w:r>
              <w:rPr>
                <w:sz w:val="20"/>
                <w:szCs w:val="20"/>
              </w:rPr>
              <w:t>Common Weakness Enumeration — a community-developed list of common software and hardware security weaknesses.</w:t>
            </w:r>
          </w:p>
        </w:tc>
      </w:tr>
    </w:tbl>
    <w:p w14:paraId="67874083" w14:textId="77777777" w:rsidR="00C92788" w:rsidRDefault="00C92788">
      <w:pPr>
        <w:spacing w:before="200" w:after="200"/>
      </w:pPr>
    </w:p>
    <w:p w14:paraId="4AC2E0F8" w14:textId="77777777" w:rsidR="00C92788" w:rsidRDefault="00000000">
      <w:pPr>
        <w:pStyle w:val="Heading2"/>
      </w:pPr>
      <w:bookmarkStart w:id="13" w:name="_Toc230615610"/>
      <w:proofErr w:type="gramStart"/>
      <w:r>
        <w:t>7.2  References</w:t>
      </w:r>
      <w:bookmarkEnd w:id="13"/>
      <w:proofErr w:type="gramEnd"/>
    </w:p>
    <w:p w14:paraId="313D5BD7" w14:textId="77777777" w:rsidR="00C92788" w:rsidRDefault="00C92788">
      <w:pPr>
        <w:spacing w:before="80" w:after="80"/>
      </w:pPr>
    </w:p>
    <w:p w14:paraId="19F92777" w14:textId="77777777" w:rsidR="00C92788" w:rsidRDefault="00000000">
      <w:pPr>
        <w:pStyle w:val="ListParagraph"/>
        <w:numPr>
          <w:ilvl w:val="0"/>
          <w:numId w:val="3"/>
        </w:numPr>
        <w:spacing w:before="40" w:after="40"/>
      </w:pPr>
      <w:r>
        <w:rPr>
          <w:color w:val="2980B9"/>
          <w:sz w:val="20"/>
          <w:szCs w:val="20"/>
        </w:rPr>
        <w:t>National Vulnerability Database (NVD) — https://nvd.nist.gov</w:t>
      </w:r>
    </w:p>
    <w:p w14:paraId="066BCA57" w14:textId="77777777" w:rsidR="00C92788" w:rsidRDefault="00000000">
      <w:pPr>
        <w:pStyle w:val="ListParagraph"/>
        <w:numPr>
          <w:ilvl w:val="0"/>
          <w:numId w:val="3"/>
        </w:numPr>
        <w:spacing w:before="40" w:after="40"/>
      </w:pPr>
      <w:r>
        <w:rPr>
          <w:color w:val="2980B9"/>
          <w:sz w:val="20"/>
          <w:szCs w:val="20"/>
        </w:rPr>
        <w:t>CVE-2011-2523: VSFTPD 2.3.4 Backdoor — https://cve.mitre.org/cgi-bin/cvename.cgi?name=CVE-2011-2523</w:t>
      </w:r>
    </w:p>
    <w:p w14:paraId="703E115E" w14:textId="77777777" w:rsidR="00C92788" w:rsidRDefault="00000000">
      <w:pPr>
        <w:pStyle w:val="ListParagraph"/>
        <w:numPr>
          <w:ilvl w:val="0"/>
          <w:numId w:val="3"/>
        </w:numPr>
        <w:spacing w:before="40" w:after="40"/>
      </w:pPr>
      <w:r>
        <w:rPr>
          <w:color w:val="2980B9"/>
          <w:sz w:val="20"/>
          <w:szCs w:val="20"/>
        </w:rPr>
        <w:t xml:space="preserve">CVE-2007-2447: Samba </w:t>
      </w:r>
      <w:proofErr w:type="spellStart"/>
      <w:r>
        <w:rPr>
          <w:color w:val="2980B9"/>
          <w:sz w:val="20"/>
          <w:szCs w:val="20"/>
        </w:rPr>
        <w:t>usermap_script</w:t>
      </w:r>
      <w:proofErr w:type="spellEnd"/>
      <w:r>
        <w:rPr>
          <w:color w:val="2980B9"/>
          <w:sz w:val="20"/>
          <w:szCs w:val="20"/>
        </w:rPr>
        <w:t xml:space="preserve"> — https://cve.mitre.org/cgi-bin/cvename.cgi?name=CVE-2007-2447</w:t>
      </w:r>
    </w:p>
    <w:p w14:paraId="182D31F8" w14:textId="77777777" w:rsidR="00C92788" w:rsidRDefault="00000000">
      <w:pPr>
        <w:pStyle w:val="ListParagraph"/>
        <w:numPr>
          <w:ilvl w:val="0"/>
          <w:numId w:val="3"/>
        </w:numPr>
        <w:spacing w:before="40" w:after="40"/>
      </w:pPr>
      <w:r>
        <w:rPr>
          <w:color w:val="2980B9"/>
          <w:sz w:val="20"/>
          <w:szCs w:val="20"/>
        </w:rPr>
        <w:t xml:space="preserve">CVE-2010-2075: </w:t>
      </w:r>
      <w:proofErr w:type="spellStart"/>
      <w:r>
        <w:rPr>
          <w:color w:val="2980B9"/>
          <w:sz w:val="20"/>
          <w:szCs w:val="20"/>
        </w:rPr>
        <w:t>UnrealIRCd</w:t>
      </w:r>
      <w:proofErr w:type="spellEnd"/>
      <w:r>
        <w:rPr>
          <w:color w:val="2980B9"/>
          <w:sz w:val="20"/>
          <w:szCs w:val="20"/>
        </w:rPr>
        <w:t xml:space="preserve"> Backdoor — https://cve.mitre.org/cgi-bin/cvename.cgi?name=CVE-2010-2075</w:t>
      </w:r>
    </w:p>
    <w:p w14:paraId="18E2C373" w14:textId="77777777" w:rsidR="00C92788" w:rsidRDefault="00000000">
      <w:pPr>
        <w:pStyle w:val="ListParagraph"/>
        <w:numPr>
          <w:ilvl w:val="0"/>
          <w:numId w:val="3"/>
        </w:numPr>
        <w:spacing w:before="40" w:after="40"/>
      </w:pPr>
      <w:r>
        <w:rPr>
          <w:color w:val="2980B9"/>
          <w:sz w:val="20"/>
          <w:szCs w:val="20"/>
        </w:rPr>
        <w:t>Penetration Testing Execution Standard (PTES) — http://www.pentest-standard.org</w:t>
      </w:r>
    </w:p>
    <w:p w14:paraId="4E70C9C6" w14:textId="77777777" w:rsidR="00C92788" w:rsidRDefault="00000000">
      <w:pPr>
        <w:pStyle w:val="ListParagraph"/>
        <w:numPr>
          <w:ilvl w:val="0"/>
          <w:numId w:val="3"/>
        </w:numPr>
        <w:spacing w:before="40" w:after="40"/>
      </w:pPr>
      <w:r>
        <w:rPr>
          <w:color w:val="2980B9"/>
          <w:sz w:val="20"/>
          <w:szCs w:val="20"/>
        </w:rPr>
        <w:t>OWASP Testing Guide — https://owasp.org/www-project-web-security-testing-guide/</w:t>
      </w:r>
    </w:p>
    <w:p w14:paraId="57F99735" w14:textId="77777777" w:rsidR="00C92788" w:rsidRDefault="00000000">
      <w:pPr>
        <w:pStyle w:val="ListParagraph"/>
        <w:numPr>
          <w:ilvl w:val="0"/>
          <w:numId w:val="3"/>
        </w:numPr>
        <w:spacing w:before="40" w:after="40"/>
      </w:pPr>
      <w:r>
        <w:rPr>
          <w:color w:val="2980B9"/>
          <w:sz w:val="20"/>
          <w:szCs w:val="20"/>
        </w:rPr>
        <w:t>Metasploit Framework Documentation — https://docs.metasploit.com</w:t>
      </w:r>
    </w:p>
    <w:sectPr w:rsidR="00C927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B6728" w14:textId="77777777" w:rsidR="008A1813" w:rsidRDefault="008A1813">
      <w:r>
        <w:separator/>
      </w:r>
    </w:p>
  </w:endnote>
  <w:endnote w:type="continuationSeparator" w:id="0">
    <w:p w14:paraId="0FFA2D26" w14:textId="77777777" w:rsidR="008A1813" w:rsidRDefault="008A1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63EF" w14:textId="313BB5AD" w:rsidR="00C92788" w:rsidRDefault="00000000">
    <w:pPr>
      <w:pBdr>
        <w:top w:val="single" w:sz="4" w:space="1" w:color="1E3A5F"/>
      </w:pBdr>
      <w:tabs>
        <w:tab w:val="right" w:pos="9026"/>
      </w:tabs>
    </w:pPr>
    <w:r>
      <w:rPr>
        <w:sz w:val="16"/>
        <w:szCs w:val="16"/>
      </w:rPr>
      <w:t xml:space="preserve"> </w:t>
    </w:r>
    <w:r w:rsidR="00FE5F0D">
      <w:rPr>
        <w:color w:val="888888"/>
        <w:sz w:val="16"/>
        <w:szCs w:val="16"/>
      </w:rPr>
      <w:t xml:space="preserve">Assessment Date: May 2026 | Target: </w:t>
    </w:r>
    <w:proofErr w:type="spellStart"/>
    <w:r w:rsidR="00FE5F0D">
      <w:rPr>
        <w:color w:val="888888"/>
        <w:sz w:val="16"/>
        <w:szCs w:val="16"/>
      </w:rPr>
      <w:t>Metasploitable</w:t>
    </w:r>
    <w:proofErr w:type="spellEnd"/>
    <w:r w:rsidR="00FE5F0D">
      <w:rPr>
        <w:color w:val="888888"/>
        <w:sz w:val="16"/>
        <w:szCs w:val="16"/>
      </w:rPr>
      <w:t xml:space="preserve"> 2 </w:t>
    </w:r>
    <w:r>
      <w:rPr>
        <w:i/>
        <w:iCs/>
        <w:sz w:val="16"/>
        <w:szCs w:val="16"/>
      </w:rPr>
      <w:tab/>
    </w:r>
    <w:r w:rsidR="00FE5F0D">
      <w:rPr>
        <w:color w:val="888888"/>
        <w:sz w:val="16"/>
        <w:szCs w:val="16"/>
      </w:rPr>
      <w:t>CONFIDENTIAL — Lab Environment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E5BB" w14:textId="77777777" w:rsidR="008A1813" w:rsidRDefault="008A1813">
      <w:r>
        <w:separator/>
      </w:r>
    </w:p>
  </w:footnote>
  <w:footnote w:type="continuationSeparator" w:id="0">
    <w:p w14:paraId="3B0472E8" w14:textId="77777777" w:rsidR="008A1813" w:rsidRDefault="008A1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9EBA7" w14:textId="08084A77" w:rsidR="00C92788" w:rsidRDefault="00000000">
    <w:pPr>
      <w:pBdr>
        <w:bottom w:val="single" w:sz="4" w:space="1" w:color="1E3A5F"/>
      </w:pBdr>
      <w:tabs>
        <w:tab w:val="right" w:pos="9026"/>
      </w:tabs>
    </w:pPr>
    <w:r>
      <w:rPr>
        <w:sz w:val="16"/>
        <w:szCs w:val="16"/>
      </w:rPr>
      <w:t xml:space="preserve">VAPT REPORT — METASPLOITABLE 2 </w:t>
    </w:r>
    <w:r>
      <w:rPr>
        <w:sz w:val="16"/>
        <w:szCs w:val="16"/>
      </w:rPr>
      <w:tab/>
    </w:r>
    <w:r>
      <w:rPr>
        <w:sz w:val="16"/>
        <w:szCs w:val="16"/>
      </w:rPr>
      <w:fldChar w:fldCharType="begin"/>
    </w:r>
    <w:r>
      <w:rPr>
        <w:sz w:val="16"/>
        <w:szCs w:val="16"/>
      </w:rPr>
      <w:instrText>PAGE</w:instrText>
    </w:r>
    <w:r>
      <w:rPr>
        <w:sz w:val="16"/>
        <w:szCs w:val="16"/>
      </w:rPr>
      <w:fldChar w:fldCharType="separate"/>
    </w:r>
    <w:r w:rsidR="00FE5F0D">
      <w:rPr>
        <w:noProof/>
        <w:sz w:val="16"/>
        <w:szCs w:val="16"/>
      </w:rPr>
      <w:t>1</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235CB"/>
    <w:multiLevelType w:val="hybridMultilevel"/>
    <w:tmpl w:val="C56EB1A0"/>
    <w:lvl w:ilvl="0" w:tplc="CD28F2FA">
      <w:start w:val="1"/>
      <w:numFmt w:val="bullet"/>
      <w:lvlText w:val="•"/>
      <w:lvlJc w:val="left"/>
      <w:pPr>
        <w:ind w:left="720" w:hanging="360"/>
      </w:pPr>
    </w:lvl>
    <w:lvl w:ilvl="1" w:tplc="2848B12E">
      <w:numFmt w:val="decimal"/>
      <w:lvlText w:val=""/>
      <w:lvlJc w:val="left"/>
    </w:lvl>
    <w:lvl w:ilvl="2" w:tplc="BA2EE612">
      <w:numFmt w:val="decimal"/>
      <w:lvlText w:val=""/>
      <w:lvlJc w:val="left"/>
    </w:lvl>
    <w:lvl w:ilvl="3" w:tplc="EC18097A">
      <w:numFmt w:val="decimal"/>
      <w:lvlText w:val=""/>
      <w:lvlJc w:val="left"/>
    </w:lvl>
    <w:lvl w:ilvl="4" w:tplc="D890A640">
      <w:numFmt w:val="decimal"/>
      <w:lvlText w:val=""/>
      <w:lvlJc w:val="left"/>
    </w:lvl>
    <w:lvl w:ilvl="5" w:tplc="80E42A96">
      <w:numFmt w:val="decimal"/>
      <w:lvlText w:val=""/>
      <w:lvlJc w:val="left"/>
    </w:lvl>
    <w:lvl w:ilvl="6" w:tplc="018A51F0">
      <w:numFmt w:val="decimal"/>
      <w:lvlText w:val=""/>
      <w:lvlJc w:val="left"/>
    </w:lvl>
    <w:lvl w:ilvl="7" w:tplc="F31E86F8">
      <w:numFmt w:val="decimal"/>
      <w:lvlText w:val=""/>
      <w:lvlJc w:val="left"/>
    </w:lvl>
    <w:lvl w:ilvl="8" w:tplc="7E9204DE">
      <w:numFmt w:val="decimal"/>
      <w:lvlText w:val=""/>
      <w:lvlJc w:val="left"/>
    </w:lvl>
  </w:abstractNum>
  <w:abstractNum w:abstractNumId="1" w15:restartNumberingAfterBreak="0">
    <w:nsid w:val="47832689"/>
    <w:multiLevelType w:val="hybridMultilevel"/>
    <w:tmpl w:val="22AA5998"/>
    <w:lvl w:ilvl="0" w:tplc="9550A85C">
      <w:start w:val="1"/>
      <w:numFmt w:val="bullet"/>
      <w:lvlText w:val="●"/>
      <w:lvlJc w:val="left"/>
      <w:pPr>
        <w:ind w:left="720" w:hanging="360"/>
      </w:pPr>
    </w:lvl>
    <w:lvl w:ilvl="1" w:tplc="75863254">
      <w:start w:val="1"/>
      <w:numFmt w:val="bullet"/>
      <w:lvlText w:val="○"/>
      <w:lvlJc w:val="left"/>
      <w:pPr>
        <w:ind w:left="1440" w:hanging="360"/>
      </w:pPr>
    </w:lvl>
    <w:lvl w:ilvl="2" w:tplc="5022B954">
      <w:start w:val="1"/>
      <w:numFmt w:val="bullet"/>
      <w:lvlText w:val="■"/>
      <w:lvlJc w:val="left"/>
      <w:pPr>
        <w:ind w:left="2160" w:hanging="360"/>
      </w:pPr>
    </w:lvl>
    <w:lvl w:ilvl="3" w:tplc="3A54F65C">
      <w:start w:val="1"/>
      <w:numFmt w:val="bullet"/>
      <w:lvlText w:val="●"/>
      <w:lvlJc w:val="left"/>
      <w:pPr>
        <w:ind w:left="2880" w:hanging="360"/>
      </w:pPr>
    </w:lvl>
    <w:lvl w:ilvl="4" w:tplc="CD0A92CE">
      <w:start w:val="1"/>
      <w:numFmt w:val="bullet"/>
      <w:lvlText w:val="○"/>
      <w:lvlJc w:val="left"/>
      <w:pPr>
        <w:ind w:left="3600" w:hanging="360"/>
      </w:pPr>
    </w:lvl>
    <w:lvl w:ilvl="5" w:tplc="4F46C688">
      <w:start w:val="1"/>
      <w:numFmt w:val="bullet"/>
      <w:lvlText w:val="■"/>
      <w:lvlJc w:val="left"/>
      <w:pPr>
        <w:ind w:left="4320" w:hanging="360"/>
      </w:pPr>
    </w:lvl>
    <w:lvl w:ilvl="6" w:tplc="ECB4390C">
      <w:start w:val="1"/>
      <w:numFmt w:val="bullet"/>
      <w:lvlText w:val="●"/>
      <w:lvlJc w:val="left"/>
      <w:pPr>
        <w:ind w:left="5040" w:hanging="360"/>
      </w:pPr>
    </w:lvl>
    <w:lvl w:ilvl="7" w:tplc="E34437BA">
      <w:start w:val="1"/>
      <w:numFmt w:val="bullet"/>
      <w:lvlText w:val="●"/>
      <w:lvlJc w:val="left"/>
      <w:pPr>
        <w:ind w:left="5760" w:hanging="360"/>
      </w:pPr>
    </w:lvl>
    <w:lvl w:ilvl="8" w:tplc="58587E4A">
      <w:start w:val="1"/>
      <w:numFmt w:val="bullet"/>
      <w:lvlText w:val="●"/>
      <w:lvlJc w:val="left"/>
      <w:pPr>
        <w:ind w:left="6480" w:hanging="360"/>
      </w:pPr>
    </w:lvl>
  </w:abstractNum>
  <w:abstractNum w:abstractNumId="2" w15:restartNumberingAfterBreak="0">
    <w:nsid w:val="601417D8"/>
    <w:multiLevelType w:val="hybridMultilevel"/>
    <w:tmpl w:val="CC7068E0"/>
    <w:lvl w:ilvl="0" w:tplc="DBEA3B62">
      <w:start w:val="1"/>
      <w:numFmt w:val="decimal"/>
      <w:lvlText w:val="%1."/>
      <w:lvlJc w:val="left"/>
      <w:pPr>
        <w:ind w:left="720" w:hanging="360"/>
      </w:pPr>
    </w:lvl>
    <w:lvl w:ilvl="1" w:tplc="808AB4C2">
      <w:numFmt w:val="decimal"/>
      <w:lvlText w:val=""/>
      <w:lvlJc w:val="left"/>
    </w:lvl>
    <w:lvl w:ilvl="2" w:tplc="0BD65AE2">
      <w:numFmt w:val="decimal"/>
      <w:lvlText w:val=""/>
      <w:lvlJc w:val="left"/>
    </w:lvl>
    <w:lvl w:ilvl="3" w:tplc="078009C2">
      <w:numFmt w:val="decimal"/>
      <w:lvlText w:val=""/>
      <w:lvlJc w:val="left"/>
    </w:lvl>
    <w:lvl w:ilvl="4" w:tplc="BFDE287C">
      <w:numFmt w:val="decimal"/>
      <w:lvlText w:val=""/>
      <w:lvlJc w:val="left"/>
    </w:lvl>
    <w:lvl w:ilvl="5" w:tplc="9C0279D2">
      <w:numFmt w:val="decimal"/>
      <w:lvlText w:val=""/>
      <w:lvlJc w:val="left"/>
    </w:lvl>
    <w:lvl w:ilvl="6" w:tplc="06A06BC4">
      <w:numFmt w:val="decimal"/>
      <w:lvlText w:val=""/>
      <w:lvlJc w:val="left"/>
    </w:lvl>
    <w:lvl w:ilvl="7" w:tplc="9808F058">
      <w:numFmt w:val="decimal"/>
      <w:lvlText w:val=""/>
      <w:lvlJc w:val="left"/>
    </w:lvl>
    <w:lvl w:ilvl="8" w:tplc="04A6A88A">
      <w:numFmt w:val="decimal"/>
      <w:lvlText w:val=""/>
      <w:lvlJc w:val="left"/>
    </w:lvl>
  </w:abstractNum>
  <w:num w:numId="1" w16cid:durableId="696661976">
    <w:abstractNumId w:val="1"/>
    <w:lvlOverride w:ilvl="0">
      <w:startOverride w:val="1"/>
    </w:lvlOverride>
  </w:num>
  <w:num w:numId="2" w16cid:durableId="233778427">
    <w:abstractNumId w:val="0"/>
    <w:lvlOverride w:ilvl="0">
      <w:startOverride w:val="1"/>
    </w:lvlOverride>
  </w:num>
  <w:num w:numId="3" w16cid:durableId="21243787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788"/>
    <w:rsid w:val="008A1813"/>
    <w:rsid w:val="00C92788"/>
    <w:rsid w:val="00ED1C99"/>
    <w:rsid w:val="00F3560A"/>
    <w:rsid w:val="00FE5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2BCB7"/>
  <w15:docId w15:val="{8D74A5E5-56EE-4C29-B8E3-C56E62C01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6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A1A2E"/>
      <w:sz w:val="36"/>
      <w:szCs w:val="36"/>
    </w:rPr>
  </w:style>
  <w:style w:type="paragraph" w:styleId="Heading2">
    <w:name w:val="heading 2"/>
    <w:uiPriority w:val="9"/>
    <w:unhideWhenUsed/>
    <w:qFormat/>
    <w:pPr>
      <w:spacing w:before="300" w:after="8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5F0D"/>
    <w:pPr>
      <w:spacing w:after="100"/>
    </w:pPr>
  </w:style>
  <w:style w:type="paragraph" w:styleId="TOC2">
    <w:name w:val="toc 2"/>
    <w:basedOn w:val="Normal"/>
    <w:next w:val="Normal"/>
    <w:autoRedefine/>
    <w:uiPriority w:val="39"/>
    <w:unhideWhenUsed/>
    <w:rsid w:val="00FE5F0D"/>
    <w:pPr>
      <w:spacing w:after="100"/>
      <w:ind w:left="220"/>
    </w:pPr>
  </w:style>
  <w:style w:type="paragraph" w:styleId="Header">
    <w:name w:val="header"/>
    <w:basedOn w:val="Normal"/>
    <w:link w:val="HeaderChar"/>
    <w:uiPriority w:val="99"/>
    <w:unhideWhenUsed/>
    <w:rsid w:val="00FE5F0D"/>
    <w:pPr>
      <w:tabs>
        <w:tab w:val="center" w:pos="4513"/>
        <w:tab w:val="right" w:pos="9026"/>
      </w:tabs>
    </w:pPr>
  </w:style>
  <w:style w:type="character" w:customStyle="1" w:styleId="HeaderChar">
    <w:name w:val="Header Char"/>
    <w:basedOn w:val="DefaultParagraphFont"/>
    <w:link w:val="Header"/>
    <w:uiPriority w:val="99"/>
    <w:rsid w:val="00FE5F0D"/>
  </w:style>
  <w:style w:type="paragraph" w:styleId="Footer">
    <w:name w:val="footer"/>
    <w:basedOn w:val="Normal"/>
    <w:link w:val="FooterChar"/>
    <w:uiPriority w:val="99"/>
    <w:unhideWhenUsed/>
    <w:rsid w:val="00FE5F0D"/>
    <w:pPr>
      <w:tabs>
        <w:tab w:val="center" w:pos="4513"/>
        <w:tab w:val="right" w:pos="9026"/>
      </w:tabs>
    </w:pPr>
  </w:style>
  <w:style w:type="character" w:customStyle="1" w:styleId="FooterChar">
    <w:name w:val="Footer Char"/>
    <w:basedOn w:val="DefaultParagraphFont"/>
    <w:link w:val="Footer"/>
    <w:uiPriority w:val="99"/>
    <w:rsid w:val="00FE5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2924</Words>
  <Characters>16672</Characters>
  <Application>Microsoft Office Word</Application>
  <DocSecurity>0</DocSecurity>
  <Lines>138</Lines>
  <Paragraphs>39</Paragraphs>
  <ScaleCrop>false</ScaleCrop>
  <Company/>
  <LinksUpToDate>false</LinksUpToDate>
  <CharactersWithSpaces>19557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Mohith Naik</cp:lastModifiedBy>
  <cp:revision>2</cp:revision>
  <cp:lastPrinted>2026-05-25T10:12:00Z</cp:lastPrinted>
  <dcterms:created xsi:type="dcterms:W3CDTF">2026-05-25T09:00:00Z</dcterms:created>
  <dcterms:modified xsi:type="dcterms:W3CDTF">2026-05-25T10:18:00Z</dcterms:modified>
</cp:coreProperties>
</file>