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1BCF" w14:textId="19A41A14" w:rsidR="00510E90" w:rsidRPr="0047382E" w:rsidRDefault="4554B2E1" w:rsidP="60D075B5">
      <w:pPr>
        <w:jc w:val="center"/>
        <w:rPr>
          <w:b/>
          <w:bCs/>
          <w:lang w:val="pt-BR"/>
        </w:rPr>
      </w:pPr>
      <w:r w:rsidRPr="0047382E">
        <w:rPr>
          <w:b/>
          <w:bCs/>
          <w:lang w:val="pt-BR"/>
        </w:rPr>
        <w:t>TECNOLOGIA DA INFORMAÇÃO</w:t>
      </w:r>
    </w:p>
    <w:p w14:paraId="2C859AA5" w14:textId="1001E4CD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44A08251" w14:textId="3B5DED56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7BD91603" w14:textId="0ACEA5AC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7A9BFF65" w14:textId="09E7746A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7ECD8580" w14:textId="51A095AD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076EF4C5" w14:textId="0E73BC46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18A4C2C2" w14:textId="6AD162CE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3E79F2E5" w14:textId="0923D72A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429FF201" w14:textId="782EB7C5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1CE3D8AF" w14:textId="77463597" w:rsidR="00510E90" w:rsidRPr="0047382E" w:rsidRDefault="4554B2E1" w:rsidP="60D075B5">
      <w:pPr>
        <w:jc w:val="center"/>
        <w:rPr>
          <w:sz w:val="24"/>
          <w:szCs w:val="24"/>
          <w:lang w:val="pt-BR"/>
        </w:rPr>
      </w:pPr>
      <w:r w:rsidRPr="0047382E">
        <w:rPr>
          <w:sz w:val="24"/>
          <w:szCs w:val="24"/>
          <w:lang w:val="pt-BR"/>
        </w:rPr>
        <w:t>Monitoramento de Temperatura e Umidade em Restaurantes de Culinária Japonesa.</w:t>
      </w:r>
    </w:p>
    <w:p w14:paraId="3D633841" w14:textId="43E20925" w:rsidR="00510E90" w:rsidRPr="0047382E" w:rsidRDefault="4554B2E1" w:rsidP="60D075B5">
      <w:pPr>
        <w:jc w:val="center"/>
        <w:rPr>
          <w:lang w:val="pt-BR"/>
        </w:rPr>
      </w:pPr>
      <w:proofErr w:type="spellStart"/>
      <w:r w:rsidRPr="0047382E">
        <w:rPr>
          <w:lang w:val="pt-BR"/>
        </w:rPr>
        <w:t>TechFish</w:t>
      </w:r>
      <w:proofErr w:type="spellEnd"/>
    </w:p>
    <w:p w14:paraId="390B6B20" w14:textId="4645DDA6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1C212A4F" w14:textId="54CADA0F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654387EB" w14:textId="063AC7E1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7F974A75" w14:textId="319A6980" w:rsidR="00510E90" w:rsidRPr="0047382E" w:rsidRDefault="4554B2E1" w:rsidP="60D075B5">
      <w:pPr>
        <w:jc w:val="right"/>
        <w:rPr>
          <w:lang w:val="pt-BR"/>
        </w:rPr>
      </w:pPr>
      <w:r w:rsidRPr="0047382E">
        <w:rPr>
          <w:lang w:val="pt-BR"/>
        </w:rPr>
        <w:t>Alice Senes,</w:t>
      </w:r>
    </w:p>
    <w:p w14:paraId="552A2AC0" w14:textId="17ED0EAC" w:rsidR="00510E90" w:rsidRPr="0047382E" w:rsidRDefault="4554B2E1" w:rsidP="60D075B5">
      <w:pPr>
        <w:jc w:val="right"/>
        <w:rPr>
          <w:lang w:val="pt-BR"/>
        </w:rPr>
      </w:pPr>
      <w:r w:rsidRPr="0047382E">
        <w:rPr>
          <w:lang w:val="pt-BR"/>
        </w:rPr>
        <w:t>Giovanna Ávila,</w:t>
      </w:r>
    </w:p>
    <w:p w14:paraId="7490780E" w14:textId="796CCDFA" w:rsidR="00510E90" w:rsidRPr="0047382E" w:rsidRDefault="4554B2E1" w:rsidP="60D075B5">
      <w:pPr>
        <w:jc w:val="right"/>
        <w:rPr>
          <w:lang w:val="pt-BR"/>
        </w:rPr>
      </w:pPr>
      <w:r w:rsidRPr="0047382E">
        <w:rPr>
          <w:lang w:val="pt-BR"/>
        </w:rPr>
        <w:t>Gabriel Sanchez,</w:t>
      </w:r>
    </w:p>
    <w:p w14:paraId="51E98050" w14:textId="76115B95" w:rsidR="00510E90" w:rsidRPr="0047382E" w:rsidRDefault="4554B2E1" w:rsidP="60D075B5">
      <w:pPr>
        <w:jc w:val="right"/>
        <w:rPr>
          <w:lang w:val="pt-BR"/>
        </w:rPr>
      </w:pPr>
      <w:r w:rsidRPr="0047382E">
        <w:rPr>
          <w:lang w:val="pt-BR"/>
        </w:rPr>
        <w:t>Gustavo Marchi,</w:t>
      </w:r>
    </w:p>
    <w:p w14:paraId="7DE7CCBF" w14:textId="12822AE1" w:rsidR="00510E90" w:rsidRPr="0047382E" w:rsidRDefault="4554B2E1" w:rsidP="60D075B5">
      <w:pPr>
        <w:jc w:val="right"/>
        <w:rPr>
          <w:lang w:val="pt-BR"/>
        </w:rPr>
      </w:pPr>
      <w:r w:rsidRPr="0047382E">
        <w:rPr>
          <w:lang w:val="pt-BR"/>
        </w:rPr>
        <w:t>Jonathan Alborghetti,</w:t>
      </w:r>
    </w:p>
    <w:p w14:paraId="2061A62F" w14:textId="37A006CC" w:rsidR="00510E90" w:rsidRPr="0047382E" w:rsidRDefault="4554B2E1" w:rsidP="60D075B5">
      <w:pPr>
        <w:jc w:val="right"/>
        <w:rPr>
          <w:lang w:val="pt-BR"/>
        </w:rPr>
      </w:pPr>
      <w:r w:rsidRPr="0047382E">
        <w:rPr>
          <w:lang w:val="pt-BR"/>
        </w:rPr>
        <w:t>Lucas Buriola.</w:t>
      </w:r>
    </w:p>
    <w:p w14:paraId="689D1CB2" w14:textId="4F08B2EB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08D1AFED" w14:textId="7DC690EC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323E7E0F" w14:textId="2CD93C20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03DDBC99" w14:textId="51D29AB9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63B1690E" w14:textId="2497DDFF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150EEB41" w14:textId="4C9E51D5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2F8A3AA4" w14:textId="4D070761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057B92D9" w14:textId="60E27D5B" w:rsidR="00510E90" w:rsidRPr="0047382E" w:rsidRDefault="4554B2E1" w:rsidP="60D075B5">
      <w:pPr>
        <w:jc w:val="center"/>
        <w:rPr>
          <w:lang w:val="pt-BR"/>
        </w:rPr>
      </w:pPr>
      <w:r w:rsidRPr="0047382E">
        <w:rPr>
          <w:lang w:val="pt-BR"/>
        </w:rPr>
        <w:t>SÃO PAULO,</w:t>
      </w:r>
    </w:p>
    <w:p w14:paraId="4ED1D1EB" w14:textId="2FE4A0FB" w:rsidR="00510E90" w:rsidRPr="0047382E" w:rsidRDefault="4554B2E1" w:rsidP="60D075B5">
      <w:pPr>
        <w:jc w:val="center"/>
        <w:rPr>
          <w:lang w:val="pt-BR"/>
        </w:rPr>
      </w:pPr>
      <w:r w:rsidRPr="0047382E">
        <w:rPr>
          <w:lang w:val="pt-BR"/>
        </w:rPr>
        <w:lastRenderedPageBreak/>
        <w:t>2023</w:t>
      </w:r>
    </w:p>
    <w:p w14:paraId="71A7FFD6" w14:textId="41BE08A0" w:rsidR="00510E90" w:rsidRPr="0047382E" w:rsidRDefault="4554B2E1" w:rsidP="60D075B5">
      <w:pPr>
        <w:rPr>
          <w:b/>
          <w:bCs/>
          <w:lang w:val="pt-BR"/>
        </w:rPr>
      </w:pPr>
      <w:r w:rsidRPr="0047382E">
        <w:rPr>
          <w:b/>
          <w:bCs/>
          <w:lang w:val="pt-BR"/>
        </w:rPr>
        <w:t>Quadro 01 – Consumo de pescados no Brasil</w:t>
      </w:r>
    </w:p>
    <w:p w14:paraId="32B5FAA6" w14:textId="22248860" w:rsidR="00510E90" w:rsidRPr="0047382E" w:rsidRDefault="00510E90" w:rsidP="60D075B5">
      <w:pPr>
        <w:rPr>
          <w:b/>
          <w:bCs/>
          <w:lang w:val="pt-BR"/>
        </w:rPr>
      </w:pPr>
    </w:p>
    <w:p w14:paraId="5C8B7895" w14:textId="44F5FF8A" w:rsidR="00510E90" w:rsidRDefault="4554B2E1" w:rsidP="60D075B5">
      <w:pPr>
        <w:jc w:val="center"/>
      </w:pPr>
      <w:r w:rsidRPr="0047382E">
        <w:rPr>
          <w:lang w:val="pt-BR"/>
        </w:rPr>
        <w:t xml:space="preserve"> </w:t>
      </w:r>
      <w:r w:rsidR="4DD241C7">
        <w:rPr>
          <w:noProof/>
        </w:rPr>
        <w:drawing>
          <wp:inline distT="0" distB="0" distL="0" distR="0" wp14:anchorId="3B519846" wp14:editId="059C8D3F">
            <wp:extent cx="5304914" cy="2796014"/>
            <wp:effectExtent l="0" t="0" r="0" b="0"/>
            <wp:docPr id="1591470253" name="Imagem 159147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"/>
                    <a:stretch>
                      <a:fillRect/>
                    </a:stretch>
                  </pic:blipFill>
                  <pic:spPr>
                    <a:xfrm>
                      <a:off x="0" y="0"/>
                      <a:ext cx="5304914" cy="279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836D" w14:textId="2DDEF2BC" w:rsidR="00510E90" w:rsidRDefault="00510E90" w:rsidP="60D075B5">
      <w:pPr>
        <w:jc w:val="center"/>
      </w:pPr>
    </w:p>
    <w:p w14:paraId="6E1B33F4" w14:textId="0C60CCA0" w:rsidR="00510E90" w:rsidRPr="0047382E" w:rsidRDefault="4554B2E1" w:rsidP="60D075B5">
      <w:pPr>
        <w:ind w:firstLine="720"/>
        <w:jc w:val="both"/>
        <w:rPr>
          <w:lang w:val="pt-BR"/>
        </w:rPr>
      </w:pPr>
      <w:r w:rsidRPr="0047382E">
        <w:rPr>
          <w:lang w:val="pt-BR"/>
        </w:rPr>
        <w:t>O peixe cru é um dos ingredientes mais emblemáticos quando se fala em culinária japonesa. Na última década, houve um aumento significativo de restaurantes especializados na culinária japonesa em todo o país. O consumo de 10,5 kg de pescado per capita no ano de 2021 (</w:t>
      </w:r>
      <w:r w:rsidR="23BE1A25" w:rsidRPr="0047382E">
        <w:rPr>
          <w:i/>
          <w:iCs/>
          <w:lang w:val="pt-BR"/>
        </w:rPr>
        <w:t>ver imagem</w:t>
      </w:r>
      <w:r w:rsidRPr="0047382E">
        <w:rPr>
          <w:lang w:val="pt-BR"/>
        </w:rPr>
        <w:t>) mostra um aumento de 3% no consumo, ou 300 gramas por ano, mas representa muito em toneladas de matéria-prima - em 2021, o brasileiro consumiu mais 75 mil toneladas de pescado. De acordo com a ABF (Associação Brasileira de Franchising), o setor de comida oriental para 2023 pode chegar a um crescimento de 17%.</w:t>
      </w:r>
    </w:p>
    <w:p w14:paraId="59911D53" w14:textId="682A0B1D" w:rsidR="00510E90" w:rsidRDefault="4554B2E1" w:rsidP="60D075B5">
      <w:pPr>
        <w:jc w:val="both"/>
        <w:rPr>
          <w:lang w:val="pt-BR"/>
        </w:rPr>
      </w:pPr>
      <w:r w:rsidRPr="0047382E">
        <w:rPr>
          <w:lang w:val="pt-BR"/>
        </w:rPr>
        <w:t xml:space="preserve"> </w:t>
      </w:r>
      <w:r w:rsidR="0047382E">
        <w:rPr>
          <w:lang w:val="pt-BR"/>
        </w:rPr>
        <w:tab/>
        <w:t>O consumo de pescados é algo recomendado por especialistas, uma vez possuem substâncias como o ômega 3, substância que traz vantagens como melhora do sistema cardiovascular, melhora do sistema cerebral além de auxiliar na prevenção de diversas doenças no coração, cérebro e olhos.</w:t>
      </w:r>
    </w:p>
    <w:p w14:paraId="5D095DC4" w14:textId="2D2D37B3" w:rsidR="007542BF" w:rsidRDefault="0047382E" w:rsidP="60D075B5">
      <w:pPr>
        <w:jc w:val="both"/>
        <w:rPr>
          <w:lang w:val="pt-BR"/>
        </w:rPr>
      </w:pPr>
      <w:r>
        <w:rPr>
          <w:lang w:val="pt-BR"/>
        </w:rPr>
        <w:tab/>
        <w:t>Dentre todos os peixes que são consumidos na culinária japonesa, sejam eles cozidos ou crus, temos alguns peixes que são mais utilizados e outros que tem seu uso em menor quantidade. De acordo com pesquisas, os 3 peixes mais utilizados na culinária japonesa sã</w:t>
      </w:r>
      <w:r w:rsidR="007542BF">
        <w:rPr>
          <w:lang w:val="pt-BR"/>
        </w:rPr>
        <w:t>o: Salmão, atum e tilápia. O uso destes tipos de peixe se dá pelo seu sabor, como o salmão, por exemplo, ou características que auxiliam na produção</w:t>
      </w:r>
      <w:r>
        <w:rPr>
          <w:lang w:val="pt-BR"/>
        </w:rPr>
        <w:t xml:space="preserve"> </w:t>
      </w:r>
      <w:r w:rsidR="007542BF">
        <w:rPr>
          <w:lang w:val="pt-BR"/>
        </w:rPr>
        <w:t>como a tilápia, que possui uma boa textura, sendo o peixe branco mais utilizado.</w:t>
      </w:r>
    </w:p>
    <w:p w14:paraId="4400038C" w14:textId="77777777" w:rsidR="007542BF" w:rsidRPr="0047382E" w:rsidRDefault="007542BF" w:rsidP="60D075B5">
      <w:pPr>
        <w:jc w:val="both"/>
        <w:rPr>
          <w:lang w:val="pt-BR"/>
        </w:rPr>
      </w:pPr>
    </w:p>
    <w:p w14:paraId="47E8EBEE" w14:textId="093A30DF" w:rsidR="00510E90" w:rsidRPr="0047382E" w:rsidRDefault="4554B2E1" w:rsidP="60D075B5">
      <w:pPr>
        <w:rPr>
          <w:b/>
          <w:bCs/>
          <w:lang w:val="pt-BR"/>
        </w:rPr>
      </w:pPr>
      <w:r w:rsidRPr="0047382E">
        <w:rPr>
          <w:b/>
          <w:bCs/>
          <w:lang w:val="pt-BR"/>
        </w:rPr>
        <w:t>Quadro 02 – Temperatura e Cuidados para Consumo</w:t>
      </w:r>
    </w:p>
    <w:p w14:paraId="0C56BA03" w14:textId="46D2B688" w:rsidR="00510E90" w:rsidRPr="0047382E" w:rsidRDefault="4554B2E1" w:rsidP="60D075B5">
      <w:pPr>
        <w:rPr>
          <w:b/>
          <w:bCs/>
          <w:lang w:val="pt-BR"/>
        </w:rPr>
      </w:pPr>
      <w:r w:rsidRPr="0047382E">
        <w:rPr>
          <w:b/>
          <w:bCs/>
          <w:lang w:val="pt-BR"/>
        </w:rPr>
        <w:t xml:space="preserve"> </w:t>
      </w:r>
    </w:p>
    <w:p w14:paraId="461B5774" w14:textId="2BEBC681" w:rsidR="00510E90" w:rsidRPr="0047382E" w:rsidRDefault="4554B2E1" w:rsidP="60D075B5">
      <w:pPr>
        <w:ind w:firstLine="720"/>
        <w:jc w:val="both"/>
        <w:rPr>
          <w:lang w:val="pt-BR"/>
        </w:rPr>
      </w:pPr>
      <w:r w:rsidRPr="0047382E">
        <w:rPr>
          <w:lang w:val="pt-BR"/>
        </w:rPr>
        <w:lastRenderedPageBreak/>
        <w:t xml:space="preserve">O peixe deve ser armazenado em uma temperatura média de 3°C, além de inconcesso se congelado, pois se degrada depressa, e uma temperatura superior pode comprometer sua qualidade. Por conta disso, a falta de monitoramento de temperatura e umidade em cozinhas que fazem o tratamento desses peixes para a produção de pratos japoneses é prejudicial ao ocasionar um enorme desperdício. </w:t>
      </w:r>
    </w:p>
    <w:p w14:paraId="407C0C5C" w14:textId="2D7CA1C2" w:rsidR="00510E90" w:rsidRPr="0047382E" w:rsidRDefault="4554B2E1" w:rsidP="60D075B5">
      <w:pPr>
        <w:ind w:firstLine="720"/>
        <w:jc w:val="both"/>
        <w:rPr>
          <w:lang w:val="pt-BR"/>
        </w:rPr>
      </w:pPr>
      <w:r w:rsidRPr="0047382E">
        <w:rPr>
          <w:lang w:val="pt-BR"/>
        </w:rPr>
        <w:t>No Brasil, de acordo com a ONG Oceana Brasil, mais de 400.000 toneladas de vida marinha foram descartadas entre 2000 e 2018. Diante disso, a Vigilância Sanitária exige condições higiênico-sanitárias dos restaurantes japoneses para que as áreas físicas onde os peixes são manipulados sejam, obrigatoriamente, climatizadas com ar-condicionado e que as portas se mantenham fechadas para que a climatização e a umidade permaneçam em equilíbrio durante todo o horário de funcionamento - isso justamente pelo peixe ser um produto altamente perecível.</w:t>
      </w:r>
    </w:p>
    <w:p w14:paraId="3BC2CCDC" w14:textId="1D48B90A" w:rsidR="00510E90" w:rsidRDefault="4554B2E1" w:rsidP="007542BF">
      <w:pPr>
        <w:ind w:firstLine="720"/>
        <w:jc w:val="both"/>
        <w:rPr>
          <w:lang w:val="pt-BR"/>
        </w:rPr>
      </w:pPr>
      <w:r w:rsidRPr="0047382E">
        <w:rPr>
          <w:lang w:val="pt-BR"/>
        </w:rPr>
        <w:t>Controlar o desperdício de comida no restaurante pode ser muito desafiador, mas é uma prática importante que ajudará a reduzir os gastos</w:t>
      </w:r>
      <w:r w:rsidR="72220986" w:rsidRPr="0047382E">
        <w:rPr>
          <w:lang w:val="pt-BR"/>
        </w:rPr>
        <w:t xml:space="preserve"> e minimizar o impacto causado pelo descarte de produto, tanto para a loja quanto para a sustentabilidade, por isso é</w:t>
      </w:r>
      <w:r w:rsidRPr="0047382E">
        <w:rPr>
          <w:lang w:val="pt-BR"/>
        </w:rPr>
        <w:t xml:space="preserve"> importante entender que cada alimento desperdiçado significa perder recursos financeiros gastos desde a produção até o consumidor final</w:t>
      </w:r>
      <w:r w:rsidR="10196151" w:rsidRPr="0047382E">
        <w:rPr>
          <w:lang w:val="pt-BR"/>
        </w:rPr>
        <w:t>.</w:t>
      </w:r>
      <w:r w:rsidRPr="0047382E">
        <w:rPr>
          <w:lang w:val="pt-BR"/>
        </w:rPr>
        <w:t xml:space="preserve"> Com isso, o monitoramento de temperatura e umidade se torna indispensável para a diminuição do desperdício monetário das empresas. Com esse monitoramento é possível utilizar os registros para prever e evitar possíveis situações de percas ocasionais que podem causar um grande prejuízo a longo prazo.</w:t>
      </w:r>
    </w:p>
    <w:p w14:paraId="2EA9CB83" w14:textId="42F11CAF" w:rsidR="00140A53" w:rsidRDefault="007542BF" w:rsidP="00140A53">
      <w:pPr>
        <w:ind w:firstLine="720"/>
        <w:jc w:val="both"/>
        <w:rPr>
          <w:lang w:val="pt-BR"/>
        </w:rPr>
      </w:pPr>
      <w:r>
        <w:rPr>
          <w:lang w:val="pt-BR"/>
        </w:rPr>
        <w:t xml:space="preserve">Outro controle necessário para os pescados em restaurante de culinária japonesa é o controle do tempo que estão armazenados. Mesmo que os peixes estejam armazenados dentro da temperatura correta, é necessário se atentar ao tempo que estes mesmos estão armazenados, uma vez que podem ter alterações em seu sabor ou textura após 15 dias congelados. Estas alterações </w:t>
      </w:r>
      <w:r w:rsidR="00140A53">
        <w:rPr>
          <w:lang w:val="pt-BR"/>
        </w:rPr>
        <w:t>podem indicar algum tipo de deterioração dos pescados, sendo necessário o descarte mesmo que sua temperatura de armazenamento estivesse correta.</w:t>
      </w:r>
    </w:p>
    <w:p w14:paraId="383E6CA6" w14:textId="5E922488" w:rsidR="00140A53" w:rsidRDefault="00140A53" w:rsidP="00140A53">
      <w:pPr>
        <w:ind w:firstLine="720"/>
        <w:jc w:val="both"/>
        <w:rPr>
          <w:lang w:val="pt-BR"/>
        </w:rPr>
      </w:pPr>
      <w:r>
        <w:rPr>
          <w:lang w:val="pt-BR"/>
        </w:rPr>
        <w:t>Alguns pontos indicam aos restaurantes se estes peixes estão em boas condições para consumo, sendo elas: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41"/>
        <w:gridCol w:w="4768"/>
      </w:tblGrid>
      <w:tr w:rsidR="00140A53" w14:paraId="2A60AB06" w14:textId="77777777" w:rsidTr="0080333E">
        <w:trPr>
          <w:trHeight w:val="423"/>
          <w:jc w:val="center"/>
        </w:trPr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14:paraId="78DD9022" w14:textId="60C60C42" w:rsidR="00140A53" w:rsidRDefault="00140A53" w:rsidP="00140A53">
            <w:pPr>
              <w:jc w:val="center"/>
            </w:pPr>
            <w:r>
              <w:t>Pontos a serem observados</w:t>
            </w:r>
          </w:p>
        </w:tc>
        <w:tc>
          <w:tcPr>
            <w:tcW w:w="4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14:paraId="66EF5B97" w14:textId="0885F64C" w:rsidR="00140A53" w:rsidRDefault="00140A53" w:rsidP="00140A53">
            <w:pPr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Como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devem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estar</w:t>
            </w:r>
            <w:proofErr w:type="spellEnd"/>
          </w:p>
        </w:tc>
      </w:tr>
      <w:tr w:rsidR="00140A53" w:rsidRPr="00140A53" w14:paraId="1BB44935" w14:textId="77777777" w:rsidTr="0080333E">
        <w:trPr>
          <w:trHeight w:val="786"/>
          <w:jc w:val="center"/>
        </w:trPr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598DD713" w14:textId="3D7416FD" w:rsidR="00140A53" w:rsidRDefault="00140A53" w:rsidP="00140A53">
            <w:pPr>
              <w:jc w:val="center"/>
            </w:pPr>
            <w:r>
              <w:t>Olhos</w:t>
            </w:r>
          </w:p>
        </w:tc>
        <w:tc>
          <w:tcPr>
            <w:tcW w:w="4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3180E233" w14:textId="092A083C" w:rsidR="00140A53" w:rsidRPr="0047382E" w:rsidRDefault="00140A53" w:rsidP="00140A53">
            <w:pPr>
              <w:jc w:val="center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pt-BR"/>
              </w:rPr>
              <w:t>Convexos, transparentes e brilhantes</w:t>
            </w:r>
          </w:p>
        </w:tc>
      </w:tr>
      <w:tr w:rsidR="00140A53" w:rsidRPr="00140A53" w14:paraId="356869F8" w14:textId="77777777" w:rsidTr="0080333E">
        <w:trPr>
          <w:trHeight w:val="886"/>
          <w:jc w:val="center"/>
        </w:trPr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6E6937AA" w14:textId="36AC568A" w:rsidR="00140A53" w:rsidRDefault="00140A53" w:rsidP="00140A53">
            <w:pPr>
              <w:jc w:val="center"/>
            </w:pPr>
            <w:r>
              <w:t>Pele</w:t>
            </w:r>
          </w:p>
        </w:tc>
        <w:tc>
          <w:tcPr>
            <w:tcW w:w="4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5589648D" w14:textId="3BFDC2AA" w:rsidR="00140A53" w:rsidRPr="0047382E" w:rsidRDefault="00140A53" w:rsidP="00140A53">
            <w:pPr>
              <w:jc w:val="center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pt-BR"/>
              </w:rPr>
              <w:t>Brilhante e com muco transparente</w:t>
            </w:r>
          </w:p>
        </w:tc>
      </w:tr>
      <w:tr w:rsidR="00140A53" w:rsidRPr="00140A53" w14:paraId="36550972" w14:textId="77777777" w:rsidTr="0080333E">
        <w:trPr>
          <w:trHeight w:val="1007"/>
          <w:jc w:val="center"/>
        </w:trPr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01B61801" w14:textId="1961C00E" w:rsidR="00140A53" w:rsidRPr="0047382E" w:rsidRDefault="00140A53" w:rsidP="00140A5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Guelras</w:t>
            </w:r>
          </w:p>
        </w:tc>
        <w:tc>
          <w:tcPr>
            <w:tcW w:w="4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41C387B9" w14:textId="7D349631" w:rsidR="00140A53" w:rsidRPr="0047382E" w:rsidRDefault="00140A53" w:rsidP="00140A53">
            <w:pPr>
              <w:jc w:val="center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pt-BR"/>
              </w:rPr>
              <w:t>Vermelhas e brilhantes</w:t>
            </w:r>
          </w:p>
        </w:tc>
      </w:tr>
      <w:tr w:rsidR="00140A53" w:rsidRPr="00140A53" w14:paraId="2211C78B" w14:textId="77777777" w:rsidTr="0080333E">
        <w:trPr>
          <w:trHeight w:val="846"/>
          <w:jc w:val="center"/>
        </w:trPr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775839B8" w14:textId="6E13A267" w:rsidR="00140A53" w:rsidRDefault="00140A53" w:rsidP="00140A53">
            <w:pPr>
              <w:jc w:val="center"/>
            </w:pPr>
            <w:r>
              <w:t>Aparência muscular</w:t>
            </w:r>
          </w:p>
        </w:tc>
        <w:tc>
          <w:tcPr>
            <w:tcW w:w="4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0EAB49D9" w14:textId="46588FC6" w:rsidR="00140A53" w:rsidRPr="0047382E" w:rsidRDefault="00140A53" w:rsidP="00140A53">
            <w:pPr>
              <w:jc w:val="center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pt-BR"/>
              </w:rPr>
              <w:t>Firme, elástica e uniforme</w:t>
            </w:r>
          </w:p>
        </w:tc>
      </w:tr>
      <w:tr w:rsidR="00140A53" w:rsidRPr="00140A53" w14:paraId="15AB1809" w14:textId="77777777" w:rsidTr="0080333E">
        <w:trPr>
          <w:trHeight w:val="947"/>
          <w:jc w:val="center"/>
        </w:trPr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1F20F298" w14:textId="12250DC3" w:rsidR="00140A53" w:rsidRPr="0047382E" w:rsidRDefault="00140A53" w:rsidP="00140A53">
            <w:pPr>
              <w:jc w:val="center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pt-BR"/>
              </w:rPr>
              <w:lastRenderedPageBreak/>
              <w:t>Odor muscular</w:t>
            </w:r>
          </w:p>
        </w:tc>
        <w:tc>
          <w:tcPr>
            <w:tcW w:w="4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4E07758E" w14:textId="09985A48" w:rsidR="00140A53" w:rsidRPr="0047382E" w:rsidRDefault="00140A53" w:rsidP="00140A53">
            <w:pPr>
              <w:jc w:val="center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pt-BR"/>
              </w:rPr>
              <w:t>Fresco</w:t>
            </w:r>
            <w:r w:rsidR="0080333E">
              <w:rPr>
                <w:rFonts w:ascii="Calibri" w:eastAsia="Calibri" w:hAnsi="Calibri" w:cs="Calibri"/>
                <w:color w:val="000000" w:themeColor="text1"/>
                <w:lang w:val="pt-BR"/>
              </w:rPr>
              <w:t xml:space="preserve"> e com </w:t>
            </w:r>
            <w:r>
              <w:rPr>
                <w:rFonts w:ascii="Calibri" w:eastAsia="Calibri" w:hAnsi="Calibri" w:cs="Calibri"/>
                <w:color w:val="000000" w:themeColor="text1"/>
                <w:lang w:val="pt-BR"/>
              </w:rPr>
              <w:t>odor do mar</w:t>
            </w:r>
          </w:p>
        </w:tc>
      </w:tr>
      <w:tr w:rsidR="00140A53" w:rsidRPr="00140A53" w14:paraId="22136062" w14:textId="77777777" w:rsidTr="0080333E">
        <w:trPr>
          <w:trHeight w:val="1229"/>
          <w:jc w:val="center"/>
        </w:trPr>
        <w:tc>
          <w:tcPr>
            <w:tcW w:w="2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5FC5C0B3" w14:textId="31A58738" w:rsidR="00140A53" w:rsidRPr="0047382E" w:rsidRDefault="00140A53" w:rsidP="00140A53">
            <w:pPr>
              <w:jc w:val="center"/>
              <w:rPr>
                <w:rFonts w:ascii="Calibri" w:eastAsia="Calibri" w:hAnsi="Calibri" w:cs="Calibri"/>
                <w:color w:val="000000" w:themeColor="text1"/>
                <w:lang w:val="pt-BR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pt-BR"/>
              </w:rPr>
              <w:t>Órgãos internos</w:t>
            </w:r>
          </w:p>
        </w:tc>
        <w:tc>
          <w:tcPr>
            <w:tcW w:w="47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407E6C0B" w14:textId="1D62E846" w:rsidR="00140A53" w:rsidRPr="0047382E" w:rsidRDefault="00140A53" w:rsidP="00140A53">
            <w:pPr>
              <w:jc w:val="center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pt-BR"/>
              </w:rPr>
              <w:t>Bem definidos e com</w:t>
            </w:r>
            <w:r w:rsidR="0080333E">
              <w:rPr>
                <w:rFonts w:ascii="Calibri" w:eastAsia="Calibri" w:hAnsi="Calibri" w:cs="Calibri"/>
                <w:color w:val="000000" w:themeColor="text1"/>
                <w:lang w:val="pt-BR"/>
              </w:rPr>
              <w:t xml:space="preserve"> odor suave</w:t>
            </w:r>
          </w:p>
        </w:tc>
      </w:tr>
    </w:tbl>
    <w:p w14:paraId="69A6CE3E" w14:textId="705ABB23" w:rsidR="00140A53" w:rsidRPr="0047382E" w:rsidRDefault="00140A53" w:rsidP="00140A53">
      <w:pPr>
        <w:ind w:firstLine="720"/>
        <w:jc w:val="both"/>
        <w:rPr>
          <w:lang w:val="pt-BR"/>
        </w:rPr>
      </w:pPr>
    </w:p>
    <w:p w14:paraId="5BADDF35" w14:textId="70C62269" w:rsidR="00510E90" w:rsidRPr="007542BF" w:rsidRDefault="4554B2E1" w:rsidP="60D075B5">
      <w:pPr>
        <w:rPr>
          <w:b/>
          <w:bCs/>
          <w:lang w:val="pt-BR"/>
        </w:rPr>
      </w:pPr>
      <w:r w:rsidRPr="007542BF">
        <w:rPr>
          <w:b/>
          <w:bCs/>
          <w:lang w:val="pt-BR"/>
        </w:rPr>
        <w:t xml:space="preserve">Quadro 03 – Temperatura </w:t>
      </w:r>
      <w:r w:rsidR="15FBB2E8" w:rsidRPr="007542BF">
        <w:rPr>
          <w:b/>
          <w:bCs/>
          <w:lang w:val="pt-BR"/>
        </w:rPr>
        <w:t>M</w:t>
      </w:r>
      <w:r w:rsidRPr="007542BF">
        <w:rPr>
          <w:b/>
          <w:bCs/>
          <w:lang w:val="pt-BR"/>
        </w:rPr>
        <w:t>édia</w:t>
      </w:r>
    </w:p>
    <w:p w14:paraId="0A758EDD" w14:textId="2DDFB378" w:rsidR="00510E90" w:rsidRPr="007542BF" w:rsidRDefault="00510E90" w:rsidP="60D075B5">
      <w:pPr>
        <w:rPr>
          <w:lang w:val="pt-BR"/>
        </w:rPr>
      </w:pPr>
    </w:p>
    <w:p w14:paraId="65706E22" w14:textId="3235AD8E" w:rsidR="00510E90" w:rsidRDefault="4554B2E1" w:rsidP="60D075B5">
      <w:pPr>
        <w:jc w:val="center"/>
      </w:pPr>
      <w:r w:rsidRPr="007542BF">
        <w:rPr>
          <w:lang w:val="pt-BR"/>
        </w:rPr>
        <w:t xml:space="preserve"> </w:t>
      </w:r>
      <w:r w:rsidR="7ABA90BA">
        <w:rPr>
          <w:noProof/>
        </w:rPr>
        <w:drawing>
          <wp:inline distT="0" distB="0" distL="0" distR="0" wp14:anchorId="24A86F4B" wp14:editId="3D5B5C1E">
            <wp:extent cx="5048250" cy="2850158"/>
            <wp:effectExtent l="0" t="0" r="0" b="0"/>
            <wp:docPr id="107941241" name="Imagem 10794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5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4D2D" w14:textId="3C3E5ECF" w:rsidR="00510E90" w:rsidRDefault="00510E90" w:rsidP="60D075B5">
      <w:pPr>
        <w:jc w:val="center"/>
      </w:pPr>
    </w:p>
    <w:p w14:paraId="48C03E69" w14:textId="577DA3FE" w:rsidR="00510E90" w:rsidRPr="0047382E" w:rsidRDefault="4554B2E1" w:rsidP="60D075B5">
      <w:pPr>
        <w:ind w:firstLine="720"/>
        <w:jc w:val="both"/>
        <w:rPr>
          <w:lang w:val="pt-BR"/>
        </w:rPr>
      </w:pPr>
      <w:r w:rsidRPr="0047382E">
        <w:rPr>
          <w:lang w:val="pt-BR"/>
        </w:rPr>
        <w:t xml:space="preserve">De acordo com uma pesquisa realizada pela Associação </w:t>
      </w:r>
      <w:proofErr w:type="spellStart"/>
      <w:r w:rsidRPr="0047382E">
        <w:rPr>
          <w:lang w:val="pt-BR"/>
        </w:rPr>
        <w:t>ProTeste</w:t>
      </w:r>
      <w:proofErr w:type="spellEnd"/>
      <w:r w:rsidRPr="0047382E">
        <w:rPr>
          <w:lang w:val="pt-BR"/>
        </w:rPr>
        <w:t xml:space="preserve"> (Associação Brasileira de Defesa do Consumidor) apenas duas a cada seis peixarias mantinham seus produtos na temperatura ideal para consumo, com temperaturas entre 2ºC e 4ºC, assim como o recomendado pela Vigilância Sanitária.  Logo, levando em consideração a falta de controle e consistência das temperaturas dos insumos (peixes) é possível identificar também a precariedade do controle de temperatura dos próprios ambientes nos quais os alimentos são preparados, como as cozinhas. A melhor forma de congelar peixes para consumo em restaurantes é usar um processo chamado de congelamento rápido. O congelamento rápido envolve baixar a temperatura do peixe para abaixo de -18°C em um curto </w:t>
      </w:r>
      <w:proofErr w:type="gramStart"/>
      <w:r w:rsidRPr="0047382E">
        <w:rPr>
          <w:lang w:val="pt-BR"/>
        </w:rPr>
        <w:t>período de tempo</w:t>
      </w:r>
      <w:proofErr w:type="gramEnd"/>
      <w:r w:rsidRPr="0047382E">
        <w:rPr>
          <w:lang w:val="pt-BR"/>
        </w:rPr>
        <w:t>, geralmente em um período de 2 a 4 horas pois ajuda a preservar a textura e o sabor do peixe.</w:t>
      </w:r>
    </w:p>
    <w:p w14:paraId="1DE2F85C" w14:textId="74D86310" w:rsidR="00510E90" w:rsidRPr="0047382E" w:rsidRDefault="4554B2E1" w:rsidP="60D075B5">
      <w:pPr>
        <w:ind w:firstLine="720"/>
        <w:jc w:val="both"/>
        <w:rPr>
          <w:lang w:val="pt-BR"/>
        </w:rPr>
      </w:pPr>
      <w:r w:rsidRPr="0047382E">
        <w:rPr>
          <w:lang w:val="pt-BR"/>
        </w:rPr>
        <w:t xml:space="preserve">Ainda segundo a Anvisa, uma vez congelados os peixes devem ser mantidos em uma temperatura entre -18°C e -20°C por pelo menos 20 dias antes de ser consumido. Caso o produto deva ser consumido em no mínimo 15 horas, a temperatura deverá ser reduzida para -35°C. Em ambos os casos é de extrema importância que não haja demasiada variação de temperatura, mesmo entre os valores acima. Foi determinado, inclusive, que o processo de congelamento não é considerado completo enquanto o centro </w:t>
      </w:r>
      <w:r w:rsidRPr="0047382E">
        <w:rPr>
          <w:lang w:val="pt-BR"/>
        </w:rPr>
        <w:lastRenderedPageBreak/>
        <w:t xml:space="preserve">térmico do produto não alcançar a temperatura de -18° ou inferior após estabilizada a temperatura. Para um pescado resfriado (aquele que está em um cooler, por exemplo), </w:t>
      </w:r>
      <w:proofErr w:type="gramStart"/>
      <w:r w:rsidRPr="0047382E">
        <w:rPr>
          <w:lang w:val="pt-BR"/>
        </w:rPr>
        <w:t>o mesmo</w:t>
      </w:r>
      <w:proofErr w:type="gramEnd"/>
      <w:r w:rsidRPr="0047382E">
        <w:rPr>
          <w:lang w:val="pt-BR"/>
        </w:rPr>
        <w:t xml:space="preserve"> deve ser devidamente acondicionado em gelo e mantido em temperatura entre -0,5°C a -2°C.</w:t>
      </w:r>
    </w:p>
    <w:p w14:paraId="6DFEDABC" w14:textId="4C5B4E30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774A1548" w14:textId="4885B5BC" w:rsidR="00510E90" w:rsidRPr="0047382E" w:rsidRDefault="4554B2E1" w:rsidP="60D075B5">
      <w:pPr>
        <w:rPr>
          <w:b/>
          <w:bCs/>
          <w:lang w:val="pt-BR"/>
        </w:rPr>
      </w:pPr>
      <w:r w:rsidRPr="0047382E">
        <w:rPr>
          <w:b/>
          <w:bCs/>
          <w:lang w:val="pt-BR"/>
        </w:rPr>
        <w:t>Quadro 0</w:t>
      </w:r>
      <w:r w:rsidR="060C1C20" w:rsidRPr="0047382E">
        <w:rPr>
          <w:b/>
          <w:bCs/>
          <w:lang w:val="pt-BR"/>
        </w:rPr>
        <w:t>4</w:t>
      </w:r>
      <w:r w:rsidRPr="0047382E">
        <w:rPr>
          <w:b/>
          <w:bCs/>
          <w:lang w:val="pt-BR"/>
        </w:rPr>
        <w:t xml:space="preserve"> - Calculando a Perda Financeira em um Restaurante</w:t>
      </w:r>
    </w:p>
    <w:p w14:paraId="1AC99AF1" w14:textId="1142C1D0" w:rsidR="00510E90" w:rsidRPr="0047382E" w:rsidRDefault="4554B2E1" w:rsidP="60D075B5">
      <w:pPr>
        <w:jc w:val="both"/>
        <w:rPr>
          <w:lang w:val="pt-BR"/>
        </w:rPr>
      </w:pPr>
      <w:r w:rsidRPr="0047382E">
        <w:rPr>
          <w:lang w:val="pt-BR"/>
        </w:rPr>
        <w:t xml:space="preserve"> </w:t>
      </w:r>
    </w:p>
    <w:p w14:paraId="364D7ADD" w14:textId="5827A0A7" w:rsidR="00510E90" w:rsidRPr="0047382E" w:rsidRDefault="4554B2E1" w:rsidP="60D075B5">
      <w:pPr>
        <w:ind w:firstLine="720"/>
        <w:jc w:val="both"/>
        <w:rPr>
          <w:lang w:val="pt-BR"/>
        </w:rPr>
      </w:pPr>
      <w:r w:rsidRPr="0047382E">
        <w:rPr>
          <w:lang w:val="pt-BR"/>
        </w:rPr>
        <w:t>Para calcular a perda financeira de um restaurante que congelou 100 peixes em temperatura errada, por exemplo, é preciso levar em consideração alguns fatores, como:</w:t>
      </w:r>
    </w:p>
    <w:p w14:paraId="52E5FC5B" w14:textId="34DB0479" w:rsidR="00510E90" w:rsidRPr="0047382E" w:rsidRDefault="00510E90" w:rsidP="60D075B5">
      <w:pPr>
        <w:ind w:firstLine="720"/>
        <w:jc w:val="both"/>
        <w:rPr>
          <w:lang w:val="pt-BR"/>
        </w:rPr>
      </w:pPr>
    </w:p>
    <w:p w14:paraId="5E2842BD" w14:textId="1FF068FE" w:rsidR="00510E90" w:rsidRPr="0047382E" w:rsidRDefault="4554B2E1" w:rsidP="60D075B5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47382E">
        <w:rPr>
          <w:lang w:val="pt-BR"/>
        </w:rPr>
        <w:t>Custo dos peixes: Qual é o preço de compra dos 100 peixes que foram congelados em temperaturas inadequadas? É importante determinar esse valor para saber o quanto foi investido nesse produto.</w:t>
      </w:r>
    </w:p>
    <w:p w14:paraId="398BA24E" w14:textId="522311AD" w:rsidR="00510E90" w:rsidRPr="0047382E" w:rsidRDefault="4554B2E1" w:rsidP="60D075B5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47382E">
        <w:rPr>
          <w:lang w:val="pt-BR"/>
        </w:rPr>
        <w:t>Preço de venda do peixe: Qual é o preço que o restaurante cobra por cada porção de peixe vendida? É importante saber esse valor para determinar o lucro que o restaurante teria obtido com esses 100 peixes, caso tivessem sido armazenados adequadamente.</w:t>
      </w:r>
    </w:p>
    <w:p w14:paraId="2F2B2C01" w14:textId="4F502F8B" w:rsidR="00510E90" w:rsidRPr="0047382E" w:rsidRDefault="4554B2E1" w:rsidP="60D075B5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47382E">
        <w:rPr>
          <w:lang w:val="pt-BR"/>
        </w:rPr>
        <w:t>Tempo e temperatura de armazenamento: Por quanto tempo os peixes foram armazenados em temperaturas inadequadas? Qual foi a temperatura em que foram mantidos? Esses fatores afetam a qualidade do peixe e podem levar a perdas financeiras.</w:t>
      </w:r>
    </w:p>
    <w:p w14:paraId="59E035D3" w14:textId="40670953" w:rsidR="00510E90" w:rsidRPr="0047382E" w:rsidRDefault="4554B2E1" w:rsidP="60D075B5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47382E">
        <w:rPr>
          <w:lang w:val="pt-BR"/>
        </w:rPr>
        <w:t>Demanda do restaurante: Qual é a demanda do restaurante pelo produto? Se o restaurante vende muitos pratos com peixe, a perda financeira pode ser maior.</w:t>
      </w:r>
    </w:p>
    <w:p w14:paraId="16F6E10C" w14:textId="307A13E2" w:rsidR="00510E90" w:rsidRPr="0047382E" w:rsidRDefault="00510E90" w:rsidP="60D075B5">
      <w:pPr>
        <w:jc w:val="both"/>
        <w:rPr>
          <w:lang w:val="pt-BR"/>
        </w:rPr>
      </w:pPr>
    </w:p>
    <w:p w14:paraId="43F93C1C" w14:textId="4C90706E" w:rsidR="00510E90" w:rsidRPr="0047382E" w:rsidRDefault="4554B2E1" w:rsidP="60D075B5">
      <w:pPr>
        <w:ind w:firstLine="720"/>
        <w:jc w:val="both"/>
        <w:rPr>
          <w:lang w:val="pt-BR"/>
        </w:rPr>
      </w:pPr>
      <w:r w:rsidRPr="0047382E">
        <w:rPr>
          <w:lang w:val="pt-BR"/>
        </w:rPr>
        <w:t>Com essas informações, é possível calcular a perda financeira aproximada do restaurante da seguinte maneira:</w:t>
      </w:r>
    </w:p>
    <w:p w14:paraId="36A855E0" w14:textId="53BD39C3" w:rsidR="00510E90" w:rsidRPr="0047382E" w:rsidRDefault="00510E90" w:rsidP="60D075B5">
      <w:pPr>
        <w:jc w:val="both"/>
        <w:rPr>
          <w:lang w:val="pt-BR"/>
        </w:rPr>
      </w:pPr>
    </w:p>
    <w:p w14:paraId="7A41B15E" w14:textId="7B2D3475" w:rsidR="00510E90" w:rsidRPr="0047382E" w:rsidRDefault="4554B2E1" w:rsidP="60D075B5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47382E">
        <w:rPr>
          <w:lang w:val="pt-BR"/>
        </w:rPr>
        <w:t>Calcular o valor total investido nos peixes: multiplicar o custo dos 100 peixes pelo número de peixes que foram perdidos.</w:t>
      </w:r>
    </w:p>
    <w:p w14:paraId="5D4F19D8" w14:textId="0523738F" w:rsidR="00510E90" w:rsidRPr="0047382E" w:rsidRDefault="4554B2E1" w:rsidP="60D075B5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47382E">
        <w:rPr>
          <w:lang w:val="pt-BR"/>
        </w:rPr>
        <w:t>Calcular o valor total que o restaurante teria obtido se tivesse vendido os peixes: multiplicar o preço de venda por porção pelo número de porções que poderiam ter sido vendidas com os 100 peixes.</w:t>
      </w:r>
    </w:p>
    <w:p w14:paraId="15B9F079" w14:textId="3CCF1E71" w:rsidR="00510E90" w:rsidRPr="0047382E" w:rsidRDefault="4554B2E1" w:rsidP="60D075B5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47382E">
        <w:rPr>
          <w:lang w:val="pt-BR"/>
        </w:rPr>
        <w:t>Subtrair o valor obtido no passo 1 pelo valor obtido no passo 2 para determinar a perda financeira do restaurante.</w:t>
      </w:r>
    </w:p>
    <w:p w14:paraId="415070EE" w14:textId="1917586C" w:rsidR="00510E90" w:rsidRPr="0047382E" w:rsidRDefault="00510E90" w:rsidP="60D075B5">
      <w:pPr>
        <w:jc w:val="both"/>
        <w:rPr>
          <w:lang w:val="pt-BR"/>
        </w:rPr>
      </w:pPr>
    </w:p>
    <w:p w14:paraId="3B899AD4" w14:textId="3D917E1C" w:rsidR="00510E90" w:rsidRPr="0047382E" w:rsidRDefault="5ED0C58B" w:rsidP="60D075B5">
      <w:pPr>
        <w:jc w:val="both"/>
        <w:rPr>
          <w:b/>
          <w:bCs/>
          <w:lang w:val="pt-BR"/>
        </w:rPr>
      </w:pPr>
      <w:r w:rsidRPr="0047382E">
        <w:rPr>
          <w:b/>
          <w:bCs/>
          <w:lang w:val="pt-BR"/>
        </w:rPr>
        <w:t xml:space="preserve">Quadro 05 – Pesquisa </w:t>
      </w:r>
      <w:r w:rsidR="405C6BFD" w:rsidRPr="0047382E">
        <w:rPr>
          <w:b/>
          <w:bCs/>
          <w:lang w:val="pt-BR"/>
        </w:rPr>
        <w:t xml:space="preserve">de Campo </w:t>
      </w:r>
    </w:p>
    <w:p w14:paraId="7EDA4CAC" w14:textId="3B07F908" w:rsidR="00510E90" w:rsidRPr="0047382E" w:rsidRDefault="00510E90" w:rsidP="60D075B5">
      <w:pPr>
        <w:jc w:val="both"/>
        <w:rPr>
          <w:b/>
          <w:bCs/>
          <w:lang w:val="pt-BR"/>
        </w:rPr>
      </w:pPr>
    </w:p>
    <w:p w14:paraId="21DB1E22" w14:textId="1D61D243" w:rsidR="00510E90" w:rsidRDefault="405C6BFD" w:rsidP="60D075B5">
      <w:pPr>
        <w:jc w:val="both"/>
      </w:pPr>
      <w:r w:rsidRPr="0047382E">
        <w:rPr>
          <w:lang w:val="pt-BR"/>
        </w:rPr>
        <w:t xml:space="preserve">Para complementar os dados expostos nesse documento, </w:t>
      </w:r>
      <w:r w:rsidR="320F5B18" w:rsidRPr="0047382E">
        <w:rPr>
          <w:lang w:val="pt-BR"/>
        </w:rPr>
        <w:t xml:space="preserve">a </w:t>
      </w:r>
      <w:proofErr w:type="spellStart"/>
      <w:r w:rsidR="320F5B18" w:rsidRPr="0047382E">
        <w:rPr>
          <w:i/>
          <w:iCs/>
          <w:lang w:val="pt-BR"/>
        </w:rPr>
        <w:t>TechFish</w:t>
      </w:r>
      <w:proofErr w:type="spellEnd"/>
      <w:r w:rsidR="320F5B18" w:rsidRPr="0047382E">
        <w:rPr>
          <w:lang w:val="pt-BR"/>
        </w:rPr>
        <w:t xml:space="preserve"> desenvolveu uma pesquisa autoral para entender melhor o </w:t>
      </w:r>
      <w:proofErr w:type="gramStart"/>
      <w:r w:rsidR="320F5B18" w:rsidRPr="0047382E">
        <w:rPr>
          <w:lang w:val="pt-BR"/>
        </w:rPr>
        <w:t>público alvo</w:t>
      </w:r>
      <w:proofErr w:type="gramEnd"/>
      <w:r w:rsidR="320F5B18" w:rsidRPr="0047382E">
        <w:rPr>
          <w:lang w:val="pt-BR"/>
        </w:rPr>
        <w:t xml:space="preserve"> </w:t>
      </w:r>
      <w:r w:rsidR="2E0C0B54" w:rsidRPr="0047382E">
        <w:rPr>
          <w:lang w:val="pt-BR"/>
        </w:rPr>
        <w:t xml:space="preserve">do projeto </w:t>
      </w:r>
      <w:r w:rsidR="320F5B18" w:rsidRPr="0047382E">
        <w:rPr>
          <w:lang w:val="pt-BR"/>
        </w:rPr>
        <w:t xml:space="preserve">e suas necessidades. A pesquisa de campo foi </w:t>
      </w:r>
      <w:r w:rsidR="58224AFD" w:rsidRPr="0047382E">
        <w:rPr>
          <w:lang w:val="pt-BR"/>
        </w:rPr>
        <w:t xml:space="preserve">realizada </w:t>
      </w:r>
      <w:r w:rsidR="58224AFD" w:rsidRPr="0047382E">
        <w:rPr>
          <w:lang w:val="pt-BR"/>
        </w:rPr>
        <w:lastRenderedPageBreak/>
        <w:t>durante o</w:t>
      </w:r>
      <w:r w:rsidR="716A7BB8" w:rsidRPr="0047382E">
        <w:rPr>
          <w:lang w:val="pt-BR"/>
        </w:rPr>
        <w:t>s</w:t>
      </w:r>
      <w:r w:rsidR="58224AFD" w:rsidRPr="0047382E">
        <w:rPr>
          <w:lang w:val="pt-BR"/>
        </w:rPr>
        <w:t xml:space="preserve"> dia</w:t>
      </w:r>
      <w:r w:rsidR="181540F7" w:rsidRPr="0047382E">
        <w:rPr>
          <w:lang w:val="pt-BR"/>
        </w:rPr>
        <w:t>s</w:t>
      </w:r>
      <w:r w:rsidR="58224AFD" w:rsidRPr="0047382E">
        <w:rPr>
          <w:lang w:val="pt-BR"/>
        </w:rPr>
        <w:t xml:space="preserve"> 01 de abril de 2023 até dia 13 de abril de 2023 e contou </w:t>
      </w:r>
      <w:r w:rsidRPr="0047382E">
        <w:rPr>
          <w:lang w:val="pt-BR"/>
        </w:rPr>
        <w:t xml:space="preserve">com </w:t>
      </w:r>
      <w:r w:rsidR="38341621" w:rsidRPr="0047382E">
        <w:rPr>
          <w:lang w:val="pt-BR"/>
        </w:rPr>
        <w:t>25 restaurantes japoneses</w:t>
      </w:r>
      <w:r w:rsidR="16921295" w:rsidRPr="0047382E">
        <w:rPr>
          <w:lang w:val="pt-BR"/>
        </w:rPr>
        <w:t xml:space="preserve"> participantes</w:t>
      </w:r>
      <w:r w:rsidR="28F28F17" w:rsidRPr="0047382E">
        <w:rPr>
          <w:lang w:val="pt-BR"/>
        </w:rPr>
        <w:t xml:space="preserve">. </w:t>
      </w:r>
      <w:r w:rsidR="0EAB9814" w:rsidRPr="0047382E">
        <w:rPr>
          <w:lang w:val="pt-BR"/>
        </w:rPr>
        <w:t xml:space="preserve">Além do nome do </w:t>
      </w:r>
      <w:proofErr w:type="spellStart"/>
      <w:r w:rsidR="0EAB9814" w:rsidRPr="0047382E">
        <w:rPr>
          <w:lang w:val="pt-BR"/>
        </w:rPr>
        <w:t>resturante</w:t>
      </w:r>
      <w:proofErr w:type="spellEnd"/>
      <w:r w:rsidR="0EAB9814" w:rsidRPr="0047382E">
        <w:rPr>
          <w:lang w:val="pt-BR"/>
        </w:rPr>
        <w:t xml:space="preserve">, a análise contava com 3 perguntas relacionadas a prejuízo, produtos e </w:t>
      </w:r>
      <w:r w:rsidR="28758D53" w:rsidRPr="0047382E">
        <w:rPr>
          <w:lang w:val="pt-BR"/>
        </w:rPr>
        <w:t xml:space="preserve">a utilidade do projeto na visão do empreendedor. </w:t>
      </w:r>
      <w:proofErr w:type="spellStart"/>
      <w:r w:rsidR="28758D53">
        <w:t>Em</w:t>
      </w:r>
      <w:proofErr w:type="spellEnd"/>
      <w:r w:rsidR="28758D53">
        <w:t xml:space="preserve"> </w:t>
      </w:r>
      <w:proofErr w:type="spellStart"/>
      <w:r w:rsidR="28758D53">
        <w:t>seguida</w:t>
      </w:r>
      <w:proofErr w:type="spellEnd"/>
      <w:r w:rsidR="28758D53">
        <w:t xml:space="preserve">, um breve </w:t>
      </w:r>
      <w:proofErr w:type="spellStart"/>
      <w:r w:rsidR="28758D53">
        <w:t>resumo</w:t>
      </w:r>
      <w:proofErr w:type="spellEnd"/>
      <w:r w:rsidR="28758D53">
        <w:t xml:space="preserve"> dos </w:t>
      </w:r>
      <w:proofErr w:type="spellStart"/>
      <w:r w:rsidR="28758D53">
        <w:t>resultados</w:t>
      </w:r>
      <w:proofErr w:type="spellEnd"/>
      <w:r w:rsidR="28758D53">
        <w:t xml:space="preserve"> </w:t>
      </w:r>
      <w:proofErr w:type="spellStart"/>
      <w:r w:rsidR="28758D53">
        <w:t>coletados</w:t>
      </w:r>
      <w:proofErr w:type="spellEnd"/>
      <w:r w:rsidR="28758D53">
        <w:t xml:space="preserve">. </w:t>
      </w:r>
    </w:p>
    <w:p w14:paraId="4FA7A1FA" w14:textId="72E2E19A" w:rsidR="00510E90" w:rsidRDefault="00510E90" w:rsidP="60D075B5">
      <w:pPr>
        <w:jc w:val="both"/>
      </w:pPr>
    </w:p>
    <w:p w14:paraId="7959D361" w14:textId="31838E47" w:rsidR="00510E90" w:rsidRPr="0047382E" w:rsidRDefault="28130D5E" w:rsidP="60D075B5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47382E">
        <w:rPr>
          <w:lang w:val="pt-BR"/>
        </w:rPr>
        <w:t>76%</w:t>
      </w:r>
      <w:r w:rsidR="5D8EB637" w:rsidRPr="0047382E">
        <w:rPr>
          <w:lang w:val="pt-BR"/>
        </w:rPr>
        <w:t xml:space="preserve"> (19 votos)</w:t>
      </w:r>
      <w:r w:rsidRPr="0047382E">
        <w:rPr>
          <w:lang w:val="pt-BR"/>
        </w:rPr>
        <w:t xml:space="preserve"> dos </w:t>
      </w:r>
      <w:proofErr w:type="spellStart"/>
      <w:r w:rsidRPr="0047382E">
        <w:rPr>
          <w:lang w:val="pt-BR"/>
        </w:rPr>
        <w:t>resturantes</w:t>
      </w:r>
      <w:proofErr w:type="spellEnd"/>
      <w:r w:rsidRPr="0047382E">
        <w:rPr>
          <w:lang w:val="pt-BR"/>
        </w:rPr>
        <w:t xml:space="preserve"> relatam </w:t>
      </w:r>
      <w:r w:rsidR="395AB32E" w:rsidRPr="0047382E">
        <w:rPr>
          <w:lang w:val="pt-BR"/>
        </w:rPr>
        <w:t>haver</w:t>
      </w:r>
      <w:r w:rsidRPr="0047382E">
        <w:rPr>
          <w:lang w:val="pt-BR"/>
        </w:rPr>
        <w:t xml:space="preserve"> perda de peixes durante os processos de armazenamento, descongelamento, preparo ou </w:t>
      </w:r>
      <w:r w:rsidR="6552D880" w:rsidRPr="0047382E">
        <w:rPr>
          <w:lang w:val="pt-BR"/>
        </w:rPr>
        <w:t>em outro momento</w:t>
      </w:r>
      <w:r w:rsidRPr="0047382E">
        <w:rPr>
          <w:lang w:val="pt-BR"/>
        </w:rPr>
        <w:t xml:space="preserve">, </w:t>
      </w:r>
      <w:r w:rsidR="6D1E88F3" w:rsidRPr="0047382E">
        <w:rPr>
          <w:lang w:val="pt-BR"/>
        </w:rPr>
        <w:t>devido problemas de temperatura e umidade</w:t>
      </w:r>
      <w:r w:rsidR="42476071" w:rsidRPr="0047382E">
        <w:rPr>
          <w:lang w:val="pt-BR"/>
        </w:rPr>
        <w:t xml:space="preserve">, enquanto </w:t>
      </w:r>
      <w:r w:rsidR="6D1E88F3" w:rsidRPr="0047382E">
        <w:rPr>
          <w:lang w:val="pt-BR"/>
        </w:rPr>
        <w:t xml:space="preserve">24% </w:t>
      </w:r>
      <w:r w:rsidR="74DEDC57" w:rsidRPr="0047382E">
        <w:rPr>
          <w:lang w:val="pt-BR"/>
        </w:rPr>
        <w:t xml:space="preserve">(5 votos) </w:t>
      </w:r>
      <w:r w:rsidR="6D1E88F3" w:rsidRPr="0047382E">
        <w:rPr>
          <w:lang w:val="pt-BR"/>
        </w:rPr>
        <w:t>afirma não ter problemas com a questão levantada</w:t>
      </w:r>
      <w:r w:rsidR="33CDF541" w:rsidRPr="0047382E">
        <w:rPr>
          <w:lang w:val="pt-BR"/>
        </w:rPr>
        <w:t xml:space="preserve"> pelo projeto;</w:t>
      </w:r>
    </w:p>
    <w:p w14:paraId="4868F479" w14:textId="71BDDD08" w:rsidR="00510E90" w:rsidRPr="0047382E" w:rsidRDefault="00510E90" w:rsidP="60D075B5">
      <w:pPr>
        <w:jc w:val="both"/>
        <w:rPr>
          <w:lang w:val="pt-BR"/>
        </w:rPr>
      </w:pPr>
    </w:p>
    <w:p w14:paraId="52E08D7E" w14:textId="3A4B8873" w:rsidR="00510E90" w:rsidRPr="0047382E" w:rsidRDefault="28130D5E" w:rsidP="60D075B5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47382E">
        <w:rPr>
          <w:lang w:val="pt-BR"/>
        </w:rPr>
        <w:t xml:space="preserve"> </w:t>
      </w:r>
      <w:r w:rsidR="2B780C70" w:rsidRPr="0047382E">
        <w:rPr>
          <w:lang w:val="pt-BR"/>
        </w:rPr>
        <w:t>D</w:t>
      </w:r>
      <w:r w:rsidR="79CA038E" w:rsidRPr="0047382E">
        <w:rPr>
          <w:lang w:val="pt-BR"/>
        </w:rPr>
        <w:t xml:space="preserve">os </w:t>
      </w:r>
      <w:r w:rsidR="2B780C70" w:rsidRPr="0047382E">
        <w:rPr>
          <w:lang w:val="pt-BR"/>
        </w:rPr>
        <w:t>76%</w:t>
      </w:r>
      <w:r w:rsidR="0585E7D5" w:rsidRPr="0047382E">
        <w:rPr>
          <w:lang w:val="pt-BR"/>
        </w:rPr>
        <w:t xml:space="preserve"> votos da questão anterior</w:t>
      </w:r>
      <w:r w:rsidR="2B780C70" w:rsidRPr="0047382E">
        <w:rPr>
          <w:lang w:val="pt-BR"/>
        </w:rPr>
        <w:t xml:space="preserve">, </w:t>
      </w:r>
      <w:r w:rsidR="21A006A3" w:rsidRPr="0047382E">
        <w:rPr>
          <w:lang w:val="pt-BR"/>
        </w:rPr>
        <w:t>14</w:t>
      </w:r>
      <w:r w:rsidR="5AD8809A" w:rsidRPr="0047382E">
        <w:rPr>
          <w:lang w:val="pt-BR"/>
        </w:rPr>
        <w:t xml:space="preserve"> (56% dos votos)</w:t>
      </w:r>
      <w:r w:rsidR="7EEA603B" w:rsidRPr="0047382E">
        <w:rPr>
          <w:lang w:val="pt-BR"/>
        </w:rPr>
        <w:t xml:space="preserve"> </w:t>
      </w:r>
      <w:r w:rsidR="21A006A3" w:rsidRPr="0047382E">
        <w:rPr>
          <w:lang w:val="pt-BR"/>
        </w:rPr>
        <w:t xml:space="preserve">dizem </w:t>
      </w:r>
      <w:r w:rsidR="045F11EC" w:rsidRPr="0047382E">
        <w:rPr>
          <w:lang w:val="pt-BR"/>
        </w:rPr>
        <w:t>q</w:t>
      </w:r>
      <w:r w:rsidR="65CD968A" w:rsidRPr="0047382E">
        <w:rPr>
          <w:lang w:val="pt-BR"/>
        </w:rPr>
        <w:t xml:space="preserve">ue o prejuízo, em relação ao investimento feito, fica entre 10% </w:t>
      </w:r>
      <w:proofErr w:type="gramStart"/>
      <w:r w:rsidR="65CD968A" w:rsidRPr="0047382E">
        <w:rPr>
          <w:lang w:val="pt-BR"/>
        </w:rPr>
        <w:t>a</w:t>
      </w:r>
      <w:proofErr w:type="gramEnd"/>
      <w:r w:rsidR="65CD968A" w:rsidRPr="0047382E">
        <w:rPr>
          <w:lang w:val="pt-BR"/>
        </w:rPr>
        <w:t xml:space="preserve"> 20% por mês, os outr</w:t>
      </w:r>
      <w:r w:rsidR="36F79430" w:rsidRPr="0047382E">
        <w:rPr>
          <w:lang w:val="pt-BR"/>
        </w:rPr>
        <w:t xml:space="preserve">os 5 estimam que alcance </w:t>
      </w:r>
      <w:r w:rsidR="66AB8238" w:rsidRPr="0047382E">
        <w:rPr>
          <w:lang w:val="pt-BR"/>
        </w:rPr>
        <w:t>cerca de 20% a 30%.</w:t>
      </w:r>
      <w:r w:rsidR="3208525C" w:rsidRPr="0047382E">
        <w:rPr>
          <w:lang w:val="pt-BR"/>
        </w:rPr>
        <w:t xml:space="preserve"> Os 24% que afirmaram não ter perda de produtos dizem não ter prejuízos em relação a quest</w:t>
      </w:r>
      <w:r w:rsidR="386EE8C0" w:rsidRPr="0047382E">
        <w:rPr>
          <w:lang w:val="pt-BR"/>
        </w:rPr>
        <w:t>ão levantada;</w:t>
      </w:r>
    </w:p>
    <w:p w14:paraId="44407DF1" w14:textId="6F8F5211" w:rsidR="00510E90" w:rsidRPr="0047382E" w:rsidRDefault="00510E90" w:rsidP="60D075B5">
      <w:pPr>
        <w:jc w:val="both"/>
        <w:rPr>
          <w:lang w:val="pt-BR"/>
        </w:rPr>
      </w:pPr>
    </w:p>
    <w:p w14:paraId="2937A422" w14:textId="27A2134A" w:rsidR="00510E90" w:rsidRPr="0047382E" w:rsidRDefault="65CD968A" w:rsidP="60D075B5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47382E">
        <w:rPr>
          <w:lang w:val="pt-BR"/>
        </w:rPr>
        <w:t xml:space="preserve"> </w:t>
      </w:r>
      <w:r w:rsidR="12A0D660" w:rsidRPr="0047382E">
        <w:rPr>
          <w:lang w:val="pt-BR"/>
        </w:rPr>
        <w:t>Dos 25 participantes</w:t>
      </w:r>
      <w:r w:rsidR="0A8BA9C4" w:rsidRPr="0047382E">
        <w:rPr>
          <w:lang w:val="pt-BR"/>
        </w:rPr>
        <w:t xml:space="preserve"> (100%)</w:t>
      </w:r>
      <w:r w:rsidR="12A0D660" w:rsidRPr="0047382E">
        <w:rPr>
          <w:lang w:val="pt-BR"/>
        </w:rPr>
        <w:t xml:space="preserve"> da pesquisa, 88% (22 votos)</w:t>
      </w:r>
      <w:r w:rsidR="6C7FAD60" w:rsidRPr="0047382E">
        <w:rPr>
          <w:lang w:val="pt-BR"/>
        </w:rPr>
        <w:t xml:space="preserve"> acredita que ter </w:t>
      </w:r>
      <w:r w:rsidR="70AD378D" w:rsidRPr="0047382E">
        <w:rPr>
          <w:lang w:val="pt-BR"/>
        </w:rPr>
        <w:t xml:space="preserve">um </w:t>
      </w:r>
      <w:r w:rsidR="6C7FAD60" w:rsidRPr="0047382E">
        <w:rPr>
          <w:lang w:val="pt-BR"/>
        </w:rPr>
        <w:t xml:space="preserve">controle da temperatura e umidade dos restaurantes </w:t>
      </w:r>
      <w:r w:rsidR="64958EBC" w:rsidRPr="0047382E">
        <w:rPr>
          <w:lang w:val="pt-BR"/>
        </w:rPr>
        <w:t xml:space="preserve">em diferentes áreas do local </w:t>
      </w:r>
      <w:r w:rsidR="6C7FAD60" w:rsidRPr="0047382E">
        <w:rPr>
          <w:lang w:val="pt-BR"/>
        </w:rPr>
        <w:t>pode ajudar a minimizar os prejuízos gerados pela perd</w:t>
      </w:r>
      <w:r w:rsidR="36FEC48E" w:rsidRPr="0047382E">
        <w:rPr>
          <w:lang w:val="pt-BR"/>
        </w:rPr>
        <w:t>a de produtos e aumentar a margem de lucro da loja.</w:t>
      </w:r>
    </w:p>
    <w:p w14:paraId="68C3F850" w14:textId="2ADD61B1" w:rsidR="00510E90" w:rsidRPr="0047382E" w:rsidRDefault="6C7FAD60" w:rsidP="60D075B5">
      <w:pPr>
        <w:jc w:val="both"/>
        <w:rPr>
          <w:lang w:val="pt-BR"/>
        </w:rPr>
      </w:pPr>
      <w:r w:rsidRPr="0047382E">
        <w:rPr>
          <w:lang w:val="pt-BR"/>
        </w:rPr>
        <w:t xml:space="preserve"> </w:t>
      </w:r>
    </w:p>
    <w:p w14:paraId="113CB387" w14:textId="5A5975E3" w:rsidR="00510E90" w:rsidRPr="0047382E" w:rsidRDefault="4554B2E1" w:rsidP="60D075B5">
      <w:pPr>
        <w:rPr>
          <w:b/>
          <w:bCs/>
          <w:lang w:val="pt-BR"/>
        </w:rPr>
      </w:pPr>
      <w:r w:rsidRPr="0047382E">
        <w:rPr>
          <w:b/>
          <w:bCs/>
          <w:lang w:val="pt-BR"/>
        </w:rPr>
        <w:t>Quadro 0</w:t>
      </w:r>
      <w:r w:rsidR="4FFFAA26" w:rsidRPr="0047382E">
        <w:rPr>
          <w:b/>
          <w:bCs/>
          <w:lang w:val="pt-BR"/>
        </w:rPr>
        <w:t>6</w:t>
      </w:r>
      <w:r w:rsidRPr="0047382E">
        <w:rPr>
          <w:b/>
          <w:bCs/>
          <w:lang w:val="pt-BR"/>
        </w:rPr>
        <w:t>– Justificativa do Projeto</w:t>
      </w:r>
    </w:p>
    <w:p w14:paraId="23D2464F" w14:textId="1583B9ED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1F823A58" w14:textId="5105B363" w:rsidR="00510E90" w:rsidRPr="0047382E" w:rsidRDefault="4554B2E1" w:rsidP="60D075B5">
      <w:pPr>
        <w:ind w:firstLine="720"/>
        <w:jc w:val="both"/>
        <w:rPr>
          <w:lang w:val="pt-BR"/>
        </w:rPr>
      </w:pPr>
      <w:r w:rsidRPr="0047382E">
        <w:rPr>
          <w:lang w:val="pt-BR"/>
        </w:rPr>
        <w:t>Reduzir a perda dos peixes, e consequentemente evitar que haja perda financeira total dos pescados comprados, com o sistema de monitoramento de temperatura.</w:t>
      </w:r>
    </w:p>
    <w:p w14:paraId="7FEF3BDA" w14:textId="3BD5159F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1E83FDDE" w14:textId="37329E52" w:rsidR="00510E90" w:rsidRPr="0047382E" w:rsidRDefault="4554B2E1" w:rsidP="60D075B5">
      <w:pPr>
        <w:rPr>
          <w:b/>
          <w:bCs/>
          <w:lang w:val="pt-BR"/>
        </w:rPr>
      </w:pPr>
      <w:r w:rsidRPr="0047382E">
        <w:rPr>
          <w:b/>
          <w:bCs/>
          <w:lang w:val="pt-BR"/>
        </w:rPr>
        <w:t>Quadro 0</w:t>
      </w:r>
      <w:r w:rsidR="27186FB4" w:rsidRPr="0047382E">
        <w:rPr>
          <w:b/>
          <w:bCs/>
          <w:lang w:val="pt-BR"/>
        </w:rPr>
        <w:t>7</w:t>
      </w:r>
      <w:r w:rsidRPr="0047382E">
        <w:rPr>
          <w:b/>
          <w:bCs/>
          <w:lang w:val="pt-BR"/>
        </w:rPr>
        <w:t>– Escopo do Projeto</w:t>
      </w:r>
    </w:p>
    <w:p w14:paraId="023EF177" w14:textId="5129DD13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35A630DF" w14:textId="33FD146D" w:rsidR="00510E90" w:rsidRPr="0047382E" w:rsidRDefault="4554B2E1" w:rsidP="60D075B5">
      <w:pPr>
        <w:ind w:firstLine="720"/>
        <w:jc w:val="both"/>
        <w:rPr>
          <w:lang w:val="pt-BR"/>
        </w:rPr>
      </w:pPr>
      <w:r w:rsidRPr="0047382E">
        <w:rPr>
          <w:lang w:val="pt-BR"/>
        </w:rPr>
        <w:t>Com base no desperdício de produto</w:t>
      </w:r>
      <w:r w:rsidR="79BBCA74" w:rsidRPr="0047382E">
        <w:rPr>
          <w:lang w:val="pt-BR"/>
        </w:rPr>
        <w:t xml:space="preserve"> e dinheiro dos restaurantes de comida japonesa, a </w:t>
      </w:r>
      <w:proofErr w:type="spellStart"/>
      <w:r w:rsidR="79BBCA74" w:rsidRPr="0047382E">
        <w:rPr>
          <w:i/>
          <w:iCs/>
          <w:lang w:val="pt-BR"/>
        </w:rPr>
        <w:t>TechFish</w:t>
      </w:r>
      <w:proofErr w:type="spellEnd"/>
      <w:r w:rsidRPr="0047382E">
        <w:rPr>
          <w:lang w:val="pt-BR"/>
        </w:rPr>
        <w:t xml:space="preserve"> </w:t>
      </w:r>
      <w:r w:rsidR="0EA48F58" w:rsidRPr="0047382E">
        <w:rPr>
          <w:lang w:val="pt-BR"/>
        </w:rPr>
        <w:t>viu a necessidade de haver uma</w:t>
      </w:r>
      <w:r w:rsidRPr="0047382E">
        <w:rPr>
          <w:lang w:val="pt-BR"/>
        </w:rPr>
        <w:t xml:space="preserve"> instalação de sensores de temperatura (sensor LM35) e de umidade (sensor DHT11)</w:t>
      </w:r>
      <w:r w:rsidR="2C1E31A3" w:rsidRPr="0047382E">
        <w:rPr>
          <w:lang w:val="pt-BR"/>
        </w:rPr>
        <w:t xml:space="preserve"> nos </w:t>
      </w:r>
      <w:r w:rsidR="6DF701F0" w:rsidRPr="0047382E">
        <w:rPr>
          <w:i/>
          <w:iCs/>
          <w:lang w:val="pt-BR"/>
        </w:rPr>
        <w:t xml:space="preserve">freezers </w:t>
      </w:r>
      <w:r w:rsidR="6DF701F0" w:rsidRPr="0047382E">
        <w:rPr>
          <w:lang w:val="pt-BR"/>
        </w:rPr>
        <w:t>dos restaurante</w:t>
      </w:r>
      <w:r w:rsidR="362EAC2B" w:rsidRPr="0047382E">
        <w:rPr>
          <w:lang w:val="pt-BR"/>
        </w:rPr>
        <w:t xml:space="preserve">s para o melhor controle da temperatura e umidade. Os sensores serão gerenciados por uma placa Arduíno Uno e capturará dados obtidos através </w:t>
      </w:r>
      <w:r w:rsidR="6E6CFAF8" w:rsidRPr="0047382E">
        <w:rPr>
          <w:lang w:val="pt-BR"/>
        </w:rPr>
        <w:t xml:space="preserve">das medições de ambos os sensores, a captura será adicionada </w:t>
      </w:r>
      <w:r w:rsidR="606EFE9B" w:rsidRPr="0047382E">
        <w:rPr>
          <w:lang w:val="pt-BR"/>
        </w:rPr>
        <w:t>à u</w:t>
      </w:r>
      <w:r w:rsidR="6E6CFAF8" w:rsidRPr="0047382E">
        <w:rPr>
          <w:lang w:val="pt-BR"/>
        </w:rPr>
        <w:t xml:space="preserve">m banco de dados </w:t>
      </w:r>
      <w:r w:rsidR="70662ABB" w:rsidRPr="0047382E">
        <w:rPr>
          <w:lang w:val="pt-BR"/>
        </w:rPr>
        <w:t>e</w:t>
      </w:r>
      <w:r w:rsidR="1F13E3CD" w:rsidRPr="0047382E">
        <w:rPr>
          <w:lang w:val="pt-BR"/>
        </w:rPr>
        <w:t xml:space="preserve"> em seguida servirá como base para a criação de </w:t>
      </w:r>
      <w:r w:rsidR="1F13E3CD" w:rsidRPr="0047382E">
        <w:rPr>
          <w:i/>
          <w:iCs/>
          <w:lang w:val="pt-BR"/>
        </w:rPr>
        <w:t xml:space="preserve">dashboards </w:t>
      </w:r>
      <w:r w:rsidR="1F13E3CD" w:rsidRPr="0047382E">
        <w:rPr>
          <w:lang w:val="pt-BR"/>
        </w:rPr>
        <w:t xml:space="preserve">para serem mostrados em uma aplicação via </w:t>
      </w:r>
      <w:r w:rsidR="1F13E3CD" w:rsidRPr="0047382E">
        <w:rPr>
          <w:i/>
          <w:iCs/>
          <w:lang w:val="pt-BR"/>
        </w:rPr>
        <w:t>Web</w:t>
      </w:r>
      <w:r w:rsidR="7E665665" w:rsidRPr="0047382E">
        <w:rPr>
          <w:i/>
          <w:iCs/>
          <w:lang w:val="pt-BR"/>
        </w:rPr>
        <w:t xml:space="preserve"> </w:t>
      </w:r>
      <w:r w:rsidR="7E665665" w:rsidRPr="0047382E">
        <w:rPr>
          <w:lang w:val="pt-BR"/>
        </w:rPr>
        <w:t>que só estará disponível para o usuário após o login/cadastro do mesmo na página.</w:t>
      </w:r>
      <w:r w:rsidR="7BB020C8" w:rsidRPr="0047382E">
        <w:rPr>
          <w:lang w:val="pt-BR"/>
        </w:rPr>
        <w:t xml:space="preserve"> </w:t>
      </w:r>
    </w:p>
    <w:p w14:paraId="4FC6B2F4" w14:textId="5F20CAD6" w:rsidR="00510E90" w:rsidRPr="0047382E" w:rsidRDefault="7E665665" w:rsidP="60D075B5">
      <w:pPr>
        <w:ind w:firstLine="720"/>
        <w:jc w:val="both"/>
        <w:rPr>
          <w:lang w:val="pt-BR"/>
        </w:rPr>
      </w:pPr>
      <w:r w:rsidRPr="0047382E">
        <w:rPr>
          <w:lang w:val="pt-BR"/>
        </w:rPr>
        <w:t xml:space="preserve"> 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565"/>
        <w:gridCol w:w="4305"/>
        <w:gridCol w:w="1260"/>
      </w:tblGrid>
      <w:tr w:rsidR="60D075B5" w14:paraId="12F0E053" w14:textId="77777777" w:rsidTr="60D075B5">
        <w:trPr>
          <w:trHeight w:val="315"/>
          <w:jc w:val="center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14:paraId="02109209" w14:textId="57810C5E" w:rsidR="60D075B5" w:rsidRDefault="60D075B5" w:rsidP="60D075B5">
            <w:pPr>
              <w:jc w:val="center"/>
            </w:pPr>
            <w:r w:rsidRPr="60D075B5">
              <w:rPr>
                <w:rFonts w:ascii="Calibri" w:eastAsia="Calibri" w:hAnsi="Calibri" w:cs="Calibri"/>
                <w:color w:val="000000" w:themeColor="text1"/>
              </w:rPr>
              <w:t xml:space="preserve">Backlog de </w:t>
            </w: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requisitos</w:t>
            </w:r>
            <w:proofErr w:type="spellEnd"/>
            <w:r w:rsidRPr="60D075B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14:paraId="37B07536" w14:textId="44C29B8E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Descrição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14:paraId="6A8F2F96" w14:textId="087C0C28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Classificação</w:t>
            </w:r>
            <w:proofErr w:type="spellEnd"/>
          </w:p>
        </w:tc>
      </w:tr>
      <w:tr w:rsidR="60D075B5" w14:paraId="66027B15" w14:textId="77777777" w:rsidTr="60D075B5">
        <w:trPr>
          <w:trHeight w:val="585"/>
          <w:jc w:val="center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7213BFE0" w14:textId="29FA6020" w:rsidR="60D075B5" w:rsidRDefault="60D075B5" w:rsidP="60D075B5">
            <w:pPr>
              <w:jc w:val="center"/>
            </w:pPr>
            <w:r w:rsidRPr="60D075B5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Site </w:t>
            </w: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institucional</w:t>
            </w:r>
            <w:proofErr w:type="spellEnd"/>
          </w:p>
        </w:tc>
        <w:tc>
          <w:tcPr>
            <w:tcW w:w="4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79C99F70" w14:textId="71D69AC4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 xml:space="preserve">Página que detalhe a ideia do projeto, explique os sensores e fale sobre nós.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14:paraId="5FA96B3A" w14:textId="5A21BA6E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Essencial</w:t>
            </w:r>
            <w:proofErr w:type="spellEnd"/>
          </w:p>
        </w:tc>
      </w:tr>
      <w:tr w:rsidR="60D075B5" w14:paraId="4C398A71" w14:textId="77777777" w:rsidTr="60D075B5">
        <w:trPr>
          <w:trHeight w:val="660"/>
          <w:jc w:val="center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33877597" w14:textId="552968E3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Seção</w:t>
            </w:r>
            <w:proofErr w:type="spellEnd"/>
            <w:r w:rsidRPr="60D075B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inicial</w:t>
            </w:r>
            <w:proofErr w:type="spellEnd"/>
          </w:p>
        </w:tc>
        <w:tc>
          <w:tcPr>
            <w:tcW w:w="4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7290363E" w14:textId="1797D9F1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>Seção inicial do site que mostra sobre nossa interação com os clientes.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14:paraId="5E46A6CB" w14:textId="671B340D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Essencial</w:t>
            </w:r>
            <w:proofErr w:type="spellEnd"/>
          </w:p>
        </w:tc>
      </w:tr>
      <w:tr w:rsidR="60D075B5" w14:paraId="49D288C8" w14:textId="77777777" w:rsidTr="60D075B5">
        <w:trPr>
          <w:trHeight w:val="750"/>
          <w:jc w:val="center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11A3178B" w14:textId="72A74D51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 xml:space="preserve">Seção de cadastros de usuários </w:t>
            </w:r>
          </w:p>
        </w:tc>
        <w:tc>
          <w:tcPr>
            <w:tcW w:w="4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1EDA88F5" w14:textId="1243DB16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>Seção para novos usuários realizarem seu cadastro.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5BC2F6EE" w14:textId="0A8A501D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Importante</w:t>
            </w:r>
            <w:proofErr w:type="spellEnd"/>
          </w:p>
        </w:tc>
      </w:tr>
      <w:tr w:rsidR="60D075B5" w14:paraId="6ACD22DE" w14:textId="77777777" w:rsidTr="60D075B5">
        <w:trPr>
          <w:trHeight w:val="630"/>
          <w:jc w:val="center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79B161A2" w14:textId="0582C753" w:rsidR="60D075B5" w:rsidRDefault="60D075B5" w:rsidP="60D075B5">
            <w:pPr>
              <w:jc w:val="center"/>
            </w:pPr>
            <w:r w:rsidRPr="60D075B5">
              <w:rPr>
                <w:rFonts w:ascii="Calibri" w:eastAsia="Calibri" w:hAnsi="Calibri" w:cs="Calibri"/>
                <w:color w:val="000000" w:themeColor="text1"/>
              </w:rPr>
              <w:t>Tela de login</w:t>
            </w:r>
          </w:p>
        </w:tc>
        <w:tc>
          <w:tcPr>
            <w:tcW w:w="4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138EA18C" w14:textId="7A92DAE1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>Seção para usuários já cadastrados terem acesso as informações de seus sensores.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14:paraId="4A5F1086" w14:textId="4ACD6021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Essencial</w:t>
            </w:r>
            <w:proofErr w:type="spellEnd"/>
          </w:p>
        </w:tc>
      </w:tr>
      <w:tr w:rsidR="60D075B5" w14:paraId="47B212C9" w14:textId="77777777" w:rsidTr="60D075B5">
        <w:trPr>
          <w:trHeight w:val="705"/>
          <w:jc w:val="center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5C2E9ED8" w14:textId="605FB108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 xml:space="preserve">Seção de gráficos e estatística </w:t>
            </w:r>
          </w:p>
        </w:tc>
        <w:tc>
          <w:tcPr>
            <w:tcW w:w="4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126B5FE9" w14:textId="3879D1FB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>Seção exclusiva para os usuários lerem as informações trazidas pelos sensores.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14:paraId="2F6B6161" w14:textId="40BF8139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Essencial</w:t>
            </w:r>
            <w:proofErr w:type="spellEnd"/>
          </w:p>
        </w:tc>
      </w:tr>
      <w:tr w:rsidR="60D075B5" w14:paraId="156C8170" w14:textId="77777777" w:rsidTr="60D075B5">
        <w:trPr>
          <w:trHeight w:val="915"/>
          <w:jc w:val="center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32C6EE29" w14:textId="065A0B91" w:rsidR="60D075B5" w:rsidRPr="0047382E" w:rsidRDefault="60D075B5" w:rsidP="60D075B5">
            <w:pPr>
              <w:jc w:val="center"/>
              <w:rPr>
                <w:rFonts w:ascii="Calibri" w:eastAsia="Calibri" w:hAnsi="Calibri" w:cs="Calibri"/>
                <w:color w:val="000000" w:themeColor="text1"/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>Junção de todos os</w:t>
            </w:r>
            <w:r w:rsidR="6EA1129A"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 xml:space="preserve"> </w:t>
            </w: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>elementos do site e hospedagem</w:t>
            </w:r>
          </w:p>
        </w:tc>
        <w:tc>
          <w:tcPr>
            <w:tcW w:w="4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6F94D091" w14:textId="476893A9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>União dos elementos do site e hospedagem para que fique disponível na web.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14:paraId="7BAFF325" w14:textId="54AC6A9D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Essencial</w:t>
            </w:r>
            <w:proofErr w:type="spellEnd"/>
          </w:p>
        </w:tc>
      </w:tr>
      <w:tr w:rsidR="60D075B5" w14:paraId="055910B0" w14:textId="77777777" w:rsidTr="60D075B5">
        <w:trPr>
          <w:trHeight w:val="615"/>
          <w:jc w:val="center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3F678FE7" w14:textId="6543A92B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Seção</w:t>
            </w:r>
            <w:proofErr w:type="spellEnd"/>
            <w:r w:rsidRPr="60D075B5">
              <w:rPr>
                <w:rFonts w:ascii="Calibri" w:eastAsia="Calibri" w:hAnsi="Calibri" w:cs="Calibri"/>
                <w:color w:val="000000" w:themeColor="text1"/>
              </w:rPr>
              <w:t xml:space="preserve"> de </w:t>
            </w: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contato</w:t>
            </w:r>
            <w:proofErr w:type="spellEnd"/>
          </w:p>
        </w:tc>
        <w:tc>
          <w:tcPr>
            <w:tcW w:w="4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0983A762" w14:textId="7A16FF9B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>Seção do site exclusiva para doar informações de contato da equipe.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center"/>
          </w:tcPr>
          <w:p w14:paraId="1D13E0A2" w14:textId="0DA8C2FD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Desejável</w:t>
            </w:r>
            <w:proofErr w:type="spellEnd"/>
          </w:p>
        </w:tc>
      </w:tr>
      <w:tr w:rsidR="60D075B5" w14:paraId="3456C749" w14:textId="77777777" w:rsidTr="60D075B5">
        <w:trPr>
          <w:trHeight w:val="705"/>
          <w:jc w:val="center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12541F22" w14:textId="19119824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 xml:space="preserve">Manutenção dos cadastros dos usuários </w:t>
            </w:r>
          </w:p>
        </w:tc>
        <w:tc>
          <w:tcPr>
            <w:tcW w:w="4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160E6D76" w14:textId="2989E6C2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>Tela para consulta e alteração de dados dos clientes já cadastrados.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center"/>
          </w:tcPr>
          <w:p w14:paraId="5F65DB89" w14:textId="6895EE62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Desejável</w:t>
            </w:r>
            <w:proofErr w:type="spellEnd"/>
          </w:p>
        </w:tc>
      </w:tr>
      <w:tr w:rsidR="60D075B5" w14:paraId="2C63183B" w14:textId="77777777" w:rsidTr="60D075B5">
        <w:trPr>
          <w:trHeight w:val="1275"/>
          <w:jc w:val="center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7367DD56" w14:textId="2BA0CE6D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 xml:space="preserve">Análise final de temperatura e umidade </w:t>
            </w:r>
          </w:p>
        </w:tc>
        <w:tc>
          <w:tcPr>
            <w:tcW w:w="4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1EC8CC9D" w14:textId="4548D419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>Seção final que exibirá de forma clara ao cliente os dados e alertas obtidos de cada sensor; deve estar junto ao requisito de gráficos e estatística.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14:paraId="62959C24" w14:textId="63D5B312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Essencial</w:t>
            </w:r>
            <w:proofErr w:type="spellEnd"/>
          </w:p>
        </w:tc>
      </w:tr>
      <w:tr w:rsidR="60D075B5" w14:paraId="3A68C145" w14:textId="77777777" w:rsidTr="60D075B5">
        <w:trPr>
          <w:trHeight w:val="1215"/>
          <w:jc w:val="center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26662D98" w14:textId="0274C4A2" w:rsidR="60D075B5" w:rsidRDefault="60D075B5" w:rsidP="60D075B5">
            <w:pPr>
              <w:jc w:val="center"/>
            </w:pPr>
            <w:r w:rsidRPr="60D075B5">
              <w:rPr>
                <w:rFonts w:ascii="Calibri" w:eastAsia="Calibri" w:hAnsi="Calibri" w:cs="Calibri"/>
                <w:color w:val="000000" w:themeColor="text1"/>
              </w:rPr>
              <w:t xml:space="preserve">Sistema de </w:t>
            </w: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simulador</w:t>
            </w:r>
            <w:proofErr w:type="spellEnd"/>
            <w:r w:rsidRPr="60D075B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financeiro</w:t>
            </w:r>
            <w:proofErr w:type="spellEnd"/>
            <w:r w:rsidRPr="60D075B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75DA7E96" w14:textId="6E1579FF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>tela que calcula o prejuízo gerado pelo problema que buscamos resolver, cada cliente pode acessar para ver o quanto o projeto pode agregá-los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65C5080E" w14:textId="5BF5F55F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Importante</w:t>
            </w:r>
            <w:proofErr w:type="spellEnd"/>
          </w:p>
        </w:tc>
      </w:tr>
      <w:tr w:rsidR="60D075B5" w14:paraId="22833269" w14:textId="77777777" w:rsidTr="60D075B5">
        <w:trPr>
          <w:trHeight w:val="690"/>
          <w:jc w:val="center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35217FCE" w14:textId="5E5F0DF3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Modelagem</w:t>
            </w:r>
            <w:proofErr w:type="spellEnd"/>
            <w:r w:rsidRPr="60D075B5">
              <w:rPr>
                <w:rFonts w:ascii="Calibri" w:eastAsia="Calibri" w:hAnsi="Calibri" w:cs="Calibri"/>
                <w:color w:val="000000" w:themeColor="text1"/>
              </w:rPr>
              <w:t xml:space="preserve"> de dados </w:t>
            </w:r>
          </w:p>
        </w:tc>
        <w:tc>
          <w:tcPr>
            <w:tcW w:w="4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32A9B81D" w14:textId="21F028C7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>Modelo DER que mostra todas as tabelas e atributos que a compõem.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14:paraId="4562DB35" w14:textId="288441FD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Essencial</w:t>
            </w:r>
            <w:proofErr w:type="spellEnd"/>
          </w:p>
        </w:tc>
      </w:tr>
      <w:tr w:rsidR="60D075B5" w14:paraId="153A3F1C" w14:textId="77777777" w:rsidTr="60D075B5">
        <w:trPr>
          <w:trHeight w:val="660"/>
          <w:jc w:val="center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1EBA5101" w14:textId="2D01A738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 xml:space="preserve">Criação do banco de dados, e inserção dos dados </w:t>
            </w:r>
          </w:p>
        </w:tc>
        <w:tc>
          <w:tcPr>
            <w:tcW w:w="4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3F38EF3B" w14:textId="7D3CF446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>Tabelas que armazenam todo o conjunto de dados do projeto.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14:paraId="0F7844AE" w14:textId="20BA0C93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Essencial</w:t>
            </w:r>
            <w:proofErr w:type="spellEnd"/>
          </w:p>
        </w:tc>
      </w:tr>
      <w:tr w:rsidR="60D075B5" w14:paraId="56E09BC3" w14:textId="77777777" w:rsidTr="60D075B5">
        <w:trPr>
          <w:trHeight w:val="915"/>
          <w:jc w:val="center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2F7CA259" w14:textId="090A2393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 xml:space="preserve">Conexão entre banco de dados, sensor e site </w:t>
            </w:r>
          </w:p>
        </w:tc>
        <w:tc>
          <w:tcPr>
            <w:tcW w:w="4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0A247279" w14:textId="14306A26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>Conexão entre os dados obtidos pelo sensor que irão para o BD e serão expostos aos clientes no site.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14:paraId="117BDE86" w14:textId="2F404A7F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Essencial</w:t>
            </w:r>
            <w:proofErr w:type="spellEnd"/>
          </w:p>
        </w:tc>
      </w:tr>
      <w:tr w:rsidR="60D075B5" w14:paraId="4308F302" w14:textId="77777777" w:rsidTr="60D075B5">
        <w:trPr>
          <w:trHeight w:val="675"/>
          <w:jc w:val="center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1F1D384B" w14:textId="0FEDADA6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Montar</w:t>
            </w:r>
            <w:proofErr w:type="spellEnd"/>
            <w:r w:rsidRPr="60D075B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os</w:t>
            </w:r>
            <w:proofErr w:type="spellEnd"/>
            <w:r w:rsidRPr="60D075B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sensores</w:t>
            </w:r>
            <w:proofErr w:type="spellEnd"/>
            <w:r w:rsidRPr="60D075B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37CA21E6" w14:textId="10A90271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>Elaboração dos sensores que irão captar os dados de temperatura e umidade.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14:paraId="569504F5" w14:textId="66A6F35B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Essencial</w:t>
            </w:r>
            <w:proofErr w:type="spellEnd"/>
          </w:p>
        </w:tc>
      </w:tr>
      <w:tr w:rsidR="60D075B5" w14:paraId="6E5E4EF7" w14:textId="77777777" w:rsidTr="60D075B5">
        <w:trPr>
          <w:trHeight w:val="1035"/>
          <w:jc w:val="center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21A21FD1" w14:textId="7C80E588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 xml:space="preserve">Recebimento de dados de temperatura e umidade </w:t>
            </w:r>
          </w:p>
        </w:tc>
        <w:tc>
          <w:tcPr>
            <w:tcW w:w="4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14:paraId="46A76464" w14:textId="68233818" w:rsidR="60D075B5" w:rsidRPr="0047382E" w:rsidRDefault="60D075B5" w:rsidP="60D075B5">
            <w:pPr>
              <w:jc w:val="center"/>
              <w:rPr>
                <w:lang w:val="pt-BR"/>
              </w:rPr>
            </w:pPr>
            <w:r w:rsidRPr="0047382E">
              <w:rPr>
                <w:rFonts w:ascii="Calibri" w:eastAsia="Calibri" w:hAnsi="Calibri" w:cs="Calibri"/>
                <w:color w:val="000000" w:themeColor="text1"/>
                <w:lang w:val="pt-BR"/>
              </w:rPr>
              <w:t xml:space="preserve"> Consulta de que todos os dados do sensor estão chegando de forma correta antes da inserção destes no BD.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14:paraId="31E8F65B" w14:textId="51743C04" w:rsidR="60D075B5" w:rsidRDefault="60D075B5" w:rsidP="60D075B5">
            <w:pPr>
              <w:jc w:val="center"/>
            </w:pPr>
            <w:proofErr w:type="spellStart"/>
            <w:r w:rsidRPr="60D075B5">
              <w:rPr>
                <w:rFonts w:ascii="Calibri" w:eastAsia="Calibri" w:hAnsi="Calibri" w:cs="Calibri"/>
                <w:color w:val="000000" w:themeColor="text1"/>
              </w:rPr>
              <w:t>Essencial</w:t>
            </w:r>
            <w:proofErr w:type="spellEnd"/>
            <w:r>
              <w:t xml:space="preserve"> </w:t>
            </w:r>
          </w:p>
        </w:tc>
      </w:tr>
    </w:tbl>
    <w:p w14:paraId="5D5F14CC" w14:textId="313C8480" w:rsidR="00510E90" w:rsidRDefault="00510E90" w:rsidP="60D075B5">
      <w:pPr>
        <w:jc w:val="center"/>
      </w:pPr>
    </w:p>
    <w:p w14:paraId="65074980" w14:textId="54D70CC1" w:rsidR="00510E90" w:rsidRDefault="4554B2E1" w:rsidP="60D075B5">
      <w:pPr>
        <w:jc w:val="both"/>
      </w:pPr>
      <w:r>
        <w:lastRenderedPageBreak/>
        <w:t xml:space="preserve">Fora do </w:t>
      </w:r>
      <w:proofErr w:type="spellStart"/>
      <w:r>
        <w:t>escopo</w:t>
      </w:r>
      <w:proofErr w:type="spellEnd"/>
      <w:r>
        <w:t>:</w:t>
      </w:r>
    </w:p>
    <w:p w14:paraId="5720433A" w14:textId="053692C1" w:rsidR="00510E90" w:rsidRPr="0047382E" w:rsidRDefault="4554B2E1" w:rsidP="60D075B5">
      <w:pPr>
        <w:rPr>
          <w:lang w:val="pt-BR"/>
        </w:rPr>
      </w:pPr>
      <w:r>
        <w:t>⦁</w:t>
      </w:r>
      <w:r w:rsidR="00000000" w:rsidRPr="0047382E">
        <w:rPr>
          <w:lang w:val="pt-BR"/>
        </w:rPr>
        <w:tab/>
      </w:r>
      <w:r w:rsidRPr="0047382E">
        <w:rPr>
          <w:lang w:val="pt-BR"/>
        </w:rPr>
        <w:t xml:space="preserve">Dados e dashboards apresentados em uma aplicação </w:t>
      </w:r>
      <w:proofErr w:type="gramStart"/>
      <w:r w:rsidRPr="0047382E">
        <w:rPr>
          <w:lang w:val="pt-BR"/>
        </w:rPr>
        <w:t>móvel;</w:t>
      </w:r>
      <w:proofErr w:type="gramEnd"/>
    </w:p>
    <w:p w14:paraId="094CFB7B" w14:textId="5252700F" w:rsidR="00510E90" w:rsidRPr="0047382E" w:rsidRDefault="4554B2E1" w:rsidP="60D075B5">
      <w:pPr>
        <w:rPr>
          <w:lang w:val="pt-BR"/>
        </w:rPr>
      </w:pPr>
      <w:r>
        <w:t>⦁</w:t>
      </w:r>
      <w:r w:rsidR="00000000" w:rsidRPr="0047382E">
        <w:rPr>
          <w:lang w:val="pt-BR"/>
        </w:rPr>
        <w:tab/>
      </w:r>
      <w:r w:rsidRPr="0047382E">
        <w:rPr>
          <w:lang w:val="pt-BR"/>
        </w:rPr>
        <w:t xml:space="preserve">Análise de </w:t>
      </w:r>
      <w:proofErr w:type="gramStart"/>
      <w:r w:rsidRPr="0047382E">
        <w:rPr>
          <w:lang w:val="pt-BR"/>
        </w:rPr>
        <w:t>luminosidade;</w:t>
      </w:r>
      <w:proofErr w:type="gramEnd"/>
    </w:p>
    <w:p w14:paraId="13309089" w14:textId="4827B2D3" w:rsidR="00510E90" w:rsidRPr="0047382E" w:rsidRDefault="4554B2E1" w:rsidP="60D075B5">
      <w:pPr>
        <w:rPr>
          <w:lang w:val="pt-BR"/>
        </w:rPr>
      </w:pPr>
      <w:r>
        <w:t>⦁</w:t>
      </w:r>
      <w:r w:rsidR="00000000" w:rsidRPr="0047382E">
        <w:rPr>
          <w:lang w:val="pt-BR"/>
        </w:rPr>
        <w:tab/>
      </w:r>
      <w:r w:rsidRPr="0047382E">
        <w:rPr>
          <w:lang w:val="pt-BR"/>
        </w:rPr>
        <w:t xml:space="preserve">Tomada de decisão com base nos dados </w:t>
      </w:r>
      <w:proofErr w:type="gramStart"/>
      <w:r w:rsidRPr="0047382E">
        <w:rPr>
          <w:lang w:val="pt-BR"/>
        </w:rPr>
        <w:t>apresentados;</w:t>
      </w:r>
      <w:proofErr w:type="gramEnd"/>
    </w:p>
    <w:p w14:paraId="6269A498" w14:textId="066AAFD1" w:rsidR="00510E90" w:rsidRPr="0047382E" w:rsidRDefault="4554B2E1" w:rsidP="60D075B5">
      <w:pPr>
        <w:rPr>
          <w:lang w:val="pt-BR"/>
        </w:rPr>
      </w:pPr>
      <w:r>
        <w:t>⦁</w:t>
      </w:r>
      <w:r w:rsidR="00000000" w:rsidRPr="0047382E">
        <w:rPr>
          <w:lang w:val="pt-BR"/>
        </w:rPr>
        <w:tab/>
      </w:r>
      <w:r w:rsidRPr="0047382E">
        <w:rPr>
          <w:lang w:val="pt-BR"/>
        </w:rPr>
        <w:t xml:space="preserve">Controle da temperatura e/ou </w:t>
      </w:r>
      <w:proofErr w:type="gramStart"/>
      <w:r w:rsidRPr="0047382E">
        <w:rPr>
          <w:lang w:val="pt-BR"/>
        </w:rPr>
        <w:t>umidade;</w:t>
      </w:r>
      <w:proofErr w:type="gramEnd"/>
    </w:p>
    <w:p w14:paraId="34FC1F0F" w14:textId="66488544" w:rsidR="00510E90" w:rsidRPr="0047382E" w:rsidRDefault="4554B2E1" w:rsidP="60D075B5">
      <w:pPr>
        <w:rPr>
          <w:lang w:val="pt-BR"/>
        </w:rPr>
      </w:pPr>
      <w:r>
        <w:t>⦁</w:t>
      </w:r>
      <w:r w:rsidR="00000000" w:rsidRPr="0047382E">
        <w:rPr>
          <w:lang w:val="pt-BR"/>
        </w:rPr>
        <w:tab/>
      </w:r>
      <w:r w:rsidRPr="0047382E">
        <w:rPr>
          <w:lang w:val="pt-BR"/>
        </w:rPr>
        <w:t xml:space="preserve">Site com rolagem horizontal e funcionamento em outros navegadores além do Google </w:t>
      </w:r>
      <w:proofErr w:type="gramStart"/>
      <w:r w:rsidRPr="0047382E">
        <w:rPr>
          <w:lang w:val="pt-BR"/>
        </w:rPr>
        <w:t>Chrome;</w:t>
      </w:r>
      <w:proofErr w:type="gramEnd"/>
    </w:p>
    <w:p w14:paraId="50B922BC" w14:textId="5C13A709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32B9ABBD" w14:textId="0E4C7C8E" w:rsidR="00510E90" w:rsidRPr="0047382E" w:rsidRDefault="4554B2E1" w:rsidP="60D075B5">
      <w:pPr>
        <w:rPr>
          <w:b/>
          <w:bCs/>
          <w:lang w:val="pt-BR"/>
        </w:rPr>
      </w:pPr>
      <w:r w:rsidRPr="0047382E">
        <w:rPr>
          <w:b/>
          <w:bCs/>
          <w:lang w:val="pt-BR"/>
        </w:rPr>
        <w:t>Quadro 0</w:t>
      </w:r>
      <w:r w:rsidR="413EB387" w:rsidRPr="0047382E">
        <w:rPr>
          <w:b/>
          <w:bCs/>
          <w:lang w:val="pt-BR"/>
        </w:rPr>
        <w:t>8</w:t>
      </w:r>
      <w:r w:rsidR="03342F0A" w:rsidRPr="0047382E">
        <w:rPr>
          <w:b/>
          <w:bCs/>
          <w:lang w:val="pt-BR"/>
        </w:rPr>
        <w:t xml:space="preserve"> </w:t>
      </w:r>
      <w:r w:rsidRPr="0047382E">
        <w:rPr>
          <w:b/>
          <w:bCs/>
          <w:lang w:val="pt-BR"/>
        </w:rPr>
        <w:t xml:space="preserve">– Objetivos </w:t>
      </w:r>
    </w:p>
    <w:p w14:paraId="155BA14F" w14:textId="7749E574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7064F383" w14:textId="446C035C" w:rsidR="00510E90" w:rsidRPr="0047382E" w:rsidRDefault="4554B2E1" w:rsidP="60D075B5">
      <w:pPr>
        <w:ind w:firstLine="720"/>
        <w:jc w:val="both"/>
        <w:rPr>
          <w:lang w:val="pt-BR"/>
        </w:rPr>
      </w:pPr>
      <w:r w:rsidRPr="0047382E">
        <w:rPr>
          <w:lang w:val="pt-BR"/>
        </w:rPr>
        <w:t>Em nosso projeto, temos como objetivos esperados os seguintes itens:</w:t>
      </w:r>
    </w:p>
    <w:p w14:paraId="2F11322B" w14:textId="6D6F53C1" w:rsidR="00510E90" w:rsidRPr="0047382E" w:rsidRDefault="4554B2E1" w:rsidP="60D075B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47382E">
        <w:rPr>
          <w:lang w:val="pt-BR"/>
        </w:rPr>
        <w:t xml:space="preserve"> Diminuir o prejuízo monetário da empresa que é causado pela degradação de peixes em temperaturas inadequadas, através dos dados obtidos;</w:t>
      </w:r>
      <w:r w:rsidR="00000000" w:rsidRPr="0047382E">
        <w:rPr>
          <w:lang w:val="pt-BR"/>
        </w:rPr>
        <w:tab/>
      </w:r>
    </w:p>
    <w:p w14:paraId="073605DC" w14:textId="6C2192B8" w:rsidR="00510E90" w:rsidRPr="0047382E" w:rsidRDefault="4251F3F7" w:rsidP="60D075B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47382E">
        <w:rPr>
          <w:lang w:val="pt-BR"/>
        </w:rPr>
        <w:t>G</w:t>
      </w:r>
      <w:r w:rsidR="4554B2E1" w:rsidRPr="0047382E">
        <w:rPr>
          <w:lang w:val="pt-BR"/>
        </w:rPr>
        <w:t>arantir que os dados de temperatura e umidade estejam concretos;</w:t>
      </w:r>
    </w:p>
    <w:p w14:paraId="7A0CB17A" w14:textId="4ECB5AC3" w:rsidR="00510E90" w:rsidRPr="0047382E" w:rsidRDefault="60E9A56A" w:rsidP="60D075B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47382E">
        <w:rPr>
          <w:lang w:val="pt-BR"/>
        </w:rPr>
        <w:t>G</w:t>
      </w:r>
      <w:r w:rsidR="4554B2E1" w:rsidRPr="0047382E">
        <w:rPr>
          <w:lang w:val="pt-BR"/>
        </w:rPr>
        <w:t>anhar confiabilidade do cliente e aumentar os lucros;</w:t>
      </w:r>
    </w:p>
    <w:p w14:paraId="68D39452" w14:textId="059AE983" w:rsidR="00510E90" w:rsidRPr="0047382E" w:rsidRDefault="4787085D" w:rsidP="60D075B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47382E">
        <w:rPr>
          <w:lang w:val="pt-BR"/>
        </w:rPr>
        <w:t>O</w:t>
      </w:r>
      <w:r w:rsidR="4554B2E1" w:rsidRPr="0047382E">
        <w:rPr>
          <w:lang w:val="pt-BR"/>
        </w:rPr>
        <w:t>bter um resultado bem-sucedido e atrair mais investidores.</w:t>
      </w:r>
    </w:p>
    <w:p w14:paraId="4B97E6F5" w14:textId="7D8642EC" w:rsidR="00510E90" w:rsidRPr="0047382E" w:rsidRDefault="00510E90" w:rsidP="60D075B5">
      <w:pPr>
        <w:rPr>
          <w:lang w:val="pt-BR"/>
        </w:rPr>
      </w:pPr>
    </w:p>
    <w:p w14:paraId="49E40905" w14:textId="16C52F7D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66F38AC5" w14:textId="2BB632FD" w:rsidR="00510E90" w:rsidRPr="0047382E" w:rsidRDefault="4554B2E1" w:rsidP="60D075B5">
      <w:pPr>
        <w:rPr>
          <w:b/>
          <w:bCs/>
          <w:lang w:val="pt-BR"/>
        </w:rPr>
      </w:pPr>
      <w:r w:rsidRPr="0047382E">
        <w:rPr>
          <w:b/>
          <w:bCs/>
          <w:lang w:val="pt-BR"/>
        </w:rPr>
        <w:t>Quadro 0</w:t>
      </w:r>
      <w:r w:rsidR="58354085" w:rsidRPr="0047382E">
        <w:rPr>
          <w:b/>
          <w:bCs/>
          <w:lang w:val="pt-BR"/>
        </w:rPr>
        <w:t>9</w:t>
      </w:r>
      <w:r w:rsidR="4F845533" w:rsidRPr="0047382E">
        <w:rPr>
          <w:b/>
          <w:bCs/>
          <w:lang w:val="pt-BR"/>
        </w:rPr>
        <w:t xml:space="preserve"> </w:t>
      </w:r>
      <w:r w:rsidRPr="0047382E">
        <w:rPr>
          <w:b/>
          <w:bCs/>
          <w:lang w:val="pt-BR"/>
        </w:rPr>
        <w:t>– Premissas</w:t>
      </w:r>
    </w:p>
    <w:p w14:paraId="0ABFC0A2" w14:textId="5E72917B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700B372C" w14:textId="42C5ED57" w:rsidR="00510E90" w:rsidRPr="0047382E" w:rsidRDefault="4554B2E1" w:rsidP="60D075B5">
      <w:pPr>
        <w:ind w:firstLine="720"/>
        <w:rPr>
          <w:lang w:val="pt-BR"/>
        </w:rPr>
      </w:pPr>
      <w:r w:rsidRPr="0047382E">
        <w:rPr>
          <w:lang w:val="pt-BR"/>
        </w:rPr>
        <w:t>Em nosso projeto, temos como premissas necessárias para a elaboração e bom funcionamento do projeto os seguintes itens:</w:t>
      </w:r>
    </w:p>
    <w:p w14:paraId="2D049295" w14:textId="4C57A4BC" w:rsidR="00510E90" w:rsidRPr="0047382E" w:rsidRDefault="4554B2E1" w:rsidP="60D075B5">
      <w:pPr>
        <w:pStyle w:val="PargrafodaLista"/>
        <w:numPr>
          <w:ilvl w:val="0"/>
          <w:numId w:val="7"/>
        </w:numPr>
        <w:rPr>
          <w:lang w:val="pt-BR"/>
        </w:rPr>
      </w:pPr>
      <w:r w:rsidRPr="0047382E">
        <w:rPr>
          <w:lang w:val="pt-BR"/>
        </w:rPr>
        <w:t>O cliente deverá fornecer um local livre para a instalação dos sensores, ausente de riscos como materiais inflamáveis;</w:t>
      </w:r>
    </w:p>
    <w:p w14:paraId="56A27E90" w14:textId="7B0A8B9F" w:rsidR="00510E90" w:rsidRPr="0047382E" w:rsidRDefault="4554B2E1" w:rsidP="60D075B5">
      <w:pPr>
        <w:pStyle w:val="PargrafodaLista"/>
        <w:numPr>
          <w:ilvl w:val="0"/>
          <w:numId w:val="7"/>
        </w:numPr>
        <w:rPr>
          <w:lang w:val="pt-BR"/>
        </w:rPr>
      </w:pPr>
      <w:r w:rsidRPr="0047382E">
        <w:rPr>
          <w:lang w:val="pt-BR"/>
        </w:rPr>
        <w:t>A equipe deverá estar disponível para treinamento a respeito do sistema;</w:t>
      </w:r>
    </w:p>
    <w:p w14:paraId="550D5F81" w14:textId="43411678" w:rsidR="00510E90" w:rsidRPr="0047382E" w:rsidRDefault="4554B2E1" w:rsidP="60D075B5">
      <w:pPr>
        <w:pStyle w:val="PargrafodaLista"/>
        <w:numPr>
          <w:ilvl w:val="0"/>
          <w:numId w:val="7"/>
        </w:numPr>
        <w:rPr>
          <w:lang w:val="pt-BR"/>
        </w:rPr>
      </w:pPr>
      <w:r w:rsidRPr="0047382E">
        <w:rPr>
          <w:lang w:val="pt-BR"/>
        </w:rPr>
        <w:t>É necessária a alimentação de energia para o Arduino e/ou seus sensores;</w:t>
      </w:r>
    </w:p>
    <w:p w14:paraId="4A4C37E6" w14:textId="69D3F2CD" w:rsidR="00510E90" w:rsidRPr="0047382E" w:rsidRDefault="4554B2E1" w:rsidP="60D075B5">
      <w:pPr>
        <w:pStyle w:val="PargrafodaLista"/>
        <w:numPr>
          <w:ilvl w:val="0"/>
          <w:numId w:val="7"/>
        </w:numPr>
        <w:rPr>
          <w:lang w:val="pt-BR"/>
        </w:rPr>
      </w:pPr>
      <w:r w:rsidRPr="0047382E">
        <w:rPr>
          <w:lang w:val="pt-BR"/>
        </w:rPr>
        <w:t>Disponibilidade de baterias para caso de falta de alimentação de energia</w:t>
      </w:r>
      <w:r w:rsidR="6AF49079" w:rsidRPr="0047382E">
        <w:rPr>
          <w:lang w:val="pt-BR"/>
        </w:rPr>
        <w:t>;</w:t>
      </w:r>
      <w:r w:rsidR="00000000" w:rsidRPr="0047382E">
        <w:rPr>
          <w:lang w:val="pt-BR"/>
        </w:rPr>
        <w:tab/>
      </w:r>
    </w:p>
    <w:p w14:paraId="371165B7" w14:textId="6F377185" w:rsidR="00510E90" w:rsidRPr="0047382E" w:rsidRDefault="4554B2E1" w:rsidP="60D075B5">
      <w:pPr>
        <w:pStyle w:val="PargrafodaLista"/>
        <w:numPr>
          <w:ilvl w:val="0"/>
          <w:numId w:val="7"/>
        </w:numPr>
        <w:rPr>
          <w:lang w:val="pt-BR"/>
        </w:rPr>
      </w:pPr>
      <w:r w:rsidRPr="0047382E">
        <w:rPr>
          <w:lang w:val="pt-BR"/>
        </w:rPr>
        <w:t>Manutenção (Troca de baterias ou outros ajustes) devem ser realizados pela equipe de brigadistas de local em que está alocado.</w:t>
      </w:r>
    </w:p>
    <w:p w14:paraId="79704429" w14:textId="584F6A21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0ED2BA92" w14:textId="2826B867" w:rsidR="00510E90" w:rsidRPr="0047382E" w:rsidRDefault="4554B2E1" w:rsidP="60D075B5">
      <w:pPr>
        <w:rPr>
          <w:b/>
          <w:bCs/>
          <w:lang w:val="pt-BR"/>
        </w:rPr>
      </w:pPr>
      <w:r w:rsidRPr="0047382E">
        <w:rPr>
          <w:b/>
          <w:bCs/>
          <w:lang w:val="pt-BR"/>
        </w:rPr>
        <w:t xml:space="preserve">Quadro </w:t>
      </w:r>
      <w:r w:rsidR="1248AADE" w:rsidRPr="0047382E">
        <w:rPr>
          <w:b/>
          <w:bCs/>
          <w:lang w:val="pt-BR"/>
        </w:rPr>
        <w:t>1</w:t>
      </w:r>
      <w:r w:rsidRPr="0047382E">
        <w:rPr>
          <w:b/>
          <w:bCs/>
          <w:lang w:val="pt-BR"/>
        </w:rPr>
        <w:t>0</w:t>
      </w:r>
      <w:r w:rsidR="01D405B8" w:rsidRPr="0047382E">
        <w:rPr>
          <w:b/>
          <w:bCs/>
          <w:lang w:val="pt-BR"/>
        </w:rPr>
        <w:t xml:space="preserve"> </w:t>
      </w:r>
      <w:r w:rsidRPr="0047382E">
        <w:rPr>
          <w:b/>
          <w:bCs/>
          <w:lang w:val="pt-BR"/>
        </w:rPr>
        <w:t>– Restrições</w:t>
      </w:r>
    </w:p>
    <w:p w14:paraId="22E6EC55" w14:textId="6F1D65EE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67FD87D2" w14:textId="380DCAB2" w:rsidR="00510E90" w:rsidRPr="0047382E" w:rsidRDefault="4554B2E1" w:rsidP="60D075B5">
      <w:pPr>
        <w:ind w:firstLine="720"/>
        <w:rPr>
          <w:lang w:val="pt-BR"/>
        </w:rPr>
      </w:pPr>
      <w:r w:rsidRPr="0047382E">
        <w:rPr>
          <w:lang w:val="pt-BR"/>
        </w:rPr>
        <w:t>No projeto, temos como restrições:</w:t>
      </w:r>
    </w:p>
    <w:p w14:paraId="4B513B7C" w14:textId="3C2EB087" w:rsidR="00510E90" w:rsidRPr="0047382E" w:rsidRDefault="4554B2E1" w:rsidP="60D075B5">
      <w:pPr>
        <w:pStyle w:val="PargrafodaLista"/>
        <w:numPr>
          <w:ilvl w:val="0"/>
          <w:numId w:val="6"/>
        </w:numPr>
        <w:rPr>
          <w:lang w:val="pt-BR"/>
        </w:rPr>
      </w:pPr>
      <w:r w:rsidRPr="0047382E">
        <w:rPr>
          <w:lang w:val="pt-BR"/>
        </w:rPr>
        <w:lastRenderedPageBreak/>
        <w:t>O Arduino não poderá ficar sem alimentação de energia, seja através da energia elétrica do prédio ou da energia elétrica de baterias;</w:t>
      </w:r>
    </w:p>
    <w:p w14:paraId="203A80B3" w14:textId="0682FDD2" w:rsidR="00510E90" w:rsidRPr="0047382E" w:rsidRDefault="4554B2E1" w:rsidP="60D075B5">
      <w:pPr>
        <w:pStyle w:val="PargrafodaLista"/>
        <w:numPr>
          <w:ilvl w:val="0"/>
          <w:numId w:val="6"/>
        </w:numPr>
        <w:rPr>
          <w:lang w:val="pt-BR"/>
        </w:rPr>
      </w:pPr>
      <w:r w:rsidRPr="0047382E">
        <w:rPr>
          <w:lang w:val="pt-BR"/>
        </w:rPr>
        <w:t>O Arduino e seus sensores não podem ficar cobertos, independentemente do objeto.</w:t>
      </w:r>
    </w:p>
    <w:p w14:paraId="461EB7C0" w14:textId="25AF1E02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3C3579D9" w14:textId="4E3DDEB6" w:rsidR="00510E90" w:rsidRDefault="4554B2E1" w:rsidP="60D075B5">
      <w:pPr>
        <w:rPr>
          <w:b/>
          <w:bCs/>
        </w:rPr>
      </w:pPr>
      <w:r w:rsidRPr="60D075B5">
        <w:rPr>
          <w:b/>
          <w:bCs/>
        </w:rPr>
        <w:t xml:space="preserve">Quadro </w:t>
      </w:r>
      <w:r w:rsidR="1E17B3A2" w:rsidRPr="60D075B5">
        <w:rPr>
          <w:b/>
          <w:bCs/>
        </w:rPr>
        <w:t>1</w:t>
      </w:r>
      <w:r w:rsidR="43D4880F" w:rsidRPr="60D075B5">
        <w:rPr>
          <w:b/>
          <w:bCs/>
        </w:rPr>
        <w:t>1</w:t>
      </w:r>
      <w:r w:rsidRPr="60D075B5">
        <w:rPr>
          <w:b/>
          <w:bCs/>
        </w:rPr>
        <w:t xml:space="preserve"> – </w:t>
      </w:r>
      <w:proofErr w:type="spellStart"/>
      <w:r w:rsidRPr="60D075B5">
        <w:rPr>
          <w:b/>
          <w:bCs/>
        </w:rPr>
        <w:t>Missão</w:t>
      </w:r>
      <w:proofErr w:type="spellEnd"/>
      <w:r w:rsidRPr="60D075B5">
        <w:rPr>
          <w:b/>
          <w:bCs/>
        </w:rPr>
        <w:t xml:space="preserve">, </w:t>
      </w:r>
      <w:proofErr w:type="spellStart"/>
      <w:r w:rsidRPr="60D075B5">
        <w:rPr>
          <w:b/>
          <w:bCs/>
        </w:rPr>
        <w:t>Visão</w:t>
      </w:r>
      <w:proofErr w:type="spellEnd"/>
      <w:r w:rsidRPr="60D075B5">
        <w:rPr>
          <w:b/>
          <w:bCs/>
        </w:rPr>
        <w:t xml:space="preserve"> e </w:t>
      </w:r>
      <w:proofErr w:type="spellStart"/>
      <w:r w:rsidRPr="60D075B5">
        <w:rPr>
          <w:b/>
          <w:bCs/>
        </w:rPr>
        <w:t>Valores</w:t>
      </w:r>
      <w:proofErr w:type="spellEnd"/>
      <w:r w:rsidRPr="60D075B5">
        <w:rPr>
          <w:b/>
          <w:bCs/>
        </w:rPr>
        <w:t xml:space="preserve"> </w:t>
      </w:r>
    </w:p>
    <w:p w14:paraId="4A9DD7F6" w14:textId="215086E8" w:rsidR="00510E90" w:rsidRDefault="4554B2E1" w:rsidP="60D075B5">
      <w:r>
        <w:t xml:space="preserve"> </w:t>
      </w:r>
    </w:p>
    <w:p w14:paraId="5F06D1D6" w14:textId="6262683C" w:rsidR="00510E90" w:rsidRPr="0047382E" w:rsidRDefault="4554B2E1" w:rsidP="60D075B5">
      <w:pPr>
        <w:pStyle w:val="PargrafodaLista"/>
        <w:numPr>
          <w:ilvl w:val="0"/>
          <w:numId w:val="5"/>
        </w:numPr>
        <w:rPr>
          <w:lang w:val="pt-BR"/>
        </w:rPr>
      </w:pPr>
      <w:r w:rsidRPr="0047382E">
        <w:rPr>
          <w:lang w:val="pt-BR"/>
        </w:rPr>
        <w:t xml:space="preserve">Missão: Nossa empresa existe com o propósito de monitorar e gerar resultados positivos a partir da redução das perdas de peixes em cozinhas de culinária japonesa, e assim, promover o sucesso e contribuir para a saúde financeira de nossos clientes. </w:t>
      </w:r>
    </w:p>
    <w:p w14:paraId="4EFF784E" w14:textId="5D1045AC" w:rsidR="00510E90" w:rsidRPr="0047382E" w:rsidRDefault="4554B2E1" w:rsidP="60D075B5">
      <w:pPr>
        <w:rPr>
          <w:lang w:val="pt-BR"/>
        </w:rPr>
      </w:pPr>
      <w:r w:rsidRPr="0047382E">
        <w:rPr>
          <w:lang w:val="pt-BR"/>
        </w:rPr>
        <w:t xml:space="preserve"> </w:t>
      </w:r>
    </w:p>
    <w:p w14:paraId="0D747B04" w14:textId="219798CD" w:rsidR="00510E90" w:rsidRDefault="4554B2E1" w:rsidP="60D075B5">
      <w:pPr>
        <w:pStyle w:val="PargrafodaLista"/>
        <w:numPr>
          <w:ilvl w:val="0"/>
          <w:numId w:val="4"/>
        </w:numPr>
      </w:pPr>
      <w:r w:rsidRPr="0047382E">
        <w:rPr>
          <w:lang w:val="pt-BR"/>
        </w:rPr>
        <w:t>Visão: Nossa visão é nortear ações estratégicas de maneira inovadora. A cada ideia adquirida se torna um passo mais próximo ao sucesso</w:t>
      </w:r>
      <w:r w:rsidR="422B6AF7" w:rsidRPr="0047382E">
        <w:rPr>
          <w:lang w:val="pt-BR"/>
        </w:rPr>
        <w:t xml:space="preserve">. </w:t>
      </w:r>
      <w:proofErr w:type="spellStart"/>
      <w:r>
        <w:t>Somos</w:t>
      </w:r>
      <w:proofErr w:type="spellEnd"/>
      <w:r>
        <w:t xml:space="preserve"> </w:t>
      </w:r>
      <w:proofErr w:type="spellStart"/>
      <w:r>
        <w:t>movidos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sucesso</w:t>
      </w:r>
      <w:proofErr w:type="spellEnd"/>
      <w:r>
        <w:t xml:space="preserve"> de </w:t>
      </w:r>
      <w:proofErr w:type="spellStart"/>
      <w:r>
        <w:t>nossos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>.</w:t>
      </w:r>
    </w:p>
    <w:p w14:paraId="0CADE525" w14:textId="392D848E" w:rsidR="00510E90" w:rsidRDefault="4554B2E1" w:rsidP="60D075B5">
      <w:r>
        <w:t xml:space="preserve"> </w:t>
      </w:r>
    </w:p>
    <w:p w14:paraId="2C078E63" w14:textId="1E48454A" w:rsidR="00510E90" w:rsidRPr="0047382E" w:rsidRDefault="4554B2E1" w:rsidP="60D075B5">
      <w:pPr>
        <w:pStyle w:val="PargrafodaLista"/>
        <w:numPr>
          <w:ilvl w:val="0"/>
          <w:numId w:val="3"/>
        </w:numPr>
        <w:rPr>
          <w:lang w:val="pt-BR"/>
        </w:rPr>
      </w:pPr>
      <w:r w:rsidRPr="0047382E">
        <w:rPr>
          <w:lang w:val="pt-BR"/>
        </w:rPr>
        <w:t>Valores: Nossos valores estão 100% relacionados à resiliência e perseverança. Trabalhamos de maneira racional e respeitosa, cuidando de cada detalhe corporativo de nossa entidade. Além disso, também colocamos em prática a Teoria Estruturalista, que visa proporcionar cuidados na vida do profissional fora da empresa.</w:t>
      </w:r>
    </w:p>
    <w:sectPr w:rsidR="00510E90" w:rsidRPr="0047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A42B"/>
    <w:multiLevelType w:val="hybridMultilevel"/>
    <w:tmpl w:val="61A8FD4C"/>
    <w:lvl w:ilvl="0" w:tplc="04E66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263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47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47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C0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205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0D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87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63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F7E8E"/>
    <w:multiLevelType w:val="hybridMultilevel"/>
    <w:tmpl w:val="83C22244"/>
    <w:lvl w:ilvl="0" w:tplc="EB605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BA3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848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E7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83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3EA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CB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EE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23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D392"/>
    <w:multiLevelType w:val="hybridMultilevel"/>
    <w:tmpl w:val="29866C8E"/>
    <w:lvl w:ilvl="0" w:tplc="12105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342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A4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3A5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A3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A4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C4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89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483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66B21"/>
    <w:multiLevelType w:val="hybridMultilevel"/>
    <w:tmpl w:val="562407CC"/>
    <w:lvl w:ilvl="0" w:tplc="81C4B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50B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761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C4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63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40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6C5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6C4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1E6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3046E"/>
    <w:multiLevelType w:val="hybridMultilevel"/>
    <w:tmpl w:val="0F7A3CAA"/>
    <w:lvl w:ilvl="0" w:tplc="B5F06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A6A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A9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CA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2D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EB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0B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85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43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6B983"/>
    <w:multiLevelType w:val="hybridMultilevel"/>
    <w:tmpl w:val="CAD6F178"/>
    <w:lvl w:ilvl="0" w:tplc="16003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E4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DC1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AA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8E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6A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2C5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E4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B4D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9ED71"/>
    <w:multiLevelType w:val="hybridMultilevel"/>
    <w:tmpl w:val="17D80AEE"/>
    <w:lvl w:ilvl="0" w:tplc="BB16A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88D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27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4F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845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A4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A2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F49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E1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C74D6"/>
    <w:multiLevelType w:val="hybridMultilevel"/>
    <w:tmpl w:val="CFF20166"/>
    <w:lvl w:ilvl="0" w:tplc="F48A0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2B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42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6E9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03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A5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65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CD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85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10FBD"/>
    <w:multiLevelType w:val="hybridMultilevel"/>
    <w:tmpl w:val="DC3C6378"/>
    <w:lvl w:ilvl="0" w:tplc="7E24BBEA">
      <w:start w:val="1"/>
      <w:numFmt w:val="decimal"/>
      <w:lvlText w:val="%1."/>
      <w:lvlJc w:val="left"/>
      <w:pPr>
        <w:ind w:left="720" w:hanging="360"/>
      </w:pPr>
    </w:lvl>
    <w:lvl w:ilvl="1" w:tplc="7828F63E">
      <w:start w:val="1"/>
      <w:numFmt w:val="lowerLetter"/>
      <w:lvlText w:val="%2."/>
      <w:lvlJc w:val="left"/>
      <w:pPr>
        <w:ind w:left="1440" w:hanging="360"/>
      </w:pPr>
    </w:lvl>
    <w:lvl w:ilvl="2" w:tplc="47248B6E">
      <w:start w:val="1"/>
      <w:numFmt w:val="lowerRoman"/>
      <w:lvlText w:val="%3."/>
      <w:lvlJc w:val="right"/>
      <w:pPr>
        <w:ind w:left="2160" w:hanging="180"/>
      </w:pPr>
    </w:lvl>
    <w:lvl w:ilvl="3" w:tplc="9D36ADBC">
      <w:start w:val="1"/>
      <w:numFmt w:val="decimal"/>
      <w:lvlText w:val="%4."/>
      <w:lvlJc w:val="left"/>
      <w:pPr>
        <w:ind w:left="2880" w:hanging="360"/>
      </w:pPr>
    </w:lvl>
    <w:lvl w:ilvl="4" w:tplc="7ADA96FE">
      <w:start w:val="1"/>
      <w:numFmt w:val="lowerLetter"/>
      <w:lvlText w:val="%5."/>
      <w:lvlJc w:val="left"/>
      <w:pPr>
        <w:ind w:left="3600" w:hanging="360"/>
      </w:pPr>
    </w:lvl>
    <w:lvl w:ilvl="5" w:tplc="FAECFC26">
      <w:start w:val="1"/>
      <w:numFmt w:val="lowerRoman"/>
      <w:lvlText w:val="%6."/>
      <w:lvlJc w:val="right"/>
      <w:pPr>
        <w:ind w:left="4320" w:hanging="180"/>
      </w:pPr>
    </w:lvl>
    <w:lvl w:ilvl="6" w:tplc="0A0CE492">
      <w:start w:val="1"/>
      <w:numFmt w:val="decimal"/>
      <w:lvlText w:val="%7."/>
      <w:lvlJc w:val="left"/>
      <w:pPr>
        <w:ind w:left="5040" w:hanging="360"/>
      </w:pPr>
    </w:lvl>
    <w:lvl w:ilvl="7" w:tplc="4A7E2F98">
      <w:start w:val="1"/>
      <w:numFmt w:val="lowerLetter"/>
      <w:lvlText w:val="%8."/>
      <w:lvlJc w:val="left"/>
      <w:pPr>
        <w:ind w:left="5760" w:hanging="360"/>
      </w:pPr>
    </w:lvl>
    <w:lvl w:ilvl="8" w:tplc="5D8ACE5E">
      <w:start w:val="1"/>
      <w:numFmt w:val="lowerRoman"/>
      <w:lvlText w:val="%9."/>
      <w:lvlJc w:val="right"/>
      <w:pPr>
        <w:ind w:left="6480" w:hanging="180"/>
      </w:pPr>
    </w:lvl>
  </w:abstractNum>
  <w:num w:numId="1" w16cid:durableId="258871065">
    <w:abstractNumId w:val="0"/>
  </w:num>
  <w:num w:numId="2" w16cid:durableId="1322780881">
    <w:abstractNumId w:val="8"/>
  </w:num>
  <w:num w:numId="3" w16cid:durableId="483857805">
    <w:abstractNumId w:val="1"/>
  </w:num>
  <w:num w:numId="4" w16cid:durableId="1038549260">
    <w:abstractNumId w:val="2"/>
  </w:num>
  <w:num w:numId="5" w16cid:durableId="1183126008">
    <w:abstractNumId w:val="3"/>
  </w:num>
  <w:num w:numId="6" w16cid:durableId="131872681">
    <w:abstractNumId w:val="7"/>
  </w:num>
  <w:num w:numId="7" w16cid:durableId="1481000791">
    <w:abstractNumId w:val="6"/>
  </w:num>
  <w:num w:numId="8" w16cid:durableId="740304">
    <w:abstractNumId w:val="4"/>
  </w:num>
  <w:num w:numId="9" w16cid:durableId="733698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02C371"/>
    <w:rsid w:val="00140A53"/>
    <w:rsid w:val="0047382E"/>
    <w:rsid w:val="00510E90"/>
    <w:rsid w:val="007542BF"/>
    <w:rsid w:val="0080333E"/>
    <w:rsid w:val="01D405B8"/>
    <w:rsid w:val="0226ECCE"/>
    <w:rsid w:val="029C8499"/>
    <w:rsid w:val="03342F0A"/>
    <w:rsid w:val="0409FAD8"/>
    <w:rsid w:val="045F11EC"/>
    <w:rsid w:val="048DA4F2"/>
    <w:rsid w:val="0585E7D5"/>
    <w:rsid w:val="059C8D3F"/>
    <w:rsid w:val="05E15831"/>
    <w:rsid w:val="060C1C20"/>
    <w:rsid w:val="062B1F15"/>
    <w:rsid w:val="07269CBD"/>
    <w:rsid w:val="080F9A73"/>
    <w:rsid w:val="083178A9"/>
    <w:rsid w:val="084FD5A2"/>
    <w:rsid w:val="0962BFD7"/>
    <w:rsid w:val="0A8BA9C4"/>
    <w:rsid w:val="0A9BA0F7"/>
    <w:rsid w:val="0B4A4BD5"/>
    <w:rsid w:val="0B69196B"/>
    <w:rsid w:val="0BBF4D32"/>
    <w:rsid w:val="0D04E9CC"/>
    <w:rsid w:val="0D3776F4"/>
    <w:rsid w:val="0EA48F58"/>
    <w:rsid w:val="0EAB9814"/>
    <w:rsid w:val="0F518907"/>
    <w:rsid w:val="10196151"/>
    <w:rsid w:val="103C8A8E"/>
    <w:rsid w:val="11172524"/>
    <w:rsid w:val="11D0BDFD"/>
    <w:rsid w:val="11D85AEF"/>
    <w:rsid w:val="1248AADE"/>
    <w:rsid w:val="12A0D660"/>
    <w:rsid w:val="14AD6004"/>
    <w:rsid w:val="14DD10DE"/>
    <w:rsid w:val="15FBB2E8"/>
    <w:rsid w:val="16921295"/>
    <w:rsid w:val="181540F7"/>
    <w:rsid w:val="18375461"/>
    <w:rsid w:val="18874125"/>
    <w:rsid w:val="1A231186"/>
    <w:rsid w:val="1C37F995"/>
    <w:rsid w:val="1C730028"/>
    <w:rsid w:val="1E17B3A2"/>
    <w:rsid w:val="1E4AAB02"/>
    <w:rsid w:val="1EF682A9"/>
    <w:rsid w:val="1F13E3CD"/>
    <w:rsid w:val="1FF012AB"/>
    <w:rsid w:val="21A006A3"/>
    <w:rsid w:val="21EE7EB9"/>
    <w:rsid w:val="230E8B10"/>
    <w:rsid w:val="23BE1A25"/>
    <w:rsid w:val="27186FB4"/>
    <w:rsid w:val="28130D5E"/>
    <w:rsid w:val="28758D53"/>
    <w:rsid w:val="28772508"/>
    <w:rsid w:val="28F28F17"/>
    <w:rsid w:val="29271FFC"/>
    <w:rsid w:val="2AC2F05D"/>
    <w:rsid w:val="2B780C70"/>
    <w:rsid w:val="2C1E31A3"/>
    <w:rsid w:val="2C645969"/>
    <w:rsid w:val="2D313160"/>
    <w:rsid w:val="2E0C0B54"/>
    <w:rsid w:val="2F90835E"/>
    <w:rsid w:val="2FA79C57"/>
    <w:rsid w:val="305B7D2F"/>
    <w:rsid w:val="3075F444"/>
    <w:rsid w:val="308236ED"/>
    <w:rsid w:val="3208525C"/>
    <w:rsid w:val="320F5B18"/>
    <w:rsid w:val="33CDF541"/>
    <w:rsid w:val="347B0D7A"/>
    <w:rsid w:val="362EAC2B"/>
    <w:rsid w:val="36CABEB3"/>
    <w:rsid w:val="36E03D9A"/>
    <w:rsid w:val="36F79430"/>
    <w:rsid w:val="36FEC48E"/>
    <w:rsid w:val="38341621"/>
    <w:rsid w:val="386EE8C0"/>
    <w:rsid w:val="395AB32E"/>
    <w:rsid w:val="3982B587"/>
    <w:rsid w:val="3A17DE5C"/>
    <w:rsid w:val="3C74E488"/>
    <w:rsid w:val="3CA8635D"/>
    <w:rsid w:val="3EDAAC20"/>
    <w:rsid w:val="405C6BFD"/>
    <w:rsid w:val="413EB387"/>
    <w:rsid w:val="41617E08"/>
    <w:rsid w:val="422B6AF7"/>
    <w:rsid w:val="423007CB"/>
    <w:rsid w:val="42476071"/>
    <w:rsid w:val="4251F3F7"/>
    <w:rsid w:val="42F560E3"/>
    <w:rsid w:val="4300740F"/>
    <w:rsid w:val="4301344D"/>
    <w:rsid w:val="432FDB91"/>
    <w:rsid w:val="43D4880F"/>
    <w:rsid w:val="442CA888"/>
    <w:rsid w:val="4554B2E1"/>
    <w:rsid w:val="4634EF2B"/>
    <w:rsid w:val="472BBBAB"/>
    <w:rsid w:val="4787085D"/>
    <w:rsid w:val="47C8D206"/>
    <w:rsid w:val="47D0BF8C"/>
    <w:rsid w:val="49AC349F"/>
    <w:rsid w:val="4A879883"/>
    <w:rsid w:val="4A8C9C44"/>
    <w:rsid w:val="4AF7F95D"/>
    <w:rsid w:val="4B9217DD"/>
    <w:rsid w:val="4D1B5FAB"/>
    <w:rsid w:val="4DD241C7"/>
    <w:rsid w:val="4F845533"/>
    <w:rsid w:val="4FFFAA26"/>
    <w:rsid w:val="50A53130"/>
    <w:rsid w:val="524A4EE2"/>
    <w:rsid w:val="53209455"/>
    <w:rsid w:val="53B30636"/>
    <w:rsid w:val="5581EFA4"/>
    <w:rsid w:val="564B12F5"/>
    <w:rsid w:val="571DC005"/>
    <w:rsid w:val="58224AFD"/>
    <w:rsid w:val="58354085"/>
    <w:rsid w:val="58A8558F"/>
    <w:rsid w:val="58B99066"/>
    <w:rsid w:val="5976AD7C"/>
    <w:rsid w:val="598FD5D9"/>
    <w:rsid w:val="5AD8809A"/>
    <w:rsid w:val="5B37E8E3"/>
    <w:rsid w:val="5BDFF651"/>
    <w:rsid w:val="5BE7E3D7"/>
    <w:rsid w:val="5BF91EAE"/>
    <w:rsid w:val="5D8D0189"/>
    <w:rsid w:val="5D8EB637"/>
    <w:rsid w:val="5E02C371"/>
    <w:rsid w:val="5ED0C58B"/>
    <w:rsid w:val="5FE5EF00"/>
    <w:rsid w:val="606EFE9B"/>
    <w:rsid w:val="60D075B5"/>
    <w:rsid w:val="60E9A56A"/>
    <w:rsid w:val="6114EB57"/>
    <w:rsid w:val="6331BFF1"/>
    <w:rsid w:val="63F2F5BC"/>
    <w:rsid w:val="64043093"/>
    <w:rsid w:val="64958EBC"/>
    <w:rsid w:val="6552D880"/>
    <w:rsid w:val="65CD968A"/>
    <w:rsid w:val="66AB8238"/>
    <w:rsid w:val="672A967E"/>
    <w:rsid w:val="68C666DF"/>
    <w:rsid w:val="6A9CBE6D"/>
    <w:rsid w:val="6AF49079"/>
    <w:rsid w:val="6B3CD1D6"/>
    <w:rsid w:val="6B937E6E"/>
    <w:rsid w:val="6C7FAD60"/>
    <w:rsid w:val="6CD8A237"/>
    <w:rsid w:val="6D162672"/>
    <w:rsid w:val="6D1E88F3"/>
    <w:rsid w:val="6DF701F0"/>
    <w:rsid w:val="6E63CF39"/>
    <w:rsid w:val="6E6CFAF8"/>
    <w:rsid w:val="6EA1129A"/>
    <w:rsid w:val="6ECB1F30"/>
    <w:rsid w:val="6F6D5F8F"/>
    <w:rsid w:val="6FE6773D"/>
    <w:rsid w:val="70040050"/>
    <w:rsid w:val="704DC734"/>
    <w:rsid w:val="70662ABB"/>
    <w:rsid w:val="70AD378D"/>
    <w:rsid w:val="716A7BB8"/>
    <w:rsid w:val="7182479E"/>
    <w:rsid w:val="72220986"/>
    <w:rsid w:val="7347E3BB"/>
    <w:rsid w:val="738567F6"/>
    <w:rsid w:val="74B9E860"/>
    <w:rsid w:val="74DEDC57"/>
    <w:rsid w:val="75C346E0"/>
    <w:rsid w:val="79B7253F"/>
    <w:rsid w:val="79BBCA74"/>
    <w:rsid w:val="79CA038E"/>
    <w:rsid w:val="7A7C40EE"/>
    <w:rsid w:val="7ABA90BA"/>
    <w:rsid w:val="7B46B2F7"/>
    <w:rsid w:val="7BB020C8"/>
    <w:rsid w:val="7E665665"/>
    <w:rsid w:val="7EEA603B"/>
    <w:rsid w:val="7F4FB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C371"/>
  <w15:chartTrackingRefBased/>
  <w15:docId w15:val="{E16F74A8-D8E9-4F98-A1F2-84FE6DB5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7B4D4-1DE6-48AE-AD38-FBD724354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2207</Words>
  <Characters>11919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SENES BARBOSA .</dc:creator>
  <cp:keywords/>
  <dc:description/>
  <cp:lastModifiedBy>ghmoliveira312003@gmail.com</cp:lastModifiedBy>
  <cp:revision>3</cp:revision>
  <dcterms:created xsi:type="dcterms:W3CDTF">2023-04-17T14:33:00Z</dcterms:created>
  <dcterms:modified xsi:type="dcterms:W3CDTF">2023-05-22T17:44:00Z</dcterms:modified>
</cp:coreProperties>
</file>