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E3E55" w:rsidRPr="007B5509" w:rsidRDefault="002B51FD" w:rsidP="00FE3E55">
      <w:r>
        <w:rPr>
          <w:noProof/>
        </w:rPr>
        <w:t xml:space="preserve">     </w:t>
      </w:r>
      <w:r>
        <w:t xml:space="preserve">            </w:t>
      </w:r>
    </w:p>
    <w:p w:rsidR="0019402B" w:rsidRDefault="0019402B" w:rsidP="0019402B">
      <w:r>
        <w:rPr>
          <w:noProof/>
          <w:lang w:eastAsia="es-ES"/>
        </w:rPr>
        <w:drawing>
          <wp:inline distT="0" distB="0" distL="0" distR="0">
            <wp:extent cx="1190625" cy="1504950"/>
            <wp:effectExtent l="0" t="0" r="0" b="0"/>
            <wp:docPr id="5" name="Imagen 5" descr="HAY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 descr="HAY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5" t="13344" r="31271" b="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</w:t>
      </w:r>
    </w:p>
    <w:p w:rsidR="00FE3E55" w:rsidRPr="007B5509" w:rsidRDefault="00FE3E55" w:rsidP="00FE3E55"/>
    <w:p w:rsidR="00FE3E55" w:rsidRDefault="00FE3E55" w:rsidP="00FE3E55">
      <w:pPr>
        <w:pStyle w:val="Normal20"/>
        <w:rPr>
          <w:rFonts w:asciiTheme="minorHAnsi" w:hAnsiTheme="minorHAnsi"/>
          <w:lang w:val="es-ES"/>
        </w:rPr>
      </w:pPr>
    </w:p>
    <w:p w:rsidR="00DE23AB" w:rsidRPr="007B5509" w:rsidRDefault="00DE23AB" w:rsidP="00FE3E55">
      <w:pPr>
        <w:pStyle w:val="Normal20"/>
        <w:rPr>
          <w:rFonts w:asciiTheme="minorHAnsi" w:hAnsiTheme="minorHAnsi"/>
          <w:lang w:val="es-ES"/>
        </w:rPr>
      </w:pPr>
    </w:p>
    <w:p w:rsidR="00FE3E55" w:rsidRPr="007B5509" w:rsidRDefault="00FE3E55" w:rsidP="00FE3E55">
      <w:pPr>
        <w:jc w:val="center"/>
      </w:pPr>
    </w:p>
    <w:p w:rsidR="002C0F0E" w:rsidRDefault="00D42B82" w:rsidP="002C0F0E">
      <w:pPr>
        <w:pStyle w:val="HREPortada1"/>
        <w:rPr>
          <w:color w:val="003399"/>
        </w:rPr>
      </w:pPr>
      <w:r w:rsidRPr="002C0F0E">
        <w:rPr>
          <w:color w:val="003399"/>
        </w:rPr>
        <w:t>Secuencia</w:t>
      </w:r>
      <w:r w:rsidR="0028321F" w:rsidRPr="002C0F0E">
        <w:rPr>
          <w:color w:val="003399"/>
        </w:rPr>
        <w:t xml:space="preserve"> de </w:t>
      </w:r>
      <w:r w:rsidR="00FA6EE5" w:rsidRPr="002C0F0E">
        <w:rPr>
          <w:color w:val="003399"/>
        </w:rPr>
        <w:t xml:space="preserve">Recuperación ante </w:t>
      </w:r>
      <w:r w:rsidR="0028321F" w:rsidRPr="002C0F0E">
        <w:rPr>
          <w:color w:val="003399"/>
        </w:rPr>
        <w:t xml:space="preserve">Fallo de Carga de Datos de un Operacional en Data </w:t>
      </w:r>
      <w:proofErr w:type="spellStart"/>
      <w:r w:rsidR="0028321F" w:rsidRPr="002C0F0E">
        <w:rPr>
          <w:color w:val="003399"/>
        </w:rPr>
        <w:t>WareHouse</w:t>
      </w:r>
      <w:proofErr w:type="spellEnd"/>
    </w:p>
    <w:p w:rsidR="002C0F0E" w:rsidRPr="002C0F0E" w:rsidRDefault="002C0F0E" w:rsidP="002C0F0E">
      <w:pPr>
        <w:pStyle w:val="HREPortada1"/>
        <w:rPr>
          <w:color w:val="003399"/>
        </w:rPr>
      </w:pPr>
    </w:p>
    <w:p w:rsidR="0006003A" w:rsidRPr="002C0F0E" w:rsidRDefault="0006003A" w:rsidP="002C0F0E">
      <w:pPr>
        <w:pStyle w:val="HRETitulo2"/>
        <w:rPr>
          <w:b w:val="0"/>
          <w:i/>
          <w:color w:val="00B0F0"/>
        </w:rPr>
      </w:pPr>
      <w:r w:rsidRPr="002C0F0E">
        <w:rPr>
          <w:b w:val="0"/>
          <w:i/>
          <w:color w:val="00B0F0"/>
        </w:rPr>
        <w:t>Plan de Continuidad Tecnológico (PCT)</w:t>
      </w:r>
    </w:p>
    <w:p w:rsidR="0006003A" w:rsidRDefault="0006003A" w:rsidP="0006003A">
      <w:pPr>
        <w:jc w:val="center"/>
        <w:rPr>
          <w:color w:val="003399"/>
          <w:kern w:val="28"/>
          <w:sz w:val="28"/>
          <w:szCs w:val="28"/>
        </w:rPr>
      </w:pPr>
    </w:p>
    <w:p w:rsidR="0006003A" w:rsidRDefault="0006003A" w:rsidP="0006003A">
      <w:pPr>
        <w:jc w:val="center"/>
        <w:rPr>
          <w:b/>
          <w:color w:val="003399"/>
          <w:kern w:val="28"/>
          <w:sz w:val="24"/>
          <w:szCs w:val="28"/>
        </w:rPr>
      </w:pPr>
      <w:bookmarkStart w:id="0" w:name="_GoBack"/>
      <w:bookmarkEnd w:id="0"/>
    </w:p>
    <w:p w:rsidR="0006003A" w:rsidRDefault="005C0642" w:rsidP="005C0642">
      <w:pPr>
        <w:tabs>
          <w:tab w:val="left" w:pos="7215"/>
        </w:tabs>
        <w:rPr>
          <w:b/>
          <w:color w:val="003399"/>
          <w:kern w:val="28"/>
          <w:sz w:val="24"/>
          <w:szCs w:val="28"/>
        </w:rPr>
      </w:pPr>
      <w:r>
        <w:rPr>
          <w:b/>
          <w:color w:val="003399"/>
          <w:kern w:val="28"/>
          <w:sz w:val="24"/>
          <w:szCs w:val="28"/>
        </w:rPr>
        <w:tab/>
      </w:r>
    </w:p>
    <w:p w:rsidR="00A40BF9" w:rsidRPr="007B5509" w:rsidRDefault="00A40BF9" w:rsidP="00FE3E55">
      <w:pPr>
        <w:jc w:val="center"/>
        <w:rPr>
          <w:b/>
          <w:color w:val="003399"/>
          <w:kern w:val="28"/>
          <w:sz w:val="28"/>
          <w:szCs w:val="28"/>
        </w:rPr>
      </w:pPr>
    </w:p>
    <w:p w:rsidR="00A40BF9" w:rsidRPr="007B5509" w:rsidRDefault="00A40BF9" w:rsidP="00FE3E55">
      <w:pPr>
        <w:jc w:val="center"/>
        <w:rPr>
          <w:b/>
          <w:color w:val="003399"/>
          <w:kern w:val="28"/>
          <w:sz w:val="28"/>
          <w:szCs w:val="28"/>
        </w:rPr>
      </w:pPr>
    </w:p>
    <w:p w:rsidR="00352AB5" w:rsidRPr="007B5509" w:rsidRDefault="00352AB5" w:rsidP="00FE3E55">
      <w:pPr>
        <w:jc w:val="center"/>
        <w:rPr>
          <w:b/>
          <w:color w:val="003399"/>
          <w:kern w:val="28"/>
          <w:sz w:val="28"/>
          <w:szCs w:val="28"/>
        </w:rPr>
      </w:pPr>
    </w:p>
    <w:tbl>
      <w:tblPr>
        <w:tblW w:w="0" w:type="auto"/>
        <w:jc w:val="right"/>
        <w:tblBorders>
          <w:top w:val="single" w:sz="8" w:space="0" w:color="FF8700"/>
          <w:left w:val="single" w:sz="8" w:space="0" w:color="FF8700"/>
          <w:bottom w:val="single" w:sz="8" w:space="0" w:color="FF8700"/>
          <w:right w:val="single" w:sz="8" w:space="0" w:color="FF8700"/>
          <w:insideH w:val="single" w:sz="8" w:space="0" w:color="FF8700"/>
          <w:insideV w:val="single" w:sz="8" w:space="0" w:color="FF8700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3202"/>
        <w:gridCol w:w="1984"/>
        <w:gridCol w:w="1418"/>
      </w:tblGrid>
      <w:tr w:rsidR="00A40BF9" w:rsidRPr="007B5509" w:rsidTr="008339C5">
        <w:trPr>
          <w:cantSplit/>
          <w:jc w:val="right"/>
        </w:trPr>
        <w:tc>
          <w:tcPr>
            <w:tcW w:w="3202" w:type="dxa"/>
            <w:tcBorders>
              <w:top w:val="single" w:sz="8" w:space="0" w:color="011A33"/>
              <w:left w:val="single" w:sz="8" w:space="0" w:color="011A33"/>
              <w:bottom w:val="nil"/>
              <w:right w:val="single" w:sz="8" w:space="0" w:color="011A33"/>
            </w:tcBorders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  <w:color w:val="auto"/>
              </w:rPr>
              <w:t>Nombre del Documento:</w:t>
            </w:r>
          </w:p>
        </w:tc>
        <w:tc>
          <w:tcPr>
            <w:tcW w:w="1984" w:type="dxa"/>
            <w:tcBorders>
              <w:top w:val="single" w:sz="8" w:space="0" w:color="011A33"/>
              <w:left w:val="single" w:sz="8" w:space="0" w:color="011A33"/>
              <w:bottom w:val="nil"/>
              <w:right w:val="single" w:sz="8" w:space="0" w:color="011A33"/>
            </w:tcBorders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Fecha:</w:t>
            </w:r>
          </w:p>
        </w:tc>
        <w:tc>
          <w:tcPr>
            <w:tcW w:w="1418" w:type="dxa"/>
            <w:tcBorders>
              <w:top w:val="single" w:sz="8" w:space="0" w:color="011A33"/>
              <w:left w:val="single" w:sz="8" w:space="0" w:color="011A33"/>
              <w:bottom w:val="nil"/>
              <w:right w:val="single" w:sz="8" w:space="0" w:color="011A33"/>
            </w:tcBorders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Versión:</w:t>
            </w:r>
          </w:p>
        </w:tc>
      </w:tr>
      <w:tr w:rsidR="00A40BF9" w:rsidRPr="007B5509" w:rsidTr="008339C5">
        <w:trPr>
          <w:cantSplit/>
          <w:jc w:val="right"/>
        </w:trPr>
        <w:tc>
          <w:tcPr>
            <w:tcW w:w="3202" w:type="dxa"/>
            <w:tcBorders>
              <w:top w:val="nil"/>
              <w:left w:val="single" w:sz="8" w:space="0" w:color="011A33"/>
              <w:bottom w:val="single" w:sz="8" w:space="0" w:color="011A33"/>
              <w:right w:val="single" w:sz="8" w:space="0" w:color="011A33"/>
            </w:tcBorders>
            <w:vAlign w:val="center"/>
          </w:tcPr>
          <w:p w:rsidR="00A40BF9" w:rsidRPr="007B5509" w:rsidRDefault="002C53E0" w:rsidP="008339C5">
            <w:pPr>
              <w:pStyle w:val="Normal8CentradoCar"/>
              <w:jc w:val="left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fldChar w:fldCharType="begin"/>
            </w:r>
            <w:r w:rsidR="00A40BF9" w:rsidRPr="007B5509">
              <w:rPr>
                <w:rFonts w:asciiTheme="minorHAnsi" w:hAnsiTheme="minorHAnsi"/>
              </w:rPr>
              <w:instrText xml:space="preserve"> FILENAME </w:instrText>
            </w:r>
            <w:r w:rsidRPr="007B5509">
              <w:rPr>
                <w:rFonts w:asciiTheme="minorHAnsi" w:hAnsiTheme="minorHAnsi"/>
              </w:rPr>
              <w:fldChar w:fldCharType="separate"/>
            </w:r>
            <w:r w:rsidR="007451DD">
              <w:rPr>
                <w:rFonts w:asciiTheme="minorHAnsi" w:hAnsiTheme="minorHAnsi"/>
              </w:rPr>
              <w:t>09. HRE_PCT_Sec_Recuperación ante Fallo de carga de datos de un operacional en DWH_v2.00.docx</w:t>
            </w:r>
            <w:r w:rsidRPr="007B5509">
              <w:rPr>
                <w:rFonts w:asciiTheme="minorHAnsi" w:hAnsiTheme="minorHAnsi"/>
              </w:rPr>
              <w:fldChar w:fldCharType="end"/>
            </w:r>
          </w:p>
        </w:tc>
        <w:tc>
          <w:tcPr>
            <w:tcW w:w="1984" w:type="dxa"/>
            <w:tcBorders>
              <w:top w:val="nil"/>
              <w:left w:val="single" w:sz="8" w:space="0" w:color="011A33"/>
              <w:bottom w:val="single" w:sz="8" w:space="0" w:color="011A33"/>
              <w:right w:val="single" w:sz="8" w:space="0" w:color="011A33"/>
            </w:tcBorders>
            <w:vAlign w:val="center"/>
          </w:tcPr>
          <w:p w:rsidR="00A40BF9" w:rsidRPr="007B5509" w:rsidRDefault="007451DD" w:rsidP="008339C5">
            <w:pPr>
              <w:pStyle w:val="Normal8CentradoCa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30</w:t>
            </w:r>
            <w:r w:rsidR="00BB2C4D">
              <w:rPr>
                <w:rFonts w:asciiTheme="minorHAnsi" w:hAnsiTheme="minorHAnsi"/>
              </w:rPr>
              <w:t>/0</w:t>
            </w:r>
            <w:r>
              <w:rPr>
                <w:rFonts w:asciiTheme="minorHAnsi" w:hAnsiTheme="minorHAnsi"/>
              </w:rPr>
              <w:t>8</w:t>
            </w:r>
            <w:r w:rsidR="00BB2C4D">
              <w:rPr>
                <w:rFonts w:asciiTheme="minorHAnsi" w:hAnsiTheme="minorHAnsi"/>
              </w:rPr>
              <w:t>/201</w:t>
            </w:r>
            <w:r>
              <w:rPr>
                <w:rFonts w:asciiTheme="minorHAnsi" w:hAnsiTheme="minorHAnsi"/>
              </w:rPr>
              <w:t>8</w:t>
            </w:r>
          </w:p>
        </w:tc>
        <w:tc>
          <w:tcPr>
            <w:tcW w:w="1418" w:type="dxa"/>
            <w:tcBorders>
              <w:top w:val="nil"/>
              <w:left w:val="single" w:sz="8" w:space="0" w:color="011A33"/>
              <w:bottom w:val="single" w:sz="8" w:space="0" w:color="011A33"/>
              <w:right w:val="single" w:sz="8" w:space="0" w:color="011A33"/>
            </w:tcBorders>
            <w:vAlign w:val="center"/>
          </w:tcPr>
          <w:p w:rsidR="00A40BF9" w:rsidRPr="007B5509" w:rsidRDefault="007451DD" w:rsidP="008339C5">
            <w:pPr>
              <w:pStyle w:val="Normal8CentradoCar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  <w:r w:rsidR="00F4571C">
              <w:rPr>
                <w:rFonts w:asciiTheme="minorHAnsi" w:hAnsiTheme="minorHAnsi"/>
              </w:rPr>
              <w:t>.00</w:t>
            </w:r>
          </w:p>
        </w:tc>
      </w:tr>
      <w:tr w:rsidR="00A40BF9" w:rsidRPr="007B5509" w:rsidTr="008339C5">
        <w:trPr>
          <w:cantSplit/>
          <w:trHeight w:val="315"/>
          <w:jc w:val="right"/>
        </w:trPr>
        <w:tc>
          <w:tcPr>
            <w:tcW w:w="3202" w:type="dxa"/>
            <w:tcBorders>
              <w:top w:val="single" w:sz="8" w:space="0" w:color="011A33"/>
              <w:left w:val="single" w:sz="8" w:space="0" w:color="011A33"/>
              <w:bottom w:val="single" w:sz="6" w:space="0" w:color="011A33"/>
              <w:right w:val="single" w:sz="6" w:space="0" w:color="011A33"/>
            </w:tcBorders>
            <w:vAlign w:val="center"/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Responsable:</w:t>
            </w:r>
            <w:r w:rsidR="002B51FD">
              <w:rPr>
                <w:rFonts w:asciiTheme="minorHAnsi" w:hAnsiTheme="minorHAnsi"/>
              </w:rPr>
              <w:t xml:space="preserve"> </w:t>
            </w:r>
          </w:p>
        </w:tc>
        <w:tc>
          <w:tcPr>
            <w:tcW w:w="3402" w:type="dxa"/>
            <w:gridSpan w:val="2"/>
            <w:tcBorders>
              <w:top w:val="single" w:sz="8" w:space="0" w:color="011A33"/>
              <w:left w:val="single" w:sz="6" w:space="0" w:color="011A33"/>
              <w:bottom w:val="single" w:sz="6" w:space="0" w:color="011A33"/>
              <w:right w:val="single" w:sz="8" w:space="0" w:color="011A33"/>
            </w:tcBorders>
            <w:vAlign w:val="center"/>
          </w:tcPr>
          <w:p w:rsidR="00A40BF9" w:rsidRPr="007B5509" w:rsidRDefault="002D2957" w:rsidP="008339C5">
            <w:pPr>
              <w:pStyle w:val="Normal8Car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Sr. Óscar Domínguez</w:t>
            </w:r>
          </w:p>
        </w:tc>
      </w:tr>
      <w:tr w:rsidR="00A40BF9" w:rsidRPr="007B5509" w:rsidTr="008339C5">
        <w:trPr>
          <w:cantSplit/>
          <w:trHeight w:val="315"/>
          <w:jc w:val="right"/>
        </w:trPr>
        <w:tc>
          <w:tcPr>
            <w:tcW w:w="3202" w:type="dxa"/>
            <w:tcBorders>
              <w:top w:val="single" w:sz="6" w:space="0" w:color="011A33"/>
              <w:left w:val="single" w:sz="8" w:space="0" w:color="011A33"/>
              <w:bottom w:val="single" w:sz="6" w:space="0" w:color="011A33"/>
              <w:right w:val="single" w:sz="6" w:space="0" w:color="011A33"/>
            </w:tcBorders>
            <w:vAlign w:val="center"/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Elaborado por:</w:t>
            </w:r>
          </w:p>
        </w:tc>
        <w:tc>
          <w:tcPr>
            <w:tcW w:w="3402" w:type="dxa"/>
            <w:gridSpan w:val="2"/>
            <w:tcBorders>
              <w:top w:val="single" w:sz="6" w:space="0" w:color="011A33"/>
              <w:left w:val="single" w:sz="6" w:space="0" w:color="011A33"/>
              <w:bottom w:val="single" w:sz="6" w:space="0" w:color="011A33"/>
              <w:right w:val="single" w:sz="8" w:space="0" w:color="011A33"/>
            </w:tcBorders>
            <w:vAlign w:val="center"/>
          </w:tcPr>
          <w:p w:rsidR="00A40BF9" w:rsidRPr="007B5509" w:rsidRDefault="00D42B82" w:rsidP="008339C5">
            <w:pPr>
              <w:pStyle w:val="Normal8Car"/>
              <w:jc w:val="left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SERBAN</w:t>
            </w:r>
          </w:p>
        </w:tc>
      </w:tr>
      <w:tr w:rsidR="00A40BF9" w:rsidRPr="007B5509" w:rsidTr="008339C5">
        <w:trPr>
          <w:cantSplit/>
          <w:trHeight w:val="315"/>
          <w:jc w:val="right"/>
        </w:trPr>
        <w:tc>
          <w:tcPr>
            <w:tcW w:w="3202" w:type="dxa"/>
            <w:tcBorders>
              <w:top w:val="single" w:sz="6" w:space="0" w:color="011A33"/>
              <w:left w:val="single" w:sz="8" w:space="0" w:color="011A33"/>
              <w:bottom w:val="single" w:sz="6" w:space="0" w:color="011A33"/>
              <w:right w:val="single" w:sz="6" w:space="0" w:color="011A33"/>
            </w:tcBorders>
            <w:vAlign w:val="center"/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Revisado por:</w:t>
            </w:r>
          </w:p>
        </w:tc>
        <w:tc>
          <w:tcPr>
            <w:tcW w:w="3402" w:type="dxa"/>
            <w:gridSpan w:val="2"/>
            <w:tcBorders>
              <w:top w:val="single" w:sz="6" w:space="0" w:color="011A33"/>
              <w:left w:val="single" w:sz="6" w:space="0" w:color="011A33"/>
              <w:bottom w:val="single" w:sz="6" w:space="0" w:color="011A33"/>
              <w:right w:val="single" w:sz="8" w:space="0" w:color="011A33"/>
            </w:tcBorders>
            <w:vAlign w:val="center"/>
          </w:tcPr>
          <w:p w:rsidR="00A40BF9" w:rsidRPr="007B5509" w:rsidRDefault="00A40BF9" w:rsidP="008339C5">
            <w:pPr>
              <w:pStyle w:val="Normal8Car"/>
              <w:jc w:val="left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 xml:space="preserve">Sr. </w:t>
            </w:r>
            <w:r w:rsidR="00F4571C">
              <w:rPr>
                <w:rFonts w:asciiTheme="minorHAnsi" w:hAnsiTheme="minorHAnsi"/>
              </w:rPr>
              <w:t>Javier Sánchez</w:t>
            </w:r>
            <w:r w:rsidRPr="007B5509">
              <w:rPr>
                <w:rFonts w:asciiTheme="minorHAnsi" w:hAnsiTheme="minorHAnsi"/>
              </w:rPr>
              <w:t xml:space="preserve"> / Sr. Santiago Uriel</w:t>
            </w:r>
          </w:p>
        </w:tc>
      </w:tr>
      <w:tr w:rsidR="00A40BF9" w:rsidRPr="007B5509" w:rsidTr="008339C5">
        <w:trPr>
          <w:cantSplit/>
          <w:trHeight w:val="315"/>
          <w:jc w:val="right"/>
        </w:trPr>
        <w:tc>
          <w:tcPr>
            <w:tcW w:w="3202" w:type="dxa"/>
            <w:tcBorders>
              <w:top w:val="single" w:sz="6" w:space="0" w:color="011A33"/>
              <w:left w:val="single" w:sz="8" w:space="0" w:color="011A33"/>
              <w:bottom w:val="single" w:sz="8" w:space="0" w:color="011A33"/>
              <w:right w:val="single" w:sz="6" w:space="0" w:color="011A33"/>
            </w:tcBorders>
            <w:vAlign w:val="center"/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Aprobado por:</w:t>
            </w:r>
          </w:p>
        </w:tc>
        <w:tc>
          <w:tcPr>
            <w:tcW w:w="3402" w:type="dxa"/>
            <w:gridSpan w:val="2"/>
            <w:tcBorders>
              <w:top w:val="single" w:sz="6" w:space="0" w:color="011A33"/>
              <w:left w:val="single" w:sz="6" w:space="0" w:color="011A33"/>
              <w:bottom w:val="single" w:sz="8" w:space="0" w:color="011A33"/>
              <w:right w:val="single" w:sz="8" w:space="0" w:color="011A33"/>
            </w:tcBorders>
            <w:vAlign w:val="center"/>
          </w:tcPr>
          <w:p w:rsidR="00A40BF9" w:rsidRPr="007B5509" w:rsidRDefault="00A40BF9" w:rsidP="008339C5">
            <w:pPr>
              <w:pStyle w:val="Normal8Car"/>
              <w:jc w:val="left"/>
              <w:rPr>
                <w:rFonts w:asciiTheme="minorHAnsi" w:hAnsiTheme="minorHAnsi"/>
              </w:rPr>
            </w:pPr>
          </w:p>
        </w:tc>
      </w:tr>
      <w:tr w:rsidR="00A40BF9" w:rsidRPr="007B5509" w:rsidTr="008339C5">
        <w:trPr>
          <w:cantSplit/>
          <w:trHeight w:val="315"/>
          <w:jc w:val="right"/>
        </w:trPr>
        <w:tc>
          <w:tcPr>
            <w:tcW w:w="3202" w:type="dxa"/>
            <w:tcBorders>
              <w:top w:val="single" w:sz="8" w:space="0" w:color="011A33"/>
              <w:left w:val="single" w:sz="8" w:space="0" w:color="011A33"/>
              <w:bottom w:val="single" w:sz="8" w:space="0" w:color="011A33"/>
              <w:right w:val="single" w:sz="8" w:space="0" w:color="011A33"/>
            </w:tcBorders>
          </w:tcPr>
          <w:p w:rsidR="00A40BF9" w:rsidRPr="007B5509" w:rsidRDefault="00A40BF9" w:rsidP="008339C5">
            <w:pPr>
              <w:pStyle w:val="Titulonormal8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Ámbito de afectación:</w:t>
            </w:r>
          </w:p>
        </w:tc>
        <w:tc>
          <w:tcPr>
            <w:tcW w:w="3402" w:type="dxa"/>
            <w:gridSpan w:val="2"/>
            <w:tcBorders>
              <w:top w:val="single" w:sz="8" w:space="0" w:color="011A33"/>
              <w:left w:val="single" w:sz="8" w:space="0" w:color="011A33"/>
              <w:bottom w:val="single" w:sz="8" w:space="0" w:color="011A33"/>
              <w:right w:val="single" w:sz="8" w:space="0" w:color="011A33"/>
            </w:tcBorders>
            <w:vAlign w:val="center"/>
          </w:tcPr>
          <w:p w:rsidR="00A40BF9" w:rsidRPr="007B5509" w:rsidRDefault="00A40BF9" w:rsidP="008339C5">
            <w:pPr>
              <w:pStyle w:val="Normal8Car"/>
              <w:jc w:val="left"/>
              <w:rPr>
                <w:rFonts w:asciiTheme="minorHAnsi" w:hAnsiTheme="minorHAnsi"/>
              </w:rPr>
            </w:pPr>
            <w:r w:rsidRPr="007B5509">
              <w:rPr>
                <w:rFonts w:asciiTheme="minorHAnsi" w:hAnsiTheme="minorHAnsi"/>
              </w:rPr>
              <w:t>HRE</w:t>
            </w:r>
          </w:p>
        </w:tc>
      </w:tr>
    </w:tbl>
    <w:p w:rsidR="00A40BF9" w:rsidRPr="007B5509" w:rsidRDefault="00A40BF9" w:rsidP="00FE3E55">
      <w:pPr>
        <w:jc w:val="center"/>
        <w:rPr>
          <w:b/>
          <w:color w:val="003399"/>
          <w:kern w:val="28"/>
          <w:sz w:val="28"/>
          <w:szCs w:val="28"/>
        </w:rPr>
        <w:sectPr w:rsidR="00A40BF9" w:rsidRPr="007B5509" w:rsidSect="00352AB5">
          <w:headerReference w:type="default" r:id="rId9"/>
          <w:footerReference w:type="default" r:id="rId10"/>
          <w:footerReference w:type="first" r:id="rId11"/>
          <w:pgSz w:w="11907" w:h="16840" w:code="9"/>
          <w:pgMar w:top="1134" w:right="1134" w:bottom="1134" w:left="1134" w:header="720" w:footer="567" w:gutter="0"/>
          <w:cols w:space="720"/>
          <w:noEndnote/>
          <w:titlePg/>
          <w:docGrid w:linePitch="299"/>
        </w:sectPr>
      </w:pPr>
    </w:p>
    <w:p w:rsidR="00FE3E55" w:rsidRPr="007B5509" w:rsidRDefault="00FE3E55" w:rsidP="00A40BF9">
      <w:pPr>
        <w:pStyle w:val="Titulo0"/>
        <w:pBdr>
          <w:right w:val="single" w:sz="12" w:space="17" w:color="011A33"/>
        </w:pBdr>
        <w:rPr>
          <w:rFonts w:asciiTheme="minorHAnsi" w:hAnsiTheme="minorHAnsi"/>
          <w:color w:val="002060"/>
          <w:szCs w:val="28"/>
          <w:lang w:val="es-ES"/>
        </w:rPr>
      </w:pPr>
      <w:bookmarkStart w:id="1" w:name="_Toc414280938"/>
      <w:bookmarkStart w:id="2" w:name="_Toc414281551"/>
      <w:r w:rsidRPr="007B5509">
        <w:rPr>
          <w:rFonts w:asciiTheme="minorHAnsi" w:hAnsiTheme="minorHAnsi"/>
          <w:color w:val="002060"/>
          <w:szCs w:val="28"/>
          <w:lang w:val="es-ES"/>
        </w:rPr>
        <w:lastRenderedPageBreak/>
        <w:t>CONTROL DE DOCUMENTACIÓN</w:t>
      </w:r>
    </w:p>
    <w:p w:rsidR="00FE3E55" w:rsidRPr="007B5509" w:rsidRDefault="00FE3E55" w:rsidP="00FE3E55">
      <w:pPr>
        <w:pStyle w:val="Azul12"/>
        <w:rPr>
          <w:rFonts w:asciiTheme="minorHAnsi" w:hAnsiTheme="minorHAnsi"/>
          <w:lang w:val="es-ES"/>
        </w:rPr>
      </w:pPr>
      <w:r w:rsidRPr="007B5509">
        <w:rPr>
          <w:rFonts w:asciiTheme="minorHAnsi" w:hAnsiTheme="minorHAnsi"/>
          <w:lang w:val="es-ES"/>
        </w:rPr>
        <w:t>LISTA DE DISTRIBUCIÓN</w:t>
      </w:r>
    </w:p>
    <w:tbl>
      <w:tblPr>
        <w:tblW w:w="8789" w:type="dxa"/>
        <w:tblInd w:w="70" w:type="dxa"/>
        <w:tblBorders>
          <w:top w:val="single" w:sz="12" w:space="0" w:color="011A33"/>
          <w:left w:val="single" w:sz="12" w:space="0" w:color="011A33"/>
          <w:bottom w:val="single" w:sz="12" w:space="0" w:color="011A33"/>
          <w:right w:val="single" w:sz="12" w:space="0" w:color="011A33"/>
          <w:insideH w:val="single" w:sz="6" w:space="0" w:color="011A33"/>
          <w:insideV w:val="single" w:sz="6" w:space="0" w:color="011A33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820"/>
        <w:gridCol w:w="3969"/>
      </w:tblGrid>
      <w:tr w:rsidR="00FE3E55" w:rsidRPr="007B5509" w:rsidTr="00A40BF9">
        <w:trPr>
          <w:trHeight w:val="345"/>
        </w:trPr>
        <w:tc>
          <w:tcPr>
            <w:tcW w:w="4820" w:type="dxa"/>
            <w:tcBorders>
              <w:top w:val="single" w:sz="12" w:space="0" w:color="011A33"/>
            </w:tcBorders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Nombre del destinatario</w:t>
            </w:r>
          </w:p>
        </w:tc>
        <w:tc>
          <w:tcPr>
            <w:tcW w:w="3969" w:type="dxa"/>
            <w:tcBorders>
              <w:top w:val="single" w:sz="12" w:space="0" w:color="011A33"/>
            </w:tcBorders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Ámbito del destinatario</w:t>
            </w: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  <w:bookmarkStart w:id="3" w:name="_Toc414280941"/>
            <w:bookmarkStart w:id="4" w:name="_Toc414281554"/>
            <w:bookmarkEnd w:id="1"/>
            <w:bookmarkEnd w:id="2"/>
          </w:p>
        </w:tc>
        <w:tc>
          <w:tcPr>
            <w:tcW w:w="3969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A40BF9">
        <w:trPr>
          <w:trHeight w:val="345"/>
        </w:trPr>
        <w:tc>
          <w:tcPr>
            <w:tcW w:w="4820" w:type="dxa"/>
            <w:tcBorders>
              <w:bottom w:val="single" w:sz="12" w:space="0" w:color="011A33"/>
            </w:tcBorders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  <w:tcBorders>
              <w:bottom w:val="single" w:sz="12" w:space="0" w:color="011A33"/>
            </w:tcBorders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</w:tbl>
    <w:p w:rsidR="00FE3E55" w:rsidRPr="007B5509" w:rsidRDefault="00FE3E55" w:rsidP="00FE3E55">
      <w:pPr>
        <w:pStyle w:val="Azul12"/>
        <w:rPr>
          <w:rFonts w:asciiTheme="minorHAnsi" w:hAnsiTheme="minorHAnsi"/>
          <w:lang w:val="es-ES"/>
        </w:rPr>
      </w:pPr>
    </w:p>
    <w:p w:rsidR="00FE3E55" w:rsidRPr="007B5509" w:rsidRDefault="00FE3E55" w:rsidP="00FE3E55">
      <w:pPr>
        <w:pStyle w:val="Azul12"/>
        <w:rPr>
          <w:rFonts w:asciiTheme="minorHAnsi" w:hAnsiTheme="minorHAnsi"/>
          <w:lang w:val="es-ES"/>
        </w:rPr>
      </w:pPr>
      <w:r w:rsidRPr="007B5509">
        <w:rPr>
          <w:rFonts w:asciiTheme="minorHAnsi" w:hAnsiTheme="minorHAnsi"/>
          <w:lang w:val="es-ES"/>
        </w:rPr>
        <w:t>CONTROL DE CAMBIOS DEL DOCUMENTO</w:t>
      </w:r>
    </w:p>
    <w:tbl>
      <w:tblPr>
        <w:tblW w:w="8949" w:type="dxa"/>
        <w:tblInd w:w="28" w:type="dxa"/>
        <w:tblBorders>
          <w:top w:val="single" w:sz="12" w:space="0" w:color="011A33"/>
          <w:left w:val="single" w:sz="12" w:space="0" w:color="011A33"/>
          <w:bottom w:val="single" w:sz="12" w:space="0" w:color="011A33"/>
          <w:right w:val="single" w:sz="12" w:space="0" w:color="011A33"/>
          <w:insideH w:val="single" w:sz="6" w:space="0" w:color="011A33"/>
          <w:insideV w:val="single" w:sz="6" w:space="0" w:color="011A33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7"/>
        <w:gridCol w:w="979"/>
        <w:gridCol w:w="3544"/>
        <w:gridCol w:w="3969"/>
      </w:tblGrid>
      <w:tr w:rsidR="00FE3E55" w:rsidRPr="007B5509" w:rsidTr="00DA2784">
        <w:tc>
          <w:tcPr>
            <w:tcW w:w="457" w:type="dxa"/>
            <w:tcBorders>
              <w:top w:val="single" w:sz="12" w:space="0" w:color="011A33"/>
            </w:tcBorders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Ver.</w:t>
            </w:r>
          </w:p>
        </w:tc>
        <w:tc>
          <w:tcPr>
            <w:tcW w:w="979" w:type="dxa"/>
            <w:tcBorders>
              <w:top w:val="single" w:sz="12" w:space="0" w:color="011A33"/>
            </w:tcBorders>
            <w:tcMar>
              <w:left w:w="6" w:type="dxa"/>
              <w:right w:w="6" w:type="dxa"/>
            </w:tcMar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Fecha</w:t>
            </w:r>
          </w:p>
        </w:tc>
        <w:tc>
          <w:tcPr>
            <w:tcW w:w="3544" w:type="dxa"/>
            <w:tcBorders>
              <w:top w:val="single" w:sz="12" w:space="0" w:color="011A33"/>
            </w:tcBorders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caps/>
                <w:noProof w:val="0"/>
              </w:rPr>
            </w:pPr>
            <w:r w:rsidRPr="007B5509">
              <w:rPr>
                <w:rFonts w:asciiTheme="minorHAnsi" w:hAnsiTheme="minorHAnsi"/>
                <w:caps/>
                <w:noProof w:val="0"/>
              </w:rPr>
              <w:t>D</w:t>
            </w:r>
            <w:r w:rsidRPr="007B5509">
              <w:rPr>
                <w:rFonts w:asciiTheme="minorHAnsi" w:hAnsiTheme="minorHAnsi"/>
                <w:noProof w:val="0"/>
              </w:rPr>
              <w:t>escripción</w:t>
            </w:r>
            <w:r w:rsidRPr="007B5509">
              <w:rPr>
                <w:rFonts w:asciiTheme="minorHAnsi" w:hAnsiTheme="minorHAnsi"/>
                <w:caps/>
                <w:noProof w:val="0"/>
              </w:rPr>
              <w:t xml:space="preserve"> </w:t>
            </w:r>
            <w:r w:rsidRPr="007B5509">
              <w:rPr>
                <w:rFonts w:asciiTheme="minorHAnsi" w:hAnsiTheme="minorHAnsi"/>
                <w:noProof w:val="0"/>
              </w:rPr>
              <w:t>cambios</w:t>
            </w:r>
          </w:p>
        </w:tc>
        <w:tc>
          <w:tcPr>
            <w:tcW w:w="3969" w:type="dxa"/>
            <w:tcBorders>
              <w:top w:val="single" w:sz="12" w:space="0" w:color="011A33"/>
            </w:tcBorders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Páginas afectadas</w:t>
            </w:r>
          </w:p>
        </w:tc>
      </w:tr>
      <w:tr w:rsidR="00FE3E55" w:rsidRPr="007B5509" w:rsidTr="00DA2784">
        <w:tc>
          <w:tcPr>
            <w:tcW w:w="457" w:type="dxa"/>
            <w:tcMar>
              <w:left w:w="28" w:type="dxa"/>
              <w:right w:w="28" w:type="dxa"/>
            </w:tcMar>
          </w:tcPr>
          <w:p w:rsidR="00FE3E55" w:rsidRPr="007B5509" w:rsidRDefault="00DA2784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0.1</w:t>
            </w:r>
          </w:p>
        </w:tc>
        <w:tc>
          <w:tcPr>
            <w:tcW w:w="979" w:type="dxa"/>
            <w:tcMar>
              <w:left w:w="28" w:type="dxa"/>
              <w:right w:w="28" w:type="dxa"/>
            </w:tcMar>
          </w:tcPr>
          <w:p w:rsidR="00FE3E55" w:rsidRPr="007B5509" w:rsidRDefault="00DA2784" w:rsidP="00DA2784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17</w:t>
            </w:r>
            <w:r w:rsidR="00F4571C">
              <w:rPr>
                <w:rFonts w:asciiTheme="minorHAnsi" w:hAnsiTheme="minorHAnsi"/>
                <w:noProof w:val="0"/>
              </w:rPr>
              <w:t>-</w:t>
            </w:r>
            <w:r>
              <w:rPr>
                <w:rFonts w:asciiTheme="minorHAnsi" w:hAnsiTheme="minorHAnsi"/>
                <w:noProof w:val="0"/>
              </w:rPr>
              <w:t>6</w:t>
            </w:r>
            <w:r w:rsidR="00F4571C">
              <w:rPr>
                <w:rFonts w:asciiTheme="minorHAnsi" w:hAnsiTheme="minorHAnsi"/>
                <w:noProof w:val="0"/>
              </w:rPr>
              <w:t>-</w:t>
            </w:r>
            <w:r>
              <w:rPr>
                <w:rFonts w:asciiTheme="minorHAnsi" w:hAnsiTheme="minorHAnsi"/>
                <w:noProof w:val="0"/>
              </w:rPr>
              <w:t>16</w:t>
            </w:r>
          </w:p>
        </w:tc>
        <w:tc>
          <w:tcPr>
            <w:tcW w:w="3544" w:type="dxa"/>
            <w:tcMar>
              <w:left w:w="28" w:type="dxa"/>
              <w:right w:w="28" w:type="dxa"/>
            </w:tcMar>
          </w:tcPr>
          <w:p w:rsidR="00FE3E55" w:rsidRPr="007B5509" w:rsidRDefault="00DA2784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Versión Inicial</w:t>
            </w:r>
          </w:p>
        </w:tc>
        <w:tc>
          <w:tcPr>
            <w:tcW w:w="3969" w:type="dxa"/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DA2784">
        <w:tc>
          <w:tcPr>
            <w:tcW w:w="457" w:type="dxa"/>
            <w:tcMar>
              <w:left w:w="28" w:type="dxa"/>
              <w:right w:w="28" w:type="dxa"/>
            </w:tcMar>
          </w:tcPr>
          <w:p w:rsidR="00FE3E55" w:rsidRPr="007B5509" w:rsidRDefault="00F4571C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1.00</w:t>
            </w:r>
          </w:p>
        </w:tc>
        <w:tc>
          <w:tcPr>
            <w:tcW w:w="979" w:type="dxa"/>
            <w:tcMar>
              <w:left w:w="28" w:type="dxa"/>
              <w:right w:w="28" w:type="dxa"/>
            </w:tcMar>
          </w:tcPr>
          <w:p w:rsidR="00FE3E55" w:rsidRPr="007B5509" w:rsidRDefault="00B1314D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2</w:t>
            </w:r>
            <w:r w:rsidR="00F4571C">
              <w:rPr>
                <w:rFonts w:asciiTheme="minorHAnsi" w:hAnsiTheme="minorHAnsi"/>
                <w:noProof w:val="0"/>
              </w:rPr>
              <w:t>-</w:t>
            </w:r>
            <w:r>
              <w:rPr>
                <w:rFonts w:asciiTheme="minorHAnsi" w:hAnsiTheme="minorHAnsi"/>
                <w:noProof w:val="0"/>
              </w:rPr>
              <w:t>10</w:t>
            </w:r>
            <w:r w:rsidR="00F4571C">
              <w:rPr>
                <w:rFonts w:asciiTheme="minorHAnsi" w:hAnsiTheme="minorHAnsi"/>
                <w:noProof w:val="0"/>
              </w:rPr>
              <w:t>-</w:t>
            </w:r>
            <w:r>
              <w:rPr>
                <w:rFonts w:asciiTheme="minorHAnsi" w:hAnsiTheme="minorHAnsi"/>
                <w:noProof w:val="0"/>
              </w:rPr>
              <w:t>17</w:t>
            </w:r>
          </w:p>
        </w:tc>
        <w:tc>
          <w:tcPr>
            <w:tcW w:w="3544" w:type="dxa"/>
            <w:tcMar>
              <w:left w:w="28" w:type="dxa"/>
              <w:right w:w="28" w:type="dxa"/>
            </w:tcMar>
          </w:tcPr>
          <w:p w:rsidR="00FE3E55" w:rsidRPr="007B5509" w:rsidRDefault="00F4571C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Revisión 2017</w:t>
            </w:r>
          </w:p>
        </w:tc>
        <w:tc>
          <w:tcPr>
            <w:tcW w:w="3969" w:type="dxa"/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DA2784">
        <w:tc>
          <w:tcPr>
            <w:tcW w:w="457" w:type="dxa"/>
            <w:tcMar>
              <w:left w:w="28" w:type="dxa"/>
              <w:right w:w="28" w:type="dxa"/>
            </w:tcMar>
          </w:tcPr>
          <w:p w:rsidR="00FE3E55" w:rsidRPr="007B5509" w:rsidRDefault="007451DD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2.00</w:t>
            </w:r>
          </w:p>
        </w:tc>
        <w:tc>
          <w:tcPr>
            <w:tcW w:w="979" w:type="dxa"/>
            <w:tcMar>
              <w:left w:w="28" w:type="dxa"/>
              <w:right w:w="28" w:type="dxa"/>
            </w:tcMar>
          </w:tcPr>
          <w:p w:rsidR="00FE3E55" w:rsidRPr="007B5509" w:rsidRDefault="007451DD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30-8-18</w:t>
            </w:r>
          </w:p>
        </w:tc>
        <w:tc>
          <w:tcPr>
            <w:tcW w:w="3544" w:type="dxa"/>
            <w:tcMar>
              <w:left w:w="28" w:type="dxa"/>
              <w:right w:w="28" w:type="dxa"/>
            </w:tcMar>
          </w:tcPr>
          <w:p w:rsidR="00FE3E55" w:rsidRPr="007B5509" w:rsidRDefault="007451DD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  <w:r>
              <w:rPr>
                <w:rFonts w:asciiTheme="minorHAnsi" w:hAnsiTheme="minorHAnsi"/>
                <w:noProof w:val="0"/>
              </w:rPr>
              <w:t>Revisión 2018</w:t>
            </w:r>
          </w:p>
        </w:tc>
        <w:tc>
          <w:tcPr>
            <w:tcW w:w="3969" w:type="dxa"/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  <w:tr w:rsidR="00FE3E55" w:rsidRPr="007B5509" w:rsidTr="00DA2784">
        <w:tc>
          <w:tcPr>
            <w:tcW w:w="457" w:type="dxa"/>
            <w:tcBorders>
              <w:bottom w:val="single" w:sz="12" w:space="0" w:color="011A33"/>
            </w:tcBorders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979" w:type="dxa"/>
            <w:tcBorders>
              <w:bottom w:val="single" w:sz="12" w:space="0" w:color="011A33"/>
            </w:tcBorders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544" w:type="dxa"/>
            <w:tcBorders>
              <w:bottom w:val="single" w:sz="12" w:space="0" w:color="011A33"/>
            </w:tcBorders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  <w:tc>
          <w:tcPr>
            <w:tcW w:w="3969" w:type="dxa"/>
            <w:tcBorders>
              <w:bottom w:val="single" w:sz="12" w:space="0" w:color="011A33"/>
            </w:tcBorders>
            <w:tcMar>
              <w:left w:w="28" w:type="dxa"/>
              <w:right w:w="28" w:type="dxa"/>
            </w:tcMar>
          </w:tcPr>
          <w:p w:rsidR="00FE3E55" w:rsidRPr="007B5509" w:rsidRDefault="00FE3E55" w:rsidP="008339C5">
            <w:pPr>
              <w:pStyle w:val="Normal8Car"/>
              <w:rPr>
                <w:rFonts w:asciiTheme="minorHAnsi" w:hAnsiTheme="minorHAnsi"/>
                <w:noProof w:val="0"/>
              </w:rPr>
            </w:pPr>
          </w:p>
        </w:tc>
      </w:tr>
    </w:tbl>
    <w:p w:rsidR="00FE3E55" w:rsidRPr="007B5509" w:rsidRDefault="00FE3E55" w:rsidP="00FE3E55">
      <w:pPr>
        <w:pStyle w:val="Normal8Car"/>
        <w:jc w:val="left"/>
        <w:rPr>
          <w:rFonts w:asciiTheme="minorHAnsi" w:hAnsiTheme="minorHAnsi"/>
          <w:i/>
          <w:iCs w:val="0"/>
          <w:noProof w:val="0"/>
        </w:rPr>
      </w:pPr>
    </w:p>
    <w:bookmarkEnd w:id="3"/>
    <w:bookmarkEnd w:id="4"/>
    <w:p w:rsidR="00FE3E55" w:rsidRPr="007B5509" w:rsidRDefault="00FE3E55" w:rsidP="00FE3E55">
      <w:pPr>
        <w:pStyle w:val="Azul12"/>
        <w:rPr>
          <w:rFonts w:asciiTheme="minorHAnsi" w:hAnsiTheme="minorHAnsi"/>
          <w:lang w:val="es-ES"/>
        </w:rPr>
      </w:pPr>
      <w:r w:rsidRPr="007B5509">
        <w:rPr>
          <w:rFonts w:asciiTheme="minorHAnsi" w:hAnsiTheme="minorHAnsi"/>
          <w:lang w:val="es-ES"/>
        </w:rPr>
        <w:t>ACCIONES PENDIENTES</w:t>
      </w:r>
    </w:p>
    <w:tbl>
      <w:tblPr>
        <w:tblW w:w="8789" w:type="dxa"/>
        <w:tblInd w:w="28" w:type="dxa"/>
        <w:tblBorders>
          <w:top w:val="single" w:sz="12" w:space="0" w:color="011A33"/>
          <w:left w:val="single" w:sz="12" w:space="0" w:color="011A33"/>
          <w:bottom w:val="single" w:sz="12" w:space="0" w:color="011A33"/>
          <w:right w:val="single" w:sz="12" w:space="0" w:color="011A33"/>
          <w:insideH w:val="single" w:sz="6" w:space="0" w:color="011A33"/>
          <w:insideV w:val="single" w:sz="6" w:space="0" w:color="011A33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536"/>
        <w:gridCol w:w="2268"/>
        <w:gridCol w:w="1985"/>
      </w:tblGrid>
      <w:tr w:rsidR="00FE3E55" w:rsidRPr="007B5509" w:rsidTr="00A40BF9">
        <w:trPr>
          <w:trHeight w:val="330"/>
        </w:trPr>
        <w:tc>
          <w:tcPr>
            <w:tcW w:w="4536" w:type="dxa"/>
            <w:tcBorders>
              <w:top w:val="single" w:sz="12" w:space="0" w:color="011A33"/>
            </w:tcBorders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Descripción</w:t>
            </w:r>
          </w:p>
        </w:tc>
        <w:tc>
          <w:tcPr>
            <w:tcW w:w="2268" w:type="dxa"/>
            <w:tcBorders>
              <w:top w:val="single" w:sz="12" w:space="0" w:color="011A33"/>
            </w:tcBorders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Responsable</w:t>
            </w:r>
          </w:p>
        </w:tc>
        <w:tc>
          <w:tcPr>
            <w:tcW w:w="1985" w:type="dxa"/>
            <w:tcBorders>
              <w:top w:val="single" w:sz="12" w:space="0" w:color="011A33"/>
            </w:tcBorders>
            <w:vAlign w:val="center"/>
          </w:tcPr>
          <w:p w:rsidR="00FE3E55" w:rsidRPr="007B5509" w:rsidRDefault="00FE3E55" w:rsidP="008339C5">
            <w:pPr>
              <w:pStyle w:val="TitolNormalCentradoCar"/>
              <w:rPr>
                <w:rFonts w:asciiTheme="minorHAnsi" w:hAnsiTheme="minorHAnsi"/>
                <w:noProof w:val="0"/>
              </w:rPr>
            </w:pPr>
            <w:r w:rsidRPr="007B5509">
              <w:rPr>
                <w:rFonts w:asciiTheme="minorHAnsi" w:hAnsiTheme="minorHAnsi"/>
                <w:noProof w:val="0"/>
              </w:rPr>
              <w:t>Fecha objetivo</w:t>
            </w:r>
          </w:p>
        </w:tc>
      </w:tr>
      <w:tr w:rsidR="00FE3E55" w:rsidRPr="007B5509" w:rsidTr="00A40BF9">
        <w:trPr>
          <w:trHeight w:val="330"/>
        </w:trPr>
        <w:tc>
          <w:tcPr>
            <w:tcW w:w="4536" w:type="dxa"/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2268" w:type="dxa"/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1985" w:type="dxa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</w:tr>
      <w:tr w:rsidR="00FE3E55" w:rsidRPr="007B5509" w:rsidTr="00A40BF9">
        <w:trPr>
          <w:trHeight w:val="330"/>
        </w:trPr>
        <w:tc>
          <w:tcPr>
            <w:tcW w:w="4536" w:type="dxa"/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2268" w:type="dxa"/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1985" w:type="dxa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</w:tr>
      <w:tr w:rsidR="00FE3E55" w:rsidRPr="007B5509" w:rsidTr="00A40BF9">
        <w:trPr>
          <w:trHeight w:val="330"/>
        </w:trPr>
        <w:tc>
          <w:tcPr>
            <w:tcW w:w="4536" w:type="dxa"/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2268" w:type="dxa"/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1985" w:type="dxa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</w:tr>
      <w:tr w:rsidR="00FE3E55" w:rsidRPr="007B5509" w:rsidTr="00A40BF9">
        <w:trPr>
          <w:trHeight w:val="330"/>
        </w:trPr>
        <w:tc>
          <w:tcPr>
            <w:tcW w:w="4536" w:type="dxa"/>
            <w:tcBorders>
              <w:bottom w:val="single" w:sz="12" w:space="0" w:color="011A33"/>
            </w:tcBorders>
            <w:tcMar>
              <w:left w:w="28" w:type="dxa"/>
              <w:right w:w="28" w:type="dxa"/>
            </w:tcMar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2268" w:type="dxa"/>
            <w:tcBorders>
              <w:bottom w:val="single" w:sz="12" w:space="0" w:color="011A33"/>
            </w:tcBorders>
            <w:vAlign w:val="center"/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  <w:tc>
          <w:tcPr>
            <w:tcW w:w="1985" w:type="dxa"/>
            <w:tcBorders>
              <w:bottom w:val="single" w:sz="12" w:space="0" w:color="011A33"/>
            </w:tcBorders>
          </w:tcPr>
          <w:p w:rsidR="00FE3E55" w:rsidRPr="007B5509" w:rsidRDefault="00FE3E55" w:rsidP="008339C5">
            <w:pPr>
              <w:pStyle w:val="Normal8Car"/>
              <w:jc w:val="center"/>
              <w:rPr>
                <w:rFonts w:asciiTheme="minorHAnsi" w:hAnsiTheme="minorHAnsi"/>
                <w:iCs w:val="0"/>
                <w:noProof w:val="0"/>
              </w:rPr>
            </w:pPr>
          </w:p>
        </w:tc>
      </w:tr>
    </w:tbl>
    <w:p w:rsidR="00796EDD" w:rsidRPr="007B5509" w:rsidRDefault="00626327" w:rsidP="00626327">
      <w:pPr>
        <w:pStyle w:val="Proced-N1"/>
        <w:numPr>
          <w:ilvl w:val="0"/>
          <w:numId w:val="0"/>
        </w:numPr>
        <w:ind w:left="431" w:hanging="431"/>
        <w:rPr>
          <w:rFonts w:asciiTheme="minorHAnsi" w:hAnsiTheme="minorHAnsi"/>
        </w:rPr>
      </w:pPr>
      <w:bookmarkStart w:id="5" w:name="_Toc454178888"/>
      <w:bookmarkStart w:id="6" w:name="_Toc523381540"/>
      <w:r w:rsidRPr="007B5509">
        <w:rPr>
          <w:rFonts w:asciiTheme="minorHAnsi" w:hAnsiTheme="minorHAnsi"/>
        </w:rPr>
        <w:lastRenderedPageBreak/>
        <w:t>ÍNDICE</w:t>
      </w:r>
      <w:bookmarkEnd w:id="5"/>
      <w:bookmarkEnd w:id="6"/>
    </w:p>
    <w:p w:rsidR="007451DD" w:rsidRDefault="001B30E1">
      <w:pPr>
        <w:pStyle w:val="TDC1"/>
        <w:tabs>
          <w:tab w:val="right" w:leader="dot" w:pos="8494"/>
        </w:tabs>
        <w:rPr>
          <w:rFonts w:eastAsiaTheme="minorEastAsia"/>
          <w:noProof/>
          <w:lang w:eastAsia="es-ES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523381540" w:history="1">
        <w:r w:rsidR="007451DD" w:rsidRPr="005E5B6F">
          <w:rPr>
            <w:rStyle w:val="Hipervnculo"/>
            <w:noProof/>
          </w:rPr>
          <w:t>ÍNDICE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_Toc523381540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3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1" w:history="1">
        <w:r w:rsidR="007451DD" w:rsidRPr="005E5B6F">
          <w:rPr>
            <w:rStyle w:val="Hipervnculo"/>
            <w:noProof/>
          </w:rPr>
          <w:t>1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INTRODUCCIÓN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_Toc523381541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2" w:history="1">
        <w:r w:rsidR="007451DD" w:rsidRPr="005E5B6F">
          <w:rPr>
            <w:rStyle w:val="Hipervnculo"/>
            <w:noProof/>
          </w:rPr>
          <w:t>1.1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ÁMBITO DE APLICACIÓN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_Toc523381542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3" w:history="1">
        <w:r w:rsidR="007451DD" w:rsidRPr="005E5B6F">
          <w:rPr>
            <w:rStyle w:val="Hipervnculo"/>
            <w:noProof/>
          </w:rPr>
          <w:t>1.2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ALCANCE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_Toc523381543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4" w:history="1">
        <w:r w:rsidR="007451DD" w:rsidRPr="005E5B6F">
          <w:rPr>
            <w:rStyle w:val="Hipervnculo"/>
            <w:noProof/>
          </w:rPr>
          <w:t>1.3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TIEMPO DE EJECUCIÓN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_Toc523381544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5" w:history="1">
        <w:r w:rsidR="007451DD" w:rsidRPr="005E5B6F">
          <w:rPr>
            <w:rStyle w:val="Hipervnculo"/>
            <w:noProof/>
          </w:rPr>
          <w:t>1.4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DOCUMENTOS RELACIONADOS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_Toc523381545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6" w:history="1">
        <w:r w:rsidR="007451DD" w:rsidRPr="005E5B6F">
          <w:rPr>
            <w:rStyle w:val="Hipervnculo"/>
            <w:noProof/>
          </w:rPr>
          <w:t>2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DIAGRAMA DE FLUJO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_Toc523381546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5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7" w:history="1">
        <w:r w:rsidR="007451DD" w:rsidRPr="005E5B6F">
          <w:rPr>
            <w:rStyle w:val="Hipervnculo"/>
            <w:noProof/>
          </w:rPr>
          <w:t>3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DESCRIPCIÓN DE LA SECUENCIA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_Toc523381547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6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8" w:history="1">
        <w:r w:rsidR="007451DD" w:rsidRPr="005E5B6F">
          <w:rPr>
            <w:rStyle w:val="Hipervnculo"/>
            <w:noProof/>
          </w:rPr>
          <w:t>4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ROLES Y RESPONSABILIDADES DE LA SECUENCIA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_Toc523381548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7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49" w:history="1">
        <w:r w:rsidR="007451DD" w:rsidRPr="005E5B6F">
          <w:rPr>
            <w:rStyle w:val="Hipervnculo"/>
            <w:noProof/>
          </w:rPr>
          <w:t>5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ACTIVIDADES DE LA SECUENCIA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_Toc523381549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8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0" w:history="1">
        <w:r w:rsidR="007451DD" w:rsidRPr="005E5B6F">
          <w:rPr>
            <w:rStyle w:val="Hipervnculo"/>
            <w:noProof/>
          </w:rPr>
          <w:t>5.1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MONITORIZACIÓN DE LA CARGA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_Toc523381550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8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1" w:history="1">
        <w:r w:rsidR="007451DD" w:rsidRPr="005E5B6F">
          <w:rPr>
            <w:rStyle w:val="Hipervnculo"/>
            <w:noProof/>
          </w:rPr>
          <w:t>5.2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IDENTIFICAR EL ORIGEN DEL PROBLEMA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_Toc523381551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12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2" w:history="1">
        <w:r w:rsidR="007451DD" w:rsidRPr="005E5B6F">
          <w:rPr>
            <w:rStyle w:val="Hipervnculo"/>
            <w:noProof/>
          </w:rPr>
          <w:t>5.3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RESOLVER EL ORIGEN DEL PROBLEMA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_Toc523381552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13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3" w:history="1">
        <w:r w:rsidR="007451DD" w:rsidRPr="005E5B6F">
          <w:rPr>
            <w:rStyle w:val="Hipervnculo"/>
            <w:noProof/>
          </w:rPr>
          <w:t>5.4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RELANZAR LA RÉPLICA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_Toc523381553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14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1"/>
        <w:tabs>
          <w:tab w:val="left" w:pos="44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4" w:history="1">
        <w:r w:rsidR="007451DD" w:rsidRPr="005E5B6F">
          <w:rPr>
            <w:rStyle w:val="Hipervnculo"/>
            <w:noProof/>
          </w:rPr>
          <w:t>6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ANEXOS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_Toc523381554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16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5" w:history="1">
        <w:r w:rsidR="007451DD" w:rsidRPr="005E5B6F">
          <w:rPr>
            <w:rStyle w:val="Hipervnculo"/>
            <w:noProof/>
          </w:rPr>
          <w:t>6.1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ANEXO I: ESQUEMA DEL SISTEMA DE INFORMACIÓN DATA WAREHOUSE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_Toc523381555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16</w:t>
        </w:r>
        <w:r w:rsidR="007451DD">
          <w:rPr>
            <w:noProof/>
            <w:webHidden/>
          </w:rPr>
          <w:fldChar w:fldCharType="end"/>
        </w:r>
      </w:hyperlink>
    </w:p>
    <w:p w:rsidR="007451DD" w:rsidRDefault="00D84B83">
      <w:pPr>
        <w:pStyle w:val="TDC2"/>
        <w:tabs>
          <w:tab w:val="left" w:pos="880"/>
          <w:tab w:val="right" w:leader="dot" w:pos="8494"/>
        </w:tabs>
        <w:rPr>
          <w:rFonts w:eastAsiaTheme="minorEastAsia"/>
          <w:noProof/>
          <w:lang w:eastAsia="es-ES"/>
        </w:rPr>
      </w:pPr>
      <w:hyperlink w:anchor="_Toc523381556" w:history="1">
        <w:r w:rsidR="007451DD" w:rsidRPr="005E5B6F">
          <w:rPr>
            <w:rStyle w:val="Hipervnculo"/>
            <w:noProof/>
          </w:rPr>
          <w:t>6.2</w:t>
        </w:r>
        <w:r w:rsidR="007451DD">
          <w:rPr>
            <w:rFonts w:eastAsiaTheme="minorEastAsia"/>
            <w:noProof/>
            <w:lang w:eastAsia="es-ES"/>
          </w:rPr>
          <w:tab/>
        </w:r>
        <w:r w:rsidR="007451DD" w:rsidRPr="005E5B6F">
          <w:rPr>
            <w:rStyle w:val="Hipervnculo"/>
            <w:noProof/>
          </w:rPr>
          <w:t>ANEXO II: ESQUEMA DEL ORQUESTADOR DE CARGA</w:t>
        </w:r>
        <w:r w:rsidR="007451DD">
          <w:rPr>
            <w:noProof/>
            <w:webHidden/>
          </w:rPr>
          <w:tab/>
        </w:r>
        <w:r w:rsidR="007451DD">
          <w:rPr>
            <w:noProof/>
            <w:webHidden/>
          </w:rPr>
          <w:fldChar w:fldCharType="begin"/>
        </w:r>
        <w:r w:rsidR="007451DD">
          <w:rPr>
            <w:noProof/>
            <w:webHidden/>
          </w:rPr>
          <w:instrText xml:space="preserve"> PAGEREF _Toc523381556 \h </w:instrText>
        </w:r>
        <w:r w:rsidR="007451DD">
          <w:rPr>
            <w:noProof/>
            <w:webHidden/>
          </w:rPr>
        </w:r>
        <w:r w:rsidR="007451DD">
          <w:rPr>
            <w:noProof/>
            <w:webHidden/>
          </w:rPr>
          <w:fldChar w:fldCharType="separate"/>
        </w:r>
        <w:r w:rsidR="007451DD">
          <w:rPr>
            <w:noProof/>
            <w:webHidden/>
          </w:rPr>
          <w:t>17</w:t>
        </w:r>
        <w:r w:rsidR="007451DD">
          <w:rPr>
            <w:noProof/>
            <w:webHidden/>
          </w:rPr>
          <w:fldChar w:fldCharType="end"/>
        </w:r>
      </w:hyperlink>
    </w:p>
    <w:p w:rsidR="00796EDD" w:rsidRPr="007B5509" w:rsidRDefault="001B30E1">
      <w:pPr>
        <w:rPr>
          <w:rFonts w:eastAsiaTheme="majorEastAsia" w:cstheme="majorBidi"/>
          <w:bCs/>
          <w:color w:val="002060"/>
          <w:sz w:val="32"/>
          <w:szCs w:val="28"/>
        </w:rPr>
      </w:pPr>
      <w:r>
        <w:fldChar w:fldCharType="end"/>
      </w:r>
      <w:r w:rsidR="00796EDD" w:rsidRPr="007B5509">
        <w:br w:type="page"/>
      </w:r>
    </w:p>
    <w:p w:rsidR="00352AB5" w:rsidRPr="007B5509" w:rsidRDefault="000946BE" w:rsidP="00352AB5">
      <w:pPr>
        <w:pStyle w:val="Proced-N1"/>
        <w:rPr>
          <w:rFonts w:asciiTheme="minorHAnsi" w:hAnsiTheme="minorHAnsi"/>
        </w:rPr>
      </w:pPr>
      <w:bookmarkStart w:id="7" w:name="_Toc454178889"/>
      <w:bookmarkStart w:id="8" w:name="_Toc523381541"/>
      <w:r w:rsidRPr="007B5509">
        <w:rPr>
          <w:rFonts w:asciiTheme="minorHAnsi" w:hAnsiTheme="minorHAnsi"/>
        </w:rPr>
        <w:lastRenderedPageBreak/>
        <w:t>INTRODUCCIÓN</w:t>
      </w:r>
      <w:bookmarkEnd w:id="7"/>
      <w:bookmarkEnd w:id="8"/>
    </w:p>
    <w:p w:rsidR="00D42B82" w:rsidRDefault="00D42B82" w:rsidP="00D42B82">
      <w:pPr>
        <w:jc w:val="both"/>
        <w:rPr>
          <w:lang w:val="es-ES_tradnl"/>
        </w:rPr>
      </w:pPr>
      <w:r>
        <w:rPr>
          <w:lang w:val="es-ES_tradnl"/>
        </w:rPr>
        <w:t xml:space="preserve">Ante un fallo de carga de datos de un operacional en el Data </w:t>
      </w:r>
      <w:proofErr w:type="spellStart"/>
      <w:r>
        <w:rPr>
          <w:lang w:val="es-ES_tradnl"/>
        </w:rPr>
        <w:t>WareHouse</w:t>
      </w:r>
      <w:proofErr w:type="spellEnd"/>
      <w:r>
        <w:rPr>
          <w:lang w:val="es-ES_tradnl"/>
        </w:rPr>
        <w:t>, se procederá a ejecutar la presente secuencia de recuperación.</w:t>
      </w:r>
    </w:p>
    <w:p w:rsidR="008E6040" w:rsidRPr="00C540F7" w:rsidRDefault="00D42B82" w:rsidP="00104970">
      <w:pPr>
        <w:jc w:val="both"/>
        <w:rPr>
          <w:lang w:val="es-ES_tradnl"/>
        </w:rPr>
      </w:pPr>
      <w:r>
        <w:rPr>
          <w:lang w:val="es-ES_tradnl"/>
        </w:rPr>
        <w:t xml:space="preserve">Esta Secuencia de Recuperación describe paso a paso como se debe proceder para la </w:t>
      </w:r>
      <w:r w:rsidR="00DA2784">
        <w:rPr>
          <w:lang w:val="es-ES_tradnl"/>
        </w:rPr>
        <w:t>resolver una incidencia de réplica de los datos de los diferentes orígenes al sistema de información Data Warehouse.</w:t>
      </w:r>
    </w:p>
    <w:p w:rsidR="00816279" w:rsidRDefault="00352AB5" w:rsidP="00352AB5">
      <w:pPr>
        <w:pStyle w:val="Proced-N2"/>
        <w:rPr>
          <w:rFonts w:asciiTheme="minorHAnsi" w:hAnsiTheme="minorHAnsi"/>
        </w:rPr>
      </w:pPr>
      <w:bookmarkStart w:id="9" w:name="_Toc454178890"/>
      <w:bookmarkStart w:id="10" w:name="_Toc523381542"/>
      <w:r w:rsidRPr="007B5509">
        <w:rPr>
          <w:rFonts w:asciiTheme="minorHAnsi" w:hAnsiTheme="minorHAnsi"/>
        </w:rPr>
        <w:t>ÁMBITO DE APLICACIÓN</w:t>
      </w:r>
      <w:bookmarkEnd w:id="9"/>
      <w:bookmarkEnd w:id="10"/>
    </w:p>
    <w:p w:rsidR="00352AB5" w:rsidRPr="007B5509" w:rsidRDefault="00D42B82" w:rsidP="00352AB5">
      <w:pPr>
        <w:rPr>
          <w:sz w:val="20"/>
        </w:rPr>
      </w:pPr>
      <w:r>
        <w:rPr>
          <w:lang w:val="es-ES_tradnl"/>
        </w:rPr>
        <w:t>La presente secuencia de recuperación</w:t>
      </w:r>
      <w:r w:rsidR="00DA2784" w:rsidRPr="0003480D">
        <w:rPr>
          <w:lang w:val="es-ES_tradnl"/>
        </w:rPr>
        <w:t xml:space="preserve"> </w:t>
      </w:r>
      <w:r w:rsidR="00DA2784">
        <w:rPr>
          <w:lang w:val="es-ES_tradnl"/>
        </w:rPr>
        <w:t xml:space="preserve">afecta al sistema de información Data </w:t>
      </w:r>
      <w:proofErr w:type="spellStart"/>
      <w:r w:rsidR="00DA2784">
        <w:rPr>
          <w:lang w:val="es-ES_tradnl"/>
        </w:rPr>
        <w:t>WareHouse</w:t>
      </w:r>
      <w:proofErr w:type="spellEnd"/>
      <w:r w:rsidR="00DA2784">
        <w:rPr>
          <w:lang w:val="es-ES_tradnl"/>
        </w:rPr>
        <w:t xml:space="preserve"> y la coherencia de los datos almacenados con los de las diferentes fuentes.</w:t>
      </w:r>
    </w:p>
    <w:p w:rsidR="00352AB5" w:rsidRDefault="00352AB5" w:rsidP="00626327">
      <w:pPr>
        <w:pStyle w:val="Proced-N2"/>
        <w:rPr>
          <w:rFonts w:asciiTheme="minorHAnsi" w:hAnsiTheme="minorHAnsi"/>
        </w:rPr>
      </w:pPr>
      <w:bookmarkStart w:id="11" w:name="_Toc454178891"/>
      <w:bookmarkStart w:id="12" w:name="_Toc523381543"/>
      <w:r w:rsidRPr="007B5509">
        <w:rPr>
          <w:rFonts w:asciiTheme="minorHAnsi" w:hAnsiTheme="minorHAnsi"/>
        </w:rPr>
        <w:t>ALCANCE</w:t>
      </w:r>
      <w:bookmarkEnd w:id="11"/>
      <w:bookmarkEnd w:id="12"/>
    </w:p>
    <w:p w:rsidR="008E6040" w:rsidRDefault="008E6040" w:rsidP="00104970">
      <w:pPr>
        <w:jc w:val="both"/>
        <w:rPr>
          <w:rFonts w:cs="Arial"/>
          <w:lang w:val="es-ES_tradnl"/>
        </w:rPr>
      </w:pPr>
      <w:r w:rsidRPr="008F48C4">
        <w:rPr>
          <w:rFonts w:cs="Arial"/>
          <w:lang w:val="es-ES_tradnl"/>
        </w:rPr>
        <w:t xml:space="preserve">El alcance del documento queda </w:t>
      </w:r>
      <w:r w:rsidR="00104970">
        <w:rPr>
          <w:rFonts w:cs="Arial"/>
          <w:lang w:val="es-ES_tradnl"/>
        </w:rPr>
        <w:t xml:space="preserve">determinado a </w:t>
      </w:r>
      <w:r w:rsidR="00DA2784">
        <w:rPr>
          <w:rFonts w:cs="Arial"/>
          <w:lang w:val="es-ES_tradnl"/>
        </w:rPr>
        <w:t xml:space="preserve">la restauración de la integridad y coherencia de los datos en HRE_DWH_STAGE respecto de las fuentes de </w:t>
      </w:r>
      <w:proofErr w:type="gramStart"/>
      <w:r w:rsidR="00DA2784">
        <w:rPr>
          <w:rFonts w:cs="Arial"/>
          <w:lang w:val="es-ES_tradnl"/>
        </w:rPr>
        <w:t>los mismos</w:t>
      </w:r>
      <w:proofErr w:type="gramEnd"/>
      <w:r w:rsidR="00DA2784">
        <w:rPr>
          <w:rFonts w:cs="Arial"/>
          <w:lang w:val="es-ES_tradnl"/>
        </w:rPr>
        <w:t>, a identificar y solucionar los diferentes errores en el proceso.</w:t>
      </w:r>
    </w:p>
    <w:p w:rsidR="00C61C8B" w:rsidRDefault="00C61C8B" w:rsidP="00C61C8B">
      <w:pPr>
        <w:pStyle w:val="Proced-N2"/>
        <w:rPr>
          <w:rFonts w:asciiTheme="minorHAnsi" w:hAnsiTheme="minorHAnsi"/>
        </w:rPr>
      </w:pPr>
      <w:bookmarkStart w:id="13" w:name="_Toc454178892"/>
      <w:bookmarkStart w:id="14" w:name="_Toc523381544"/>
      <w:r>
        <w:rPr>
          <w:rFonts w:asciiTheme="minorHAnsi" w:hAnsiTheme="minorHAnsi"/>
        </w:rPr>
        <w:t>TIEMPO DE EJECUCIÓN</w:t>
      </w:r>
      <w:bookmarkEnd w:id="13"/>
      <w:bookmarkEnd w:id="14"/>
    </w:p>
    <w:p w:rsidR="00C61C8B" w:rsidRPr="008F48C4" w:rsidRDefault="00DA2784" w:rsidP="00C61C8B">
      <w:pPr>
        <w:jc w:val="both"/>
        <w:rPr>
          <w:rFonts w:cs="Arial"/>
          <w:lang w:val="es-ES_tradnl"/>
        </w:rPr>
      </w:pPr>
      <w:r>
        <w:rPr>
          <w:rFonts w:cs="Arial"/>
          <w:lang w:val="es-ES_tradnl"/>
        </w:rPr>
        <w:t xml:space="preserve">El tiempo de ejecución </w:t>
      </w:r>
      <w:r w:rsidR="003464ED">
        <w:rPr>
          <w:rFonts w:cs="Arial"/>
          <w:lang w:val="es-ES_tradnl"/>
        </w:rPr>
        <w:t>de la secuencia</w:t>
      </w:r>
      <w:r>
        <w:rPr>
          <w:rFonts w:cs="Arial"/>
          <w:lang w:val="es-ES_tradnl"/>
        </w:rPr>
        <w:t xml:space="preserve"> presenta una alta variación</w:t>
      </w:r>
    </w:p>
    <w:tbl>
      <w:tblPr>
        <w:tblStyle w:val="Listaclara-nfasis1"/>
        <w:tblW w:w="0" w:type="auto"/>
        <w:tblLook w:val="0020" w:firstRow="1" w:lastRow="0" w:firstColumn="0" w:lastColumn="0" w:noHBand="0" w:noVBand="0"/>
      </w:tblPr>
      <w:tblGrid>
        <w:gridCol w:w="2376"/>
        <w:gridCol w:w="5997"/>
      </w:tblGrid>
      <w:tr w:rsidR="00C61C8B" w:rsidRPr="00025513" w:rsidTr="00C61C8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tcBorders>
              <w:right w:val="single" w:sz="4" w:space="0" w:color="0070C0"/>
            </w:tcBorders>
          </w:tcPr>
          <w:p w:rsidR="00C61C8B" w:rsidRPr="00025513" w:rsidRDefault="00C61C8B" w:rsidP="00521129">
            <w:pPr>
              <w:rPr>
                <w:lang w:val="es-ES_tradnl"/>
              </w:rPr>
            </w:pPr>
            <w:r>
              <w:rPr>
                <w:lang w:val="es-ES_tradnl"/>
              </w:rPr>
              <w:t>Inicio/Fin/Duración</w:t>
            </w:r>
          </w:p>
        </w:tc>
        <w:tc>
          <w:tcPr>
            <w:tcW w:w="5997" w:type="dxa"/>
            <w:tcBorders>
              <w:left w:val="single" w:sz="4" w:space="0" w:color="0070C0"/>
            </w:tcBorders>
          </w:tcPr>
          <w:p w:rsidR="00C61C8B" w:rsidRPr="00C61C8B" w:rsidRDefault="00C61C8B" w:rsidP="00C61C8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Cs w:val="0"/>
                <w:lang w:val="es-ES_tradnl"/>
              </w:rPr>
            </w:pPr>
            <w:r w:rsidRPr="00C61C8B">
              <w:rPr>
                <w:bCs w:val="0"/>
                <w:lang w:val="es-ES_tradnl"/>
              </w:rPr>
              <w:t>Descripción</w:t>
            </w:r>
          </w:p>
        </w:tc>
      </w:tr>
      <w:tr w:rsidR="00C61C8B" w:rsidRPr="00025513" w:rsidTr="00C61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tcBorders>
              <w:right w:val="single" w:sz="4" w:space="0" w:color="0070C0"/>
            </w:tcBorders>
          </w:tcPr>
          <w:p w:rsidR="00C61C8B" w:rsidRPr="00C61C8B" w:rsidRDefault="00C61C8B" w:rsidP="00521129">
            <w:pPr>
              <w:rPr>
                <w:color w:val="000000" w:themeColor="text1"/>
                <w:lang w:val="es-ES_tradnl"/>
              </w:rPr>
            </w:pPr>
            <w:r w:rsidRPr="00C61C8B">
              <w:rPr>
                <w:color w:val="000000" w:themeColor="text1"/>
                <w:lang w:val="es-ES_tradnl"/>
              </w:rPr>
              <w:t>Inicio</w:t>
            </w:r>
          </w:p>
        </w:tc>
        <w:tc>
          <w:tcPr>
            <w:tcW w:w="5997" w:type="dxa"/>
            <w:tcBorders>
              <w:left w:val="single" w:sz="4" w:space="0" w:color="0070C0"/>
            </w:tcBorders>
          </w:tcPr>
          <w:p w:rsidR="00C61C8B" w:rsidRPr="00D42B82" w:rsidRDefault="00D42B82" w:rsidP="0052112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_tradnl"/>
              </w:rPr>
            </w:pPr>
            <w:r>
              <w:rPr>
                <w:color w:val="000000" w:themeColor="text1"/>
                <w:lang w:val="es-ES_tradnl"/>
              </w:rPr>
              <w:t xml:space="preserve">Cuando se detecta que no se ha realizado la carga de datos de un operacional en el Data </w:t>
            </w:r>
            <w:proofErr w:type="spellStart"/>
            <w:r>
              <w:rPr>
                <w:color w:val="000000" w:themeColor="text1"/>
                <w:lang w:val="es-ES_tradnl"/>
              </w:rPr>
              <w:t>WareHouse</w:t>
            </w:r>
            <w:proofErr w:type="spellEnd"/>
          </w:p>
        </w:tc>
      </w:tr>
      <w:tr w:rsidR="00C61C8B" w:rsidRPr="00025513" w:rsidTr="00C61C8B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tcBorders>
              <w:right w:val="single" w:sz="4" w:space="0" w:color="0070C0"/>
            </w:tcBorders>
          </w:tcPr>
          <w:p w:rsidR="00C61C8B" w:rsidRPr="00C61C8B" w:rsidRDefault="00C61C8B" w:rsidP="00521129">
            <w:pPr>
              <w:rPr>
                <w:color w:val="000000" w:themeColor="text1"/>
                <w:lang w:val="es-ES_tradnl"/>
              </w:rPr>
            </w:pPr>
            <w:r w:rsidRPr="00C61C8B">
              <w:rPr>
                <w:color w:val="000000" w:themeColor="text1"/>
                <w:lang w:val="es-ES_tradnl"/>
              </w:rPr>
              <w:t>Fin</w:t>
            </w:r>
          </w:p>
        </w:tc>
        <w:tc>
          <w:tcPr>
            <w:tcW w:w="5997" w:type="dxa"/>
            <w:tcBorders>
              <w:left w:val="single" w:sz="4" w:space="0" w:color="0070C0"/>
            </w:tcBorders>
          </w:tcPr>
          <w:p w:rsidR="00C61C8B" w:rsidRPr="00D42B82" w:rsidRDefault="00D42B82" w:rsidP="0052112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 w:themeColor="text1"/>
                <w:lang w:val="es-ES_tradnl"/>
              </w:rPr>
            </w:pPr>
            <w:r>
              <w:rPr>
                <w:color w:val="000000" w:themeColor="text1"/>
                <w:lang w:val="es-ES_tradnl"/>
              </w:rPr>
              <w:t>Cuando se comprueba que se ha realizado correctamente la carga</w:t>
            </w:r>
          </w:p>
        </w:tc>
      </w:tr>
      <w:tr w:rsidR="00C61C8B" w:rsidRPr="00025513" w:rsidTr="00C61C8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76" w:type="dxa"/>
            <w:tcBorders>
              <w:right w:val="single" w:sz="4" w:space="0" w:color="0070C0"/>
            </w:tcBorders>
          </w:tcPr>
          <w:p w:rsidR="00C61C8B" w:rsidRPr="00C61C8B" w:rsidRDefault="00C61C8B" w:rsidP="00521129">
            <w:pPr>
              <w:rPr>
                <w:color w:val="000000" w:themeColor="text1"/>
                <w:lang w:val="es-ES_tradnl"/>
              </w:rPr>
            </w:pPr>
            <w:r w:rsidRPr="00C61C8B">
              <w:rPr>
                <w:color w:val="000000" w:themeColor="text1"/>
                <w:lang w:val="es-ES_tradnl"/>
              </w:rPr>
              <w:t>Duración</w:t>
            </w:r>
          </w:p>
        </w:tc>
        <w:tc>
          <w:tcPr>
            <w:tcW w:w="5997" w:type="dxa"/>
            <w:tcBorders>
              <w:left w:val="single" w:sz="4" w:space="0" w:color="0070C0"/>
            </w:tcBorders>
          </w:tcPr>
          <w:p w:rsidR="00C61C8B" w:rsidRPr="00D42B82" w:rsidRDefault="00DA2784" w:rsidP="00DA278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 w:themeColor="text1"/>
                <w:lang w:val="es-ES_tradnl"/>
              </w:rPr>
            </w:pPr>
            <w:r w:rsidRPr="00D42B82">
              <w:rPr>
                <w:color w:val="000000" w:themeColor="text1"/>
                <w:lang w:val="es-ES_tradnl"/>
              </w:rPr>
              <w:t>1-4 Horas</w:t>
            </w:r>
          </w:p>
        </w:tc>
      </w:tr>
    </w:tbl>
    <w:p w:rsidR="00FC438C" w:rsidRPr="007B5509" w:rsidRDefault="00FC438C" w:rsidP="00FC438C">
      <w:pPr>
        <w:rPr>
          <w:sz w:val="20"/>
        </w:rPr>
      </w:pPr>
    </w:p>
    <w:p w:rsidR="00352AB5" w:rsidRPr="007B5509" w:rsidRDefault="00352AB5" w:rsidP="00626327">
      <w:pPr>
        <w:pStyle w:val="Proced-N2"/>
        <w:rPr>
          <w:rFonts w:asciiTheme="minorHAnsi" w:hAnsiTheme="minorHAnsi"/>
        </w:rPr>
      </w:pPr>
      <w:bookmarkStart w:id="15" w:name="_Toc454178893"/>
      <w:bookmarkStart w:id="16" w:name="_Toc523381545"/>
      <w:r w:rsidRPr="007B5509">
        <w:rPr>
          <w:rFonts w:asciiTheme="minorHAnsi" w:hAnsiTheme="minorHAnsi"/>
        </w:rPr>
        <w:t>DOCUMENTOS RELACIONADOS</w:t>
      </w:r>
      <w:bookmarkEnd w:id="15"/>
      <w:bookmarkEnd w:id="16"/>
    </w:p>
    <w:p w:rsidR="008E6040" w:rsidRPr="008E6040" w:rsidRDefault="008E6040" w:rsidP="008339C5">
      <w:pPr>
        <w:rPr>
          <w:lang w:val="es-ES_tradnl" w:eastAsia="es-ES"/>
        </w:rPr>
      </w:pPr>
      <w:r w:rsidRPr="008E6040">
        <w:rPr>
          <w:lang w:val="es-ES_tradnl" w:eastAsia="es-ES"/>
        </w:rPr>
        <w:t>A la hora de realizar est</w:t>
      </w:r>
      <w:r w:rsidR="00654F79">
        <w:rPr>
          <w:lang w:val="es-ES_tradnl" w:eastAsia="es-ES"/>
        </w:rPr>
        <w:t>a</w:t>
      </w:r>
      <w:r w:rsidRPr="008E6040">
        <w:rPr>
          <w:lang w:val="es-ES_tradnl" w:eastAsia="es-ES"/>
        </w:rPr>
        <w:t xml:space="preserve"> </w:t>
      </w:r>
      <w:r w:rsidR="00654F79">
        <w:rPr>
          <w:lang w:val="es-ES_tradnl" w:eastAsia="es-ES"/>
        </w:rPr>
        <w:t>secuencia</w:t>
      </w:r>
      <w:r w:rsidRPr="008E6040">
        <w:rPr>
          <w:lang w:val="es-ES_tradnl" w:eastAsia="es-ES"/>
        </w:rPr>
        <w:t>, se han tenido en cuenta los siguientes documentos:</w:t>
      </w:r>
    </w:p>
    <w:tbl>
      <w:tblPr>
        <w:tblStyle w:val="Listaclara-nfasis1"/>
        <w:tblW w:w="0" w:type="auto"/>
        <w:tblLook w:val="0020" w:firstRow="1" w:lastRow="0" w:firstColumn="0" w:lastColumn="0" w:noHBand="0" w:noVBand="0"/>
      </w:tblPr>
      <w:tblGrid>
        <w:gridCol w:w="8373"/>
      </w:tblGrid>
      <w:tr w:rsidR="008E6040" w:rsidRPr="00025513" w:rsidTr="004F1AC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73" w:type="dxa"/>
          </w:tcPr>
          <w:p w:rsidR="008E6040" w:rsidRPr="00025513" w:rsidRDefault="008E6040" w:rsidP="008339C5">
            <w:pPr>
              <w:rPr>
                <w:lang w:val="es-ES_tradnl"/>
              </w:rPr>
            </w:pPr>
            <w:r w:rsidRPr="00025513">
              <w:rPr>
                <w:lang w:val="es-ES_tradnl"/>
              </w:rPr>
              <w:t>Documentación de Referencia</w:t>
            </w:r>
          </w:p>
        </w:tc>
      </w:tr>
      <w:tr w:rsidR="008E6040" w:rsidRPr="00025513" w:rsidTr="0017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73" w:type="dxa"/>
          </w:tcPr>
          <w:p w:rsidR="008E6040" w:rsidRPr="008339C5" w:rsidRDefault="008E6040" w:rsidP="008339C5">
            <w:pPr>
              <w:rPr>
                <w:color w:val="FF0000"/>
                <w:lang w:val="es-ES_tradnl"/>
              </w:rPr>
            </w:pPr>
          </w:p>
        </w:tc>
      </w:tr>
      <w:tr w:rsidR="008E6040" w:rsidRPr="00025513" w:rsidTr="00176CF0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73" w:type="dxa"/>
          </w:tcPr>
          <w:p w:rsidR="008E6040" w:rsidRPr="00025513" w:rsidRDefault="008E6040" w:rsidP="008339C5">
            <w:pPr>
              <w:rPr>
                <w:lang w:val="es-ES_tradnl"/>
              </w:rPr>
            </w:pPr>
          </w:p>
        </w:tc>
      </w:tr>
      <w:tr w:rsidR="008E6040" w:rsidRPr="00025513" w:rsidTr="00176CF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8373" w:type="dxa"/>
          </w:tcPr>
          <w:p w:rsidR="008E6040" w:rsidRPr="008339C5" w:rsidRDefault="008E6040" w:rsidP="008339C5">
            <w:pPr>
              <w:rPr>
                <w:color w:val="FF0000"/>
                <w:lang w:val="es-ES_tradnl"/>
              </w:rPr>
            </w:pPr>
          </w:p>
        </w:tc>
      </w:tr>
    </w:tbl>
    <w:p w:rsidR="008E6040" w:rsidRPr="008E6040" w:rsidRDefault="008E6040" w:rsidP="008E6040">
      <w:pPr>
        <w:spacing w:after="120" w:line="240" w:lineRule="auto"/>
        <w:jc w:val="both"/>
        <w:rPr>
          <w:rFonts w:ascii="Arial" w:eastAsia="Times New Roman" w:hAnsi="Arial" w:cs="Arial"/>
          <w:szCs w:val="24"/>
          <w:lang w:val="es-ES_tradnl" w:eastAsia="es-ES"/>
        </w:rPr>
      </w:pPr>
    </w:p>
    <w:p w:rsidR="00352AB5" w:rsidRPr="007B5509" w:rsidRDefault="00D84B83" w:rsidP="00352AB5">
      <w:pPr>
        <w:pStyle w:val="Proced-N1"/>
        <w:rPr>
          <w:rFonts w:asciiTheme="minorHAnsi" w:hAnsiTheme="minorHAnsi"/>
        </w:rPr>
      </w:pPr>
      <w:bookmarkStart w:id="17" w:name="_Toc454178894"/>
      <w:bookmarkStart w:id="18" w:name="_Toc523381546"/>
      <w:bookmarkStart w:id="19" w:name="OLE_LINK1"/>
      <w:bookmarkStart w:id="20" w:name="OLE_LINK2"/>
      <w:bookmarkStart w:id="21" w:name="OLE_LINK3"/>
      <w:r>
        <w:rPr>
          <w:noProof/>
          <w:lang w:eastAsia="es-ES"/>
        </w:rPr>
        <w:lastRenderedPageBreak/>
        <w:pict>
          <v:shapetype id="_x0000_t103" coordsize="21600,21600" o:spt="103" adj="12960,19440,7200" path="wr@22,0@21@3,,0@21@4@22@14@21@1@21@7@2@12l@2@13,0@8@2@11at@22,0@21@3@2@10@24@16@22@14@21@1@24@16,0@14xear@22@14@21@1@21@7@24@16nfe">
            <v:stroke joinstyle="miter"/>
            <v:formulas>
              <v:f eqn="val #0"/>
              <v:f eqn="val #1"/>
              <v:f eqn="val #2"/>
              <v:f eqn="sum #0 width #1"/>
              <v:f eqn="prod @3 1 2"/>
              <v:f eqn="sum #1 #1 width"/>
              <v:f eqn="sum @5 #1 #0"/>
              <v:f eqn="prod @6 1 2"/>
              <v:f eqn="mid width #0"/>
              <v:f eqn="ellipse #2 height @4"/>
              <v:f eqn="sum @4 @9 0"/>
              <v:f eqn="sum @10 #1 width"/>
              <v:f eqn="sum @7 @9 0"/>
              <v:f eqn="sum @11 width #0"/>
              <v:f eqn="sum @5 0 #0"/>
              <v:f eqn="prod @14 1 2"/>
              <v:f eqn="mid @4 @7"/>
              <v:f eqn="sum #0 #1 width"/>
              <v:f eqn="prod @17 1 2"/>
              <v:f eqn="sum @16 0 @18"/>
              <v:f eqn="val width"/>
              <v:f eqn="val height"/>
              <v:f eqn="sum 0 0 height"/>
              <v:f eqn="sum @16 0 @4"/>
              <v:f eqn="ellipse @23 @4 height"/>
              <v:f eqn="sum @8 128 0"/>
              <v:f eqn="prod @5 1 2"/>
              <v:f eqn="sum @5 0 128"/>
              <v:f eqn="sum #0 @16 @11"/>
              <v:f eqn="sum width 0 #0"/>
              <v:f eqn="prod @29 1 2"/>
              <v:f eqn="prod height height 1"/>
              <v:f eqn="prod #2 #2 1"/>
              <v:f eqn="sum @31 0 @32"/>
              <v:f eqn="sqrt @33"/>
              <v:f eqn="sum @34 height 0"/>
              <v:f eqn="prod width height @35"/>
              <v:f eqn="sum @36 64 0"/>
              <v:f eqn="prod #0 1 2"/>
              <v:f eqn="ellipse @30 @38 height"/>
              <v:f eqn="sum @39 0 64"/>
              <v:f eqn="prod @4 1 2"/>
              <v:f eqn="sum #1 0 @41"/>
              <v:f eqn="prod height 4390 32768"/>
              <v:f eqn="prod height 28378 32768"/>
            </v:formulas>
            <v:path o:extrusionok="f" o:connecttype="custom" o:connectlocs="0,@15;@2,@11;0,@8;@2,@13;@21,@16" o:connectangles="180,180,180,90,0" textboxrect="@43,@41,@44,@42"/>
            <v:handles>
              <v:h position="topLeft,#0" yrange="@37,@27"/>
              <v:h position="topLeft,#1" yrange="@25,@20"/>
              <v:h position="#2,bottomRight" xrange="0,@40"/>
            </v:handles>
            <o:complex v:ext="view"/>
          </v:shapetype>
          <v:shape id="_x0000_s1045" type="#_x0000_t103" style="position:absolute;left:0;text-align:left;margin-left:18.75pt;margin-top:31.25pt;width:56.4pt;height:349.2pt;rotation:180;z-index:251671552" adj="15819" fillcolor="#95b3d7 [1940]" strokecolor="#f2f2f2 [3041]" strokeweight="0">
            <v:shadow on="t" type="perspective" color="#243f60 [1604]" opacity=".5" offset="1pt" offset2="-1pt"/>
          </v:shape>
        </w:pict>
      </w:r>
      <w:r w:rsidR="00104970">
        <w:rPr>
          <w:rFonts w:asciiTheme="minorHAnsi" w:hAnsiTheme="minorHAnsi"/>
        </w:rPr>
        <w:t>DIAGRAMA DE FLUJO</w:t>
      </w:r>
      <w:bookmarkEnd w:id="17"/>
      <w:bookmarkEnd w:id="18"/>
    </w:p>
    <w:bookmarkEnd w:id="19"/>
    <w:bookmarkEnd w:id="20"/>
    <w:bookmarkEnd w:id="21"/>
    <w:p w:rsidR="00104970" w:rsidRDefault="00D84B83">
      <w:pPr>
        <w:rPr>
          <w:rFonts w:eastAsiaTheme="majorEastAsia" w:cstheme="majorBidi"/>
          <w:bCs/>
          <w:color w:val="002060"/>
          <w:sz w:val="28"/>
          <w:szCs w:val="26"/>
        </w:rPr>
      </w:pPr>
      <w:r>
        <w:rPr>
          <w:noProof/>
          <w:lang w:eastAsia="es-ES"/>
        </w:rPr>
        <w:pict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_x0000_s1047" type="#_x0000_t13" style="position:absolute;margin-left:238.95pt;margin-top:19.6pt;width:85.8pt;height:40.8pt;z-index:251672576" fillcolor="#9bbb59 [3206]" strokecolor="#f2f2f2 [3041]" strokeweight="3pt">
            <v:shadow on="t" type="perspective" color="#4e6128 [1606]" opacity=".5" offset="1pt" offset2="-1pt"/>
            <v:textbox>
              <w:txbxContent>
                <w:p w:rsidR="00521129" w:rsidRDefault="00521129">
                  <w:r>
                    <w:t>SIN ERROR</w:t>
                  </w:r>
                </w:p>
              </w:txbxContent>
            </v:textbox>
          </v:shape>
        </w:pict>
      </w:r>
      <w:r>
        <w:rPr>
          <w:noProof/>
          <w:lang w:eastAsia="es-ES"/>
        </w:rPr>
        <w:pict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_x0000_s1041" type="#_x0000_t67" style="position:absolute;margin-left:147.15pt;margin-top:77.8pt;width:52.8pt;height:55.8pt;z-index:251668480" fillcolor="#c0504d [3205]" strokecolor="#f2f2f2 [3041]" strokeweight="3pt">
            <v:shadow on="t" type="perspective" color="#622423 [1605]" opacity=".5" offset="1pt" offset2="-1pt"/>
            <v:textbox style="layout-flow:vertical-ideographic">
              <w:txbxContent>
                <w:p w:rsidR="00521129" w:rsidRPr="002D59A7" w:rsidRDefault="00521129">
                  <w:pPr>
                    <w:rPr>
                      <w:color w:val="FDE9D9" w:themeColor="accent6" w:themeTint="33"/>
                    </w:rPr>
                  </w:pPr>
                  <w:r w:rsidRPr="002D59A7">
                    <w:rPr>
                      <w:color w:val="FDE9D9" w:themeColor="accent6" w:themeTint="33"/>
                    </w:rPr>
                    <w:t>ERROR</w:t>
                  </w:r>
                </w:p>
                <w:p w:rsidR="00521129" w:rsidRDefault="00521129"/>
              </w:txbxContent>
            </v:textbox>
          </v:shape>
        </w:pict>
      </w:r>
      <w:r>
        <w:rPr>
          <w:noProof/>
          <w:lang w:eastAsia="es-ES"/>
        </w:rPr>
        <w:pict>
          <v:shape id="_x0000_s1043" type="#_x0000_t67" style="position:absolute;margin-left:151.95pt;margin-top:272.8pt;width:37.8pt;height:31.2pt;z-index:251670528" fillcolor="#95b3d7 [1940]">
            <v:textbox style="layout-flow:vertical-ideographic"/>
          </v:shape>
        </w:pict>
      </w:r>
      <w:r>
        <w:rPr>
          <w:noProof/>
          <w:lang w:eastAsia="es-ES"/>
        </w:rPr>
        <w:pict>
          <v:shape id="_x0000_s1042" type="#_x0000_t67" style="position:absolute;margin-left:150.15pt;margin-top:190.6pt;width:37.8pt;height:31.2pt;z-index:251669504" fillcolor="#95b3d7 [1940]">
            <v:textbox style="layout-flow:vertical-ideographic"/>
          </v:shape>
        </w:pict>
      </w:r>
      <w:r>
        <w:rPr>
          <w:noProof/>
          <w:lang w:eastAsia="es-ES"/>
        </w:rPr>
        <w:pict>
          <v:roundrect id="_x0000_s1036" style="position:absolute;margin-left:109.35pt;margin-top:225.4pt;width:112.2pt;height:42.6pt;z-index:251663360" arcsize="10923f">
            <v:textbox>
              <w:txbxContent>
                <w:p w:rsidR="00521129" w:rsidRPr="002D59A7" w:rsidRDefault="00521129" w:rsidP="004C18EF">
                  <w:pPr>
                    <w:rPr>
                      <w:b/>
                    </w:rPr>
                  </w:pPr>
                  <w:r w:rsidRPr="002D59A7">
                    <w:rPr>
                      <w:b/>
                    </w:rPr>
                    <w:t>Resolver origen del problema</w:t>
                  </w:r>
                </w:p>
              </w:txbxContent>
            </v:textbox>
          </v:roundrect>
        </w:pict>
      </w:r>
      <w:r>
        <w:rPr>
          <w:noProof/>
          <w:lang w:eastAsia="es-ES"/>
        </w:rPr>
        <w:pict>
          <v:roundrect id="_x0000_s1032" style="position:absolute;margin-left:109.95pt;margin-top:143.2pt;width:112.2pt;height:42.6pt;z-index:251659264" arcsize="10923f">
            <v:textbox>
              <w:txbxContent>
                <w:p w:rsidR="00521129" w:rsidRPr="002D59A7" w:rsidRDefault="00521129" w:rsidP="004C18EF">
                  <w:pPr>
                    <w:rPr>
                      <w:b/>
                    </w:rPr>
                  </w:pPr>
                  <w:r w:rsidRPr="002D59A7">
                    <w:rPr>
                      <w:b/>
                    </w:rPr>
                    <w:t>Identificar origen del problema</w:t>
                  </w:r>
                </w:p>
              </w:txbxContent>
            </v:textbox>
          </v:roundrect>
        </w:pict>
      </w:r>
      <w:r>
        <w:rPr>
          <w:noProof/>
          <w:lang w:eastAsia="es-ES"/>
        </w:rPr>
        <w:pict>
          <v:roundrect id="_x0000_s1037" style="position:absolute;margin-left:108.75pt;margin-top:309.4pt;width:112.2pt;height:42.6pt;z-index:251664384" arcsize="10923f">
            <v:textbox>
              <w:txbxContent>
                <w:p w:rsidR="00521129" w:rsidRPr="002D59A7" w:rsidRDefault="00521129" w:rsidP="004C18EF">
                  <w:pPr>
                    <w:rPr>
                      <w:b/>
                    </w:rPr>
                  </w:pPr>
                  <w:r w:rsidRPr="002D59A7">
                    <w:rPr>
                      <w:b/>
                    </w:rPr>
                    <w:t>Lanzar recarga parcial</w:t>
                  </w:r>
                </w:p>
              </w:txbxContent>
            </v:textbox>
          </v:roundrect>
        </w:pict>
      </w:r>
      <w:r>
        <w:rPr>
          <w:noProof/>
          <w:lang w:eastAsia="es-ES"/>
        </w:rPr>
        <w:pict>
          <v:shapetype id="_x0000_t4" coordsize="21600,21600" o:spt="4" path="m10800,l,10800,10800,21600,21600,10800xe">
            <v:stroke joinstyle="miter"/>
            <v:path gradientshapeok="t" o:connecttype="rect" textboxrect="5400,5400,16200,16200"/>
          </v:shapetype>
          <v:shape id="_x0000_s1033" type="#_x0000_t4" style="position:absolute;margin-left:99.15pt;margin-top:7.6pt;width:134.4pt;height:62.4pt;z-index:251660288">
            <v:textbox>
              <w:txbxContent>
                <w:p w:rsidR="00521129" w:rsidRPr="002D59A7" w:rsidRDefault="00521129" w:rsidP="004C18EF">
                  <w:pPr>
                    <w:rPr>
                      <w:b/>
                    </w:rPr>
                  </w:pPr>
                  <w:r w:rsidRPr="002D59A7">
                    <w:rPr>
                      <w:b/>
                    </w:rPr>
                    <w:t>Monitorizar Carga</w:t>
                  </w:r>
                </w:p>
                <w:p w:rsidR="00521129" w:rsidRDefault="00521129"/>
              </w:txbxContent>
            </v:textbox>
          </v:shape>
        </w:pict>
      </w:r>
      <w:r>
        <w:rPr>
          <w:noProof/>
          <w:lang w:eastAsia="es-ES"/>
        </w:rPr>
        <w:pict>
          <v:roundrect id="_x0000_s1034" style="position:absolute;margin-left:337.95pt;margin-top:25.6pt;width:40.8pt;height:25.2pt;z-index:251661312" arcsize="10923f">
            <v:textbox>
              <w:txbxContent>
                <w:p w:rsidR="00521129" w:rsidRDefault="00521129" w:rsidP="004C18EF">
                  <w:r w:rsidRPr="002D59A7">
                    <w:rPr>
                      <w:b/>
                    </w:rPr>
                    <w:t>FIN</w:t>
                  </w:r>
                </w:p>
                <w:p w:rsidR="00521129" w:rsidRDefault="00521129" w:rsidP="004C18EF"/>
              </w:txbxContent>
            </v:textbox>
          </v:roundrect>
        </w:pict>
      </w:r>
      <w:r w:rsidR="00104970">
        <w:br w:type="page"/>
      </w:r>
    </w:p>
    <w:p w:rsidR="00104970" w:rsidRPr="007B5509" w:rsidRDefault="00104970" w:rsidP="00104970">
      <w:pPr>
        <w:pStyle w:val="Proced-N1"/>
        <w:rPr>
          <w:rFonts w:asciiTheme="minorHAnsi" w:hAnsiTheme="minorHAnsi"/>
        </w:rPr>
      </w:pPr>
      <w:bookmarkStart w:id="22" w:name="_Toc454178895"/>
      <w:bookmarkStart w:id="23" w:name="_Toc523381547"/>
      <w:r>
        <w:rPr>
          <w:rFonts w:asciiTheme="minorHAnsi" w:hAnsiTheme="minorHAnsi"/>
        </w:rPr>
        <w:lastRenderedPageBreak/>
        <w:t xml:space="preserve">DESCRIPCIÓN </w:t>
      </w:r>
      <w:r w:rsidR="003464ED">
        <w:rPr>
          <w:rFonts w:asciiTheme="minorHAnsi" w:hAnsiTheme="minorHAnsi"/>
        </w:rPr>
        <w:t>DE LA SECUENCIA</w:t>
      </w:r>
      <w:bookmarkEnd w:id="22"/>
      <w:bookmarkEnd w:id="23"/>
    </w:p>
    <w:p w:rsidR="00104970" w:rsidRDefault="00506166">
      <w:r>
        <w:t>Durante la ejecución del proceso de carga diaria pueden presentarse diversos problemas por los cuales la carga réplica diaria puede fallar total o parcialmente.</w:t>
      </w:r>
    </w:p>
    <w:p w:rsidR="00506166" w:rsidRDefault="00506166">
      <w:r>
        <w:t>Las posibles causas se pueden agrupar según el subsistema donde se produzca el problema:</w:t>
      </w:r>
    </w:p>
    <w:p w:rsidR="00506166" w:rsidRPr="00506166" w:rsidRDefault="00506166" w:rsidP="00506166">
      <w:pPr>
        <w:pStyle w:val="Prrafodelista"/>
        <w:numPr>
          <w:ilvl w:val="0"/>
          <w:numId w:val="21"/>
        </w:numPr>
        <w:rPr>
          <w:rFonts w:eastAsiaTheme="majorEastAsia" w:cstheme="majorBidi"/>
          <w:bCs/>
          <w:color w:val="002060"/>
          <w:sz w:val="28"/>
          <w:szCs w:val="26"/>
        </w:rPr>
      </w:pPr>
      <w:r>
        <w:t>Fallos en el origen: No hay datos disponibles, no tenemos acceso a ellos, cambio en la estructura de la tabla de origen, …</w:t>
      </w:r>
    </w:p>
    <w:p w:rsidR="00506166" w:rsidRPr="009D09F0" w:rsidRDefault="00506166" w:rsidP="00506166">
      <w:pPr>
        <w:pStyle w:val="Prrafodelista"/>
        <w:numPr>
          <w:ilvl w:val="0"/>
          <w:numId w:val="21"/>
        </w:numPr>
        <w:rPr>
          <w:rFonts w:eastAsiaTheme="majorEastAsia" w:cstheme="majorBidi"/>
          <w:bCs/>
          <w:color w:val="002060"/>
          <w:sz w:val="28"/>
          <w:szCs w:val="26"/>
        </w:rPr>
      </w:pPr>
      <w:r>
        <w:t>Fallos en la conexión: Generalmente debidos</w:t>
      </w:r>
      <w:r w:rsidR="009D09F0">
        <w:t xml:space="preserve"> a cortes en la red.</w:t>
      </w:r>
    </w:p>
    <w:p w:rsidR="009D09F0" w:rsidRPr="009D09F0" w:rsidRDefault="009D09F0" w:rsidP="00506166">
      <w:pPr>
        <w:pStyle w:val="Prrafodelista"/>
        <w:numPr>
          <w:ilvl w:val="0"/>
          <w:numId w:val="21"/>
        </w:numPr>
        <w:rPr>
          <w:rFonts w:eastAsiaTheme="majorEastAsia" w:cstheme="majorBidi"/>
          <w:bCs/>
          <w:color w:val="002060"/>
          <w:sz w:val="28"/>
          <w:szCs w:val="26"/>
        </w:rPr>
      </w:pPr>
      <w:r>
        <w:t xml:space="preserve">Fallos en el DWH: Falta de espacio en destino, colisión con otro </w:t>
      </w:r>
      <w:proofErr w:type="gramStart"/>
      <w:r>
        <w:t>proceso,…</w:t>
      </w:r>
      <w:proofErr w:type="gramEnd"/>
    </w:p>
    <w:p w:rsidR="009D09F0" w:rsidRDefault="009D09F0" w:rsidP="009D09F0">
      <w:proofErr w:type="gramStart"/>
      <w:r>
        <w:t>Los pasos a seguir</w:t>
      </w:r>
      <w:proofErr w:type="gramEnd"/>
      <w:r>
        <w:t xml:space="preserve"> en </w:t>
      </w:r>
      <w:r w:rsidR="00654F79">
        <w:t xml:space="preserve">la secuencia </w:t>
      </w:r>
      <w:r>
        <w:t>de recuperación:</w:t>
      </w:r>
    </w:p>
    <w:p w:rsidR="009D09F0" w:rsidRDefault="009D09F0" w:rsidP="009D09F0">
      <w:pPr>
        <w:pStyle w:val="Prrafodelista"/>
        <w:numPr>
          <w:ilvl w:val="0"/>
          <w:numId w:val="22"/>
        </w:numPr>
      </w:pPr>
      <w:r>
        <w:t>Monitorización de la carga para detectar posibles problemas.</w:t>
      </w:r>
    </w:p>
    <w:p w:rsidR="009D09F0" w:rsidRDefault="009D09F0" w:rsidP="009D09F0">
      <w:pPr>
        <w:pStyle w:val="Prrafodelista"/>
        <w:numPr>
          <w:ilvl w:val="0"/>
          <w:numId w:val="22"/>
        </w:numPr>
      </w:pPr>
      <w:r>
        <w:t>Identificar el origen del problema.</w:t>
      </w:r>
    </w:p>
    <w:p w:rsidR="009D09F0" w:rsidRDefault="009D09F0" w:rsidP="009D09F0">
      <w:pPr>
        <w:pStyle w:val="Prrafodelista"/>
        <w:numPr>
          <w:ilvl w:val="0"/>
          <w:numId w:val="22"/>
        </w:numPr>
      </w:pPr>
      <w:r>
        <w:t>Resolución del problema.</w:t>
      </w:r>
    </w:p>
    <w:p w:rsidR="009D09F0" w:rsidRDefault="009D09F0" w:rsidP="009D09F0">
      <w:pPr>
        <w:pStyle w:val="Prrafodelista"/>
        <w:numPr>
          <w:ilvl w:val="0"/>
          <w:numId w:val="22"/>
        </w:numPr>
      </w:pPr>
      <w:r>
        <w:t>Relanzar la carga de los elementos afectados.</w:t>
      </w:r>
    </w:p>
    <w:p w:rsidR="009D09F0" w:rsidRPr="009D09F0" w:rsidRDefault="009D09F0" w:rsidP="009D09F0"/>
    <w:p w:rsidR="00104970" w:rsidRPr="007B5509" w:rsidRDefault="00104970" w:rsidP="00104970">
      <w:pPr>
        <w:pStyle w:val="Proced-N1"/>
        <w:rPr>
          <w:rFonts w:asciiTheme="minorHAnsi" w:hAnsiTheme="minorHAnsi"/>
        </w:rPr>
      </w:pPr>
      <w:bookmarkStart w:id="24" w:name="_Toc454178896"/>
      <w:bookmarkStart w:id="25" w:name="_Toc523381548"/>
      <w:r>
        <w:rPr>
          <w:rFonts w:asciiTheme="minorHAnsi" w:hAnsiTheme="minorHAnsi"/>
        </w:rPr>
        <w:lastRenderedPageBreak/>
        <w:t xml:space="preserve">ROLES Y RESPONSABILIDADES </w:t>
      </w:r>
      <w:r w:rsidR="003464ED">
        <w:rPr>
          <w:rFonts w:asciiTheme="minorHAnsi" w:hAnsiTheme="minorHAnsi"/>
        </w:rPr>
        <w:t>DE LA SECUENCIA</w:t>
      </w:r>
      <w:bookmarkEnd w:id="24"/>
      <w:bookmarkEnd w:id="25"/>
    </w:p>
    <w:p w:rsidR="0030736A" w:rsidRDefault="0030736A" w:rsidP="0030736A">
      <w:pPr>
        <w:jc w:val="both"/>
      </w:pPr>
      <w:r>
        <w:t>A continuación, especificamos los datos de contacto del Personal Externo de HRE, ordenados jerárquicamente, que se responsabilizarían de la resolución de la incidencia,</w:t>
      </w:r>
      <w:r w:rsidR="002B51FD">
        <w:t xml:space="preserve"> </w:t>
      </w:r>
      <w:r>
        <w:t>en caso de materializarse la contingencia.</w:t>
      </w:r>
    </w:p>
    <w:tbl>
      <w:tblPr>
        <w:tblW w:w="5000" w:type="pct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7"/>
        <w:gridCol w:w="1909"/>
        <w:gridCol w:w="1124"/>
        <w:gridCol w:w="1684"/>
        <w:gridCol w:w="161"/>
        <w:gridCol w:w="2489"/>
      </w:tblGrid>
      <w:tr w:rsidR="0030736A" w:rsidRPr="00753549" w:rsidTr="0072447A">
        <w:trPr>
          <w:trHeight w:val="300"/>
        </w:trPr>
        <w:tc>
          <w:tcPr>
            <w:tcW w:w="3467" w:type="pct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  <w:lang w:eastAsia="es-ES"/>
              </w:rPr>
              <w:t>Personal Externo</w:t>
            </w:r>
          </w:p>
        </w:tc>
        <w:tc>
          <w:tcPr>
            <w:tcW w:w="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color w:val="000000"/>
                <w:sz w:val="2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2"/>
                <w:szCs w:val="18"/>
                <w:lang w:eastAsia="es-ES"/>
              </w:rPr>
              <w:t> </w:t>
            </w:r>
          </w:p>
        </w:tc>
        <w:tc>
          <w:tcPr>
            <w:tcW w:w="1440" w:type="pct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1F497D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  <w:lang w:eastAsia="es-ES"/>
              </w:rPr>
              <w:t xml:space="preserve">Desde dónde ejecutar la Secuencia </w:t>
            </w:r>
          </w:p>
        </w:tc>
      </w:tr>
      <w:tr w:rsidR="0030736A" w:rsidRPr="00753549" w:rsidTr="0072447A">
        <w:trPr>
          <w:trHeight w:val="300"/>
        </w:trPr>
        <w:tc>
          <w:tcPr>
            <w:tcW w:w="7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  <w:t>Empresa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  <w:t>Nombre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  <w:t>Teléfono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5D9F1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18"/>
                <w:szCs w:val="18"/>
                <w:lang w:eastAsia="es-ES"/>
              </w:rPr>
              <w:t>Ubicación</w:t>
            </w:r>
          </w:p>
        </w:tc>
        <w:tc>
          <w:tcPr>
            <w:tcW w:w="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color w:val="000000"/>
                <w:sz w:val="2"/>
                <w:szCs w:val="18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2"/>
                <w:szCs w:val="18"/>
                <w:lang w:eastAsia="es-ES"/>
              </w:rPr>
              <w:t> </w:t>
            </w:r>
          </w:p>
        </w:tc>
        <w:tc>
          <w:tcPr>
            <w:tcW w:w="1440" w:type="pct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  <w:lang w:eastAsia="es-ES"/>
              </w:rPr>
            </w:pPr>
          </w:p>
        </w:tc>
      </w:tr>
      <w:tr w:rsidR="0030736A" w:rsidRPr="00994B34" w:rsidTr="0072447A">
        <w:trPr>
          <w:trHeight w:val="300"/>
        </w:trPr>
        <w:tc>
          <w:tcPr>
            <w:tcW w:w="739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SERBAN</w:t>
            </w:r>
          </w:p>
        </w:tc>
        <w:tc>
          <w:tcPr>
            <w:tcW w:w="110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Jaime Cano</w:t>
            </w:r>
          </w:p>
        </w:tc>
        <w:tc>
          <w:tcPr>
            <w:tcW w:w="65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Pendiente</w:t>
            </w:r>
          </w:p>
        </w:tc>
        <w:tc>
          <w:tcPr>
            <w:tcW w:w="974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Pendiente</w:t>
            </w:r>
          </w:p>
        </w:tc>
        <w:tc>
          <w:tcPr>
            <w:tcW w:w="93" w:type="pct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:rsidR="0030736A" w:rsidRPr="00753549" w:rsidRDefault="0030736A" w:rsidP="0072447A">
            <w:pPr>
              <w:spacing w:after="0" w:line="240" w:lineRule="auto"/>
              <w:rPr>
                <w:rFonts w:eastAsia="Times New Roman" w:cs="Times New Roman"/>
                <w:color w:val="000000"/>
                <w:sz w:val="2"/>
                <w:szCs w:val="16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2"/>
                <w:szCs w:val="16"/>
                <w:lang w:eastAsia="es-ES"/>
              </w:rPr>
              <w:t> </w:t>
            </w:r>
          </w:p>
        </w:tc>
        <w:tc>
          <w:tcPr>
            <w:tcW w:w="1440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30736A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 w:rsidRPr="00753549"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Desde cualquier ubicación</w:t>
            </w:r>
          </w:p>
          <w:p w:rsidR="0030736A" w:rsidRPr="00753549" w:rsidRDefault="0030736A" w:rsidP="0072447A">
            <w:pPr>
              <w:spacing w:after="0" w:line="240" w:lineRule="auto"/>
              <w:jc w:val="center"/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eastAsia="Times New Roman" w:cs="Times New Roman"/>
                <w:color w:val="000000"/>
                <w:sz w:val="16"/>
                <w:szCs w:val="16"/>
                <w:lang w:eastAsia="es-ES"/>
              </w:rPr>
              <w:t>Vía VPN (local) sobre DWH05PRO con cualquier herramienta de gestión de BBDD</w:t>
            </w:r>
          </w:p>
        </w:tc>
      </w:tr>
    </w:tbl>
    <w:p w:rsidR="00104970" w:rsidRDefault="00104970">
      <w:pPr>
        <w:rPr>
          <w:rFonts w:eastAsiaTheme="majorEastAsia" w:cstheme="majorBidi"/>
          <w:bCs/>
          <w:color w:val="002060"/>
          <w:sz w:val="28"/>
          <w:szCs w:val="26"/>
        </w:rPr>
      </w:pPr>
    </w:p>
    <w:p w:rsidR="00104970" w:rsidRPr="007B5509" w:rsidRDefault="00104970" w:rsidP="00104970">
      <w:pPr>
        <w:pStyle w:val="Proced-N1"/>
        <w:rPr>
          <w:rFonts w:asciiTheme="minorHAnsi" w:hAnsiTheme="minorHAnsi"/>
        </w:rPr>
      </w:pPr>
      <w:bookmarkStart w:id="26" w:name="_Toc454178897"/>
      <w:bookmarkStart w:id="27" w:name="_Toc523381549"/>
      <w:r>
        <w:rPr>
          <w:rFonts w:asciiTheme="minorHAnsi" w:hAnsiTheme="minorHAnsi"/>
        </w:rPr>
        <w:lastRenderedPageBreak/>
        <w:t xml:space="preserve">ACTIVIDADES </w:t>
      </w:r>
      <w:r w:rsidR="003464ED">
        <w:rPr>
          <w:rFonts w:asciiTheme="minorHAnsi" w:hAnsiTheme="minorHAnsi"/>
        </w:rPr>
        <w:t>DE LA SECUENCIA</w:t>
      </w:r>
      <w:bookmarkEnd w:id="26"/>
      <w:bookmarkEnd w:id="27"/>
      <w:r>
        <w:rPr>
          <w:rFonts w:asciiTheme="minorHAnsi" w:hAnsiTheme="minorHAnsi"/>
        </w:rPr>
        <w:tab/>
      </w:r>
    </w:p>
    <w:p w:rsidR="008339C5" w:rsidRPr="008339C5" w:rsidRDefault="00D42B82" w:rsidP="008339C5">
      <w:pPr>
        <w:pStyle w:val="Proced-N2"/>
        <w:rPr>
          <w:rFonts w:asciiTheme="minorHAnsi" w:hAnsiTheme="minorHAnsi"/>
        </w:rPr>
      </w:pPr>
      <w:bookmarkStart w:id="28" w:name="_Toc454178898"/>
      <w:bookmarkStart w:id="29" w:name="_Toc523381550"/>
      <w:bookmarkStart w:id="30" w:name="OLE_LINK4"/>
      <w:bookmarkStart w:id="31" w:name="OLE_LINK5"/>
      <w:r>
        <w:rPr>
          <w:rFonts w:asciiTheme="minorHAnsi" w:hAnsiTheme="minorHAnsi"/>
        </w:rPr>
        <w:t>MONITORIZACIÓN DE LA CARGA</w:t>
      </w:r>
      <w:bookmarkEnd w:id="28"/>
      <w:bookmarkEnd w:id="29"/>
    </w:p>
    <w:p w:rsidR="00104970" w:rsidRDefault="009D09F0" w:rsidP="00D42B82">
      <w:pPr>
        <w:jc w:val="both"/>
      </w:pPr>
      <w:r>
        <w:t xml:space="preserve">El proceso de carga diaria está dirigido </w:t>
      </w:r>
      <w:r w:rsidR="00D64B7A">
        <w:t xml:space="preserve">por un proceso de SSIS llamado </w:t>
      </w:r>
      <w:proofErr w:type="spellStart"/>
      <w:r w:rsidR="00D64B7A">
        <w:t>OrquestadorCargaDiaria</w:t>
      </w:r>
      <w:proofErr w:type="spellEnd"/>
      <w:r w:rsidR="00D64B7A">
        <w:t xml:space="preserve">. Este proceso gestiona el orden y el tiempo al que se lanza cada proceso. Éste a su vez lanza una vez por cada </w:t>
      </w:r>
      <w:r w:rsidR="00347FDA">
        <w:t>grupo de tablas</w:t>
      </w:r>
      <w:r w:rsidR="00D64B7A">
        <w:t xml:space="preserve"> el proceso SSIS </w:t>
      </w:r>
      <w:proofErr w:type="spellStart"/>
      <w:r w:rsidR="00D64B7A">
        <w:t>ReplicaDiariaOrigenes</w:t>
      </w:r>
      <w:proofErr w:type="spellEnd"/>
      <w:r w:rsidR="00D64B7A">
        <w:t xml:space="preserve"> que está integrado en el mismo proyecto de Visual Studio.</w:t>
      </w:r>
      <w:r w:rsidR="00D95C65">
        <w:t xml:space="preserve"> En caso de error este proceso se relanza una segunda vez 15 minutos después de la primera finalización errónea.</w:t>
      </w:r>
    </w:p>
    <w:p w:rsidR="00D64B7A" w:rsidRDefault="00D64B7A" w:rsidP="00D42B82">
      <w:pPr>
        <w:jc w:val="both"/>
      </w:pPr>
      <w:r>
        <w:t>El progreso de este proceso puede ser monitorizado a través del informe de ejecución del Catálogo de SSIS al que se puede acceder desde SSMS:</w:t>
      </w:r>
    </w:p>
    <w:p w:rsidR="00D64B7A" w:rsidRDefault="00FB54AB" w:rsidP="008339C5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305.25pt">
            <v:imagedata r:id="rId12" o:title="1"/>
          </v:shape>
        </w:pict>
      </w:r>
    </w:p>
    <w:p w:rsidR="00D95C65" w:rsidRDefault="00D95C65" w:rsidP="008339C5"/>
    <w:p w:rsidR="00D95C65" w:rsidRDefault="00D95C65" w:rsidP="008339C5"/>
    <w:p w:rsidR="00D95C65" w:rsidRDefault="00D95C65" w:rsidP="008339C5"/>
    <w:p w:rsidR="00D95C65" w:rsidRDefault="00D95C65" w:rsidP="008339C5"/>
    <w:p w:rsidR="00D95C65" w:rsidRDefault="00D95C65" w:rsidP="008339C5"/>
    <w:p w:rsidR="00D64B7A" w:rsidRDefault="00D64B7A" w:rsidP="008339C5">
      <w:r>
        <w:lastRenderedPageBreak/>
        <w:t>Con esto podemos acceder a los errores más graves, que afectan a un subsistema entero o a la carga por completo. El informe tiene este aspecto:</w:t>
      </w:r>
    </w:p>
    <w:p w:rsidR="00D64B7A" w:rsidRDefault="00FB54AB" w:rsidP="008339C5">
      <w:r>
        <w:pict>
          <v:shape id="_x0000_i1026" type="#_x0000_t75" style="width:462.75pt;height:336.75pt">
            <v:imagedata r:id="rId13" o:title="2"/>
          </v:shape>
        </w:pict>
      </w:r>
    </w:p>
    <w:p w:rsidR="00D95C65" w:rsidRDefault="00D95C65" w:rsidP="008339C5">
      <w:r>
        <w:t xml:space="preserve">La pestaña de mensajes nos muestra todos los mensajes del log de SSIS, destacando en primer lugar los de error. Éstos no tienen </w:t>
      </w:r>
      <w:proofErr w:type="spellStart"/>
      <w:r>
        <w:t>porqué</w:t>
      </w:r>
      <w:proofErr w:type="spellEnd"/>
      <w:r>
        <w:t xml:space="preserve"> detener el proceso, ya que algunos están controlados y la propia lógica del proceso los maneja (repitiendo la operación después de un tiempo, por ejemplo).</w:t>
      </w:r>
    </w:p>
    <w:p w:rsidR="00D95C65" w:rsidRDefault="00D95C65">
      <w:r>
        <w:t xml:space="preserve">Además del catálogo de SSIS, todas las operaciones de copia de datos en una tabla se </w:t>
      </w:r>
      <w:proofErr w:type="spellStart"/>
      <w:r>
        <w:t>loguean</w:t>
      </w:r>
      <w:proofErr w:type="spellEnd"/>
      <w:r>
        <w:t xml:space="preserve"> en la tabla </w:t>
      </w:r>
      <w:proofErr w:type="spellStart"/>
      <w:r>
        <w:t>control.LOG_PROCESO_CARGA</w:t>
      </w:r>
      <w:proofErr w:type="spellEnd"/>
      <w:r>
        <w:t>. Todas crean dos entradas en el log como mínimo, una cuando inicia la carga y otra cuando finaliza bien sea correctamente o se produzca algún error.</w:t>
      </w:r>
    </w:p>
    <w:p w:rsidR="00D95C65" w:rsidRDefault="00B1314D">
      <w:r>
        <w:t xml:space="preserve">El procedimiento almacenado </w:t>
      </w:r>
      <w:proofErr w:type="spellStart"/>
      <w:r w:rsidRPr="00B1314D">
        <w:rPr>
          <w:i/>
        </w:rPr>
        <w:t>HRE_DWH_</w:t>
      </w:r>
      <w:proofErr w:type="gramStart"/>
      <w:r w:rsidRPr="00B1314D">
        <w:rPr>
          <w:i/>
        </w:rPr>
        <w:t>STAGE.control.Monitor</w:t>
      </w:r>
      <w:proofErr w:type="gramEnd"/>
      <w:r w:rsidRPr="00B1314D">
        <w:rPr>
          <w:i/>
        </w:rPr>
        <w:t>_Carga_Diaria</w:t>
      </w:r>
      <w:proofErr w:type="spellEnd"/>
      <w:r>
        <w:t xml:space="preserve"> devuelve la información relativa al estado de la carga a través de 5 ventanas de resultados:</w:t>
      </w:r>
    </w:p>
    <w:p w:rsidR="00593DE6" w:rsidRDefault="00593DE6"/>
    <w:p w:rsidR="00593DE6" w:rsidRDefault="00593DE6"/>
    <w:p w:rsidR="00593DE6" w:rsidRDefault="00593DE6">
      <w:r>
        <w:lastRenderedPageBreak/>
        <w:t>Ventana de resumen de carga. Tablas cargadas y faltantes por grupo.</w:t>
      </w:r>
    </w:p>
    <w:p w:rsidR="00B1314D" w:rsidRDefault="00FB54AB">
      <w:r>
        <w:pict>
          <v:shape id="_x0000_i1027" type="#_x0000_t75" style="width:362.25pt;height:248.25pt">
            <v:imagedata r:id="rId14" o:title="Ventana1"/>
          </v:shape>
        </w:pict>
      </w:r>
    </w:p>
    <w:p w:rsidR="00B1314D" w:rsidRDefault="00593DE6">
      <w:r w:rsidRPr="00593DE6">
        <w:t xml:space="preserve">Ventana de </w:t>
      </w:r>
      <w:r>
        <w:t xml:space="preserve">Log </w:t>
      </w:r>
      <w:r w:rsidRPr="00593DE6">
        <w:t>car</w:t>
      </w:r>
      <w:r>
        <w:t>ga. Todas las operaciones en orden temporal decreciente.</w:t>
      </w:r>
    </w:p>
    <w:p w:rsidR="00593DE6" w:rsidRDefault="00FB54AB">
      <w:r>
        <w:pict>
          <v:shape id="_x0000_i1028" type="#_x0000_t75" style="width:424.5pt;height:173.25pt">
            <v:imagedata r:id="rId15" o:title="Ventana2"/>
          </v:shape>
        </w:pict>
      </w:r>
    </w:p>
    <w:p w:rsidR="00593DE6" w:rsidRDefault="00593DE6"/>
    <w:p w:rsidR="00593DE6" w:rsidRDefault="00593DE6"/>
    <w:p w:rsidR="00593DE6" w:rsidRDefault="00593DE6"/>
    <w:p w:rsidR="00593DE6" w:rsidRDefault="00593DE6"/>
    <w:p w:rsidR="00593DE6" w:rsidRDefault="00593DE6"/>
    <w:p w:rsidR="00593DE6" w:rsidRDefault="00593DE6">
      <w:r>
        <w:lastRenderedPageBreak/>
        <w:t>Ventana de Errores: Todos los errores ordenados por grupo y hora del proceso.</w:t>
      </w:r>
    </w:p>
    <w:p w:rsidR="00593DE6" w:rsidRDefault="00593DE6">
      <w:r>
        <w:rPr>
          <w:noProof/>
          <w:lang w:eastAsia="es-ES"/>
        </w:rPr>
        <w:drawing>
          <wp:inline distT="0" distB="0" distL="0" distR="0">
            <wp:extent cx="5400040" cy="2513418"/>
            <wp:effectExtent l="0" t="0" r="0" b="0"/>
            <wp:docPr id="6" name="Imagen 6" descr="C:\Users\Jaime Cano\AppData\Local\Microsoft\Windows\INetCache\Content.Word\Ventan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Jaime Cano\AppData\Local\Microsoft\Windows\INetCache\Content.Word\Ventana3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E6" w:rsidRDefault="00593DE6">
      <w:r>
        <w:t>Ventana de tablas restantes.</w:t>
      </w:r>
      <w:r>
        <w:rPr>
          <w:noProof/>
          <w:lang w:eastAsia="es-ES"/>
        </w:rPr>
        <w:drawing>
          <wp:inline distT="0" distB="0" distL="0" distR="0">
            <wp:extent cx="5394960" cy="1798320"/>
            <wp:effectExtent l="0" t="0" r="0" b="0"/>
            <wp:docPr id="3" name="Imagen 3" descr="C:\Users\Jaime Cano\AppData\Local\Microsoft\Windows\INetCache\Content.Word\Ventan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Jaime Cano\AppData\Local\Microsoft\Windows\INetCache\Content.Word\Ventana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3DE6" w:rsidRPr="00593DE6" w:rsidRDefault="00593DE6">
      <w:r>
        <w:t>Ventana de tablas en proceso de carga.</w:t>
      </w:r>
    </w:p>
    <w:p w:rsidR="00104970" w:rsidRDefault="00FB54AB">
      <w:pPr>
        <w:rPr>
          <w:rFonts w:eastAsiaTheme="majorEastAsia" w:cstheme="majorBidi"/>
          <w:bCs/>
          <w:color w:val="002060"/>
          <w:sz w:val="28"/>
          <w:szCs w:val="26"/>
        </w:rPr>
      </w:pPr>
      <w:r>
        <w:pict>
          <v:shape id="_x0000_i1029" type="#_x0000_t75" style="width:424.5pt;height:139.5pt">
            <v:imagedata r:id="rId18" o:title="Ventana5"/>
          </v:shape>
        </w:pict>
      </w:r>
      <w:r w:rsidR="00104970">
        <w:br w:type="page"/>
      </w:r>
    </w:p>
    <w:p w:rsidR="00104970" w:rsidRPr="008339C5" w:rsidRDefault="00D42B82" w:rsidP="00104970">
      <w:pPr>
        <w:pStyle w:val="Proced-N2"/>
        <w:rPr>
          <w:rFonts w:asciiTheme="minorHAnsi" w:hAnsiTheme="minorHAnsi"/>
        </w:rPr>
      </w:pPr>
      <w:bookmarkStart w:id="32" w:name="_Toc454178899"/>
      <w:bookmarkStart w:id="33" w:name="_Toc523381551"/>
      <w:r>
        <w:rPr>
          <w:rFonts w:asciiTheme="minorHAnsi" w:hAnsiTheme="minorHAnsi"/>
        </w:rPr>
        <w:lastRenderedPageBreak/>
        <w:t>IDENTIFICAR EL ORIGEN DEL PROBLEMA</w:t>
      </w:r>
      <w:bookmarkEnd w:id="32"/>
      <w:bookmarkEnd w:id="33"/>
    </w:p>
    <w:p w:rsidR="00104970" w:rsidRDefault="00867AC4" w:rsidP="00104970">
      <w:pPr>
        <w:rPr>
          <w:sz w:val="20"/>
        </w:rPr>
      </w:pPr>
      <w:r>
        <w:rPr>
          <w:sz w:val="20"/>
        </w:rPr>
        <w:t>Generalmente el log de LOG_PROCESO_CARGA es suficientemente descriptivo a la hora de identificar estos errores.</w:t>
      </w:r>
    </w:p>
    <w:p w:rsidR="00867AC4" w:rsidRDefault="00867AC4" w:rsidP="00104970">
      <w:pPr>
        <w:rPr>
          <w:sz w:val="20"/>
        </w:rPr>
      </w:pPr>
      <w:r>
        <w:rPr>
          <w:sz w:val="20"/>
        </w:rPr>
        <w:t>Ejemplos:</w:t>
      </w:r>
    </w:p>
    <w:p w:rsidR="00B70800" w:rsidRDefault="00B70800" w:rsidP="00104970">
      <w:pPr>
        <w:rPr>
          <w:sz w:val="20"/>
        </w:rPr>
      </w:pPr>
      <w:r>
        <w:rPr>
          <w:sz w:val="20"/>
        </w:rPr>
        <w:t>Cambios de esquema en origen:</w:t>
      </w:r>
    </w:p>
    <w:p w:rsidR="00B70800" w:rsidRDefault="00B70800" w:rsidP="00B70800">
      <w:pPr>
        <w:pStyle w:val="Prrafodelista"/>
        <w:numPr>
          <w:ilvl w:val="0"/>
          <w:numId w:val="25"/>
        </w:numPr>
        <w:rPr>
          <w:i/>
          <w:sz w:val="20"/>
        </w:rPr>
      </w:pPr>
      <w:r w:rsidRPr="00B70800">
        <w:rPr>
          <w:i/>
          <w:sz w:val="20"/>
        </w:rPr>
        <w:t>La tabla no existe</w:t>
      </w:r>
    </w:p>
    <w:p w:rsidR="00B70800" w:rsidRDefault="00B70800" w:rsidP="00B70800">
      <w:pPr>
        <w:pStyle w:val="Prrafodelista"/>
        <w:numPr>
          <w:ilvl w:val="0"/>
          <w:numId w:val="25"/>
        </w:numPr>
        <w:rPr>
          <w:i/>
          <w:sz w:val="20"/>
        </w:rPr>
      </w:pPr>
      <w:r w:rsidRPr="00B70800">
        <w:rPr>
          <w:i/>
          <w:sz w:val="20"/>
        </w:rPr>
        <w:t>El nombre de columna o los valores especificados no corresponden a la definición de la tabla.</w:t>
      </w:r>
    </w:p>
    <w:p w:rsidR="00B70800" w:rsidRDefault="00B70800" w:rsidP="00B70800">
      <w:pPr>
        <w:pStyle w:val="Prrafodelista"/>
        <w:numPr>
          <w:ilvl w:val="0"/>
          <w:numId w:val="25"/>
        </w:numPr>
        <w:rPr>
          <w:i/>
          <w:sz w:val="20"/>
        </w:rPr>
      </w:pPr>
      <w:r w:rsidRPr="00B70800">
        <w:rPr>
          <w:i/>
          <w:sz w:val="20"/>
        </w:rPr>
        <w:t>El nombre de columna '</w:t>
      </w:r>
      <w:proofErr w:type="spellStart"/>
      <w:r w:rsidRPr="00B70800">
        <w:rPr>
          <w:i/>
          <w:sz w:val="20"/>
        </w:rPr>
        <w:t>fecha_captura</w:t>
      </w:r>
      <w:proofErr w:type="spellEnd"/>
      <w:r w:rsidRPr="00B70800">
        <w:rPr>
          <w:i/>
          <w:sz w:val="20"/>
        </w:rPr>
        <w:t>' no es válido.</w:t>
      </w:r>
    </w:p>
    <w:p w:rsidR="00B70800" w:rsidRPr="00B70800" w:rsidRDefault="00B70800" w:rsidP="00B70800">
      <w:pPr>
        <w:rPr>
          <w:sz w:val="20"/>
        </w:rPr>
      </w:pPr>
      <w:r>
        <w:rPr>
          <w:sz w:val="20"/>
        </w:rPr>
        <w:t>Error de los datos en origen:</w:t>
      </w:r>
    </w:p>
    <w:p w:rsidR="00B70800" w:rsidRDefault="00B70800" w:rsidP="00B70800">
      <w:pPr>
        <w:pStyle w:val="Prrafodelista"/>
        <w:numPr>
          <w:ilvl w:val="0"/>
          <w:numId w:val="25"/>
        </w:numPr>
        <w:rPr>
          <w:i/>
          <w:sz w:val="20"/>
        </w:rPr>
      </w:pPr>
      <w:r w:rsidRPr="00B70800">
        <w:rPr>
          <w:i/>
          <w:sz w:val="20"/>
        </w:rPr>
        <w:t>Infracción de la restricción PRIMARY KEY 'PK__FUHPVP__27EA49CA2B7146BA'. No se puede insertar una clave duplicada en el objeto '</w:t>
      </w:r>
      <w:proofErr w:type="spellStart"/>
      <w:r w:rsidRPr="00B70800">
        <w:rPr>
          <w:i/>
          <w:sz w:val="20"/>
        </w:rPr>
        <w:t>prinex_</w:t>
      </w:r>
      <w:proofErr w:type="gramStart"/>
      <w:r w:rsidRPr="00B70800">
        <w:rPr>
          <w:i/>
          <w:sz w:val="20"/>
        </w:rPr>
        <w:t>gesnova.FUHPVP</w:t>
      </w:r>
      <w:proofErr w:type="spellEnd"/>
      <w:proofErr w:type="gramEnd"/>
      <w:r w:rsidRPr="00B70800">
        <w:rPr>
          <w:i/>
          <w:sz w:val="20"/>
        </w:rPr>
        <w:t>'. El valor de la clave duplicada es (000, 000).</w:t>
      </w:r>
    </w:p>
    <w:p w:rsidR="00B70800" w:rsidRPr="00B70800" w:rsidRDefault="00B70800" w:rsidP="00B70800">
      <w:pPr>
        <w:pStyle w:val="Prrafodelista"/>
        <w:numPr>
          <w:ilvl w:val="0"/>
          <w:numId w:val="25"/>
        </w:numPr>
        <w:rPr>
          <w:i/>
          <w:sz w:val="20"/>
        </w:rPr>
      </w:pPr>
      <w:r w:rsidRPr="00B70800">
        <w:rPr>
          <w:i/>
          <w:sz w:val="20"/>
        </w:rPr>
        <w:t>No se puede capturar una fila del proveedor OLE DB "</w:t>
      </w:r>
      <w:proofErr w:type="spellStart"/>
      <w:r w:rsidRPr="00B70800">
        <w:rPr>
          <w:i/>
          <w:sz w:val="20"/>
        </w:rPr>
        <w:t>OraOLEDB.Oracle</w:t>
      </w:r>
      <w:proofErr w:type="spellEnd"/>
      <w:r w:rsidRPr="00B70800">
        <w:rPr>
          <w:i/>
          <w:sz w:val="20"/>
        </w:rPr>
        <w:t>" para el servidor vinculado "RECOVERY".</w:t>
      </w:r>
    </w:p>
    <w:p w:rsidR="00867AC4" w:rsidRDefault="00867AC4" w:rsidP="00104970">
      <w:pPr>
        <w:rPr>
          <w:sz w:val="20"/>
        </w:rPr>
      </w:pPr>
      <w:r>
        <w:rPr>
          <w:sz w:val="20"/>
        </w:rPr>
        <w:t>Fallo de conexión:</w:t>
      </w:r>
    </w:p>
    <w:p w:rsidR="00104970" w:rsidRDefault="00867AC4" w:rsidP="00867AC4">
      <w:pPr>
        <w:pStyle w:val="Prrafodelista"/>
        <w:numPr>
          <w:ilvl w:val="0"/>
          <w:numId w:val="24"/>
        </w:numPr>
        <w:rPr>
          <w:i/>
          <w:sz w:val="20"/>
        </w:rPr>
      </w:pPr>
      <w:r w:rsidRPr="00867AC4">
        <w:rPr>
          <w:i/>
          <w:sz w:val="20"/>
        </w:rPr>
        <w:t>No se puede inicializar el objeto de origen de datos del proveedor OLE DB "</w:t>
      </w:r>
      <w:proofErr w:type="spellStart"/>
      <w:r w:rsidRPr="00867AC4">
        <w:rPr>
          <w:i/>
          <w:sz w:val="20"/>
        </w:rPr>
        <w:t>OraOLEDB.Oracle</w:t>
      </w:r>
      <w:proofErr w:type="spellEnd"/>
      <w:r w:rsidRPr="00867AC4">
        <w:rPr>
          <w:i/>
          <w:sz w:val="20"/>
        </w:rPr>
        <w:t>" para el servidor vinculado "PRINEX_GESNOVA".</w:t>
      </w:r>
    </w:p>
    <w:p w:rsidR="00867AC4" w:rsidRDefault="00B70800" w:rsidP="00B70800">
      <w:pPr>
        <w:pStyle w:val="Prrafodelista"/>
        <w:numPr>
          <w:ilvl w:val="0"/>
          <w:numId w:val="24"/>
        </w:numPr>
        <w:rPr>
          <w:i/>
          <w:sz w:val="20"/>
        </w:rPr>
      </w:pPr>
      <w:r w:rsidRPr="00B70800">
        <w:rPr>
          <w:i/>
          <w:sz w:val="20"/>
        </w:rPr>
        <w:t>Proveedor de TCP: Se agotó el tiempo de espera del semáforo.</w:t>
      </w:r>
    </w:p>
    <w:p w:rsidR="00B70800" w:rsidRPr="00867AC4" w:rsidRDefault="00B70800" w:rsidP="00B70800">
      <w:pPr>
        <w:pStyle w:val="Prrafodelista"/>
        <w:numPr>
          <w:ilvl w:val="0"/>
          <w:numId w:val="24"/>
        </w:numPr>
        <w:rPr>
          <w:i/>
          <w:sz w:val="20"/>
        </w:rPr>
      </w:pPr>
      <w:r w:rsidRPr="00B70800">
        <w:rPr>
          <w:i/>
          <w:sz w:val="20"/>
        </w:rPr>
        <w:t>Interfaces de red SQL Server: Error al buscar el servidor/instancia especificado [</w:t>
      </w:r>
      <w:proofErr w:type="spellStart"/>
      <w:r w:rsidRPr="00B70800">
        <w:rPr>
          <w:i/>
          <w:sz w:val="20"/>
        </w:rPr>
        <w:t>xFFFFFFFF</w:t>
      </w:r>
      <w:proofErr w:type="spellEnd"/>
      <w:r w:rsidRPr="00B70800">
        <w:rPr>
          <w:i/>
          <w:sz w:val="20"/>
        </w:rPr>
        <w:t>].</w:t>
      </w:r>
    </w:p>
    <w:p w:rsidR="00104970" w:rsidRDefault="00104970">
      <w:pPr>
        <w:rPr>
          <w:rFonts w:eastAsiaTheme="majorEastAsia" w:cstheme="majorBidi"/>
          <w:bCs/>
          <w:color w:val="002060"/>
          <w:sz w:val="28"/>
          <w:szCs w:val="26"/>
        </w:rPr>
      </w:pPr>
      <w:r>
        <w:br w:type="page"/>
      </w:r>
    </w:p>
    <w:p w:rsidR="00104970" w:rsidRPr="008339C5" w:rsidRDefault="00D42B82" w:rsidP="00104970">
      <w:pPr>
        <w:pStyle w:val="Proced-N2"/>
        <w:rPr>
          <w:rFonts w:asciiTheme="minorHAnsi" w:hAnsiTheme="minorHAnsi"/>
        </w:rPr>
      </w:pPr>
      <w:bookmarkStart w:id="34" w:name="_Toc454178900"/>
      <w:bookmarkStart w:id="35" w:name="_Toc523381552"/>
      <w:r>
        <w:rPr>
          <w:rFonts w:asciiTheme="minorHAnsi" w:hAnsiTheme="minorHAnsi"/>
        </w:rPr>
        <w:lastRenderedPageBreak/>
        <w:t>RESOLVER EL ORIGEN DEL PROBLEMA</w:t>
      </w:r>
      <w:bookmarkEnd w:id="34"/>
      <w:bookmarkEnd w:id="35"/>
    </w:p>
    <w:p w:rsidR="00B70800" w:rsidRPr="00B70800" w:rsidRDefault="00B70800" w:rsidP="00B70800">
      <w:pPr>
        <w:pStyle w:val="Proced-N3"/>
        <w:rPr>
          <w:sz w:val="28"/>
          <w:szCs w:val="26"/>
        </w:rPr>
      </w:pPr>
      <w:bookmarkStart w:id="36" w:name="_Toc454178901"/>
      <w:bookmarkEnd w:id="30"/>
      <w:bookmarkEnd w:id="31"/>
      <w:r>
        <w:t>Cambios de esquema en Origen</w:t>
      </w:r>
      <w:bookmarkEnd w:id="36"/>
    </w:p>
    <w:p w:rsidR="00CE118F" w:rsidRDefault="00B70800" w:rsidP="00B70800">
      <w:r>
        <w:t>El caso más común es que se hayan añadido columnas</w:t>
      </w:r>
      <w:r w:rsidR="00347FDA">
        <w:t xml:space="preserve">, o se hayan cambiado la definición de </w:t>
      </w:r>
      <w:proofErr w:type="gramStart"/>
      <w:r w:rsidR="00347FDA">
        <w:t>las mismas</w:t>
      </w:r>
      <w:proofErr w:type="gramEnd"/>
      <w:r w:rsidR="00347FDA">
        <w:t>,</w:t>
      </w:r>
      <w:r>
        <w:t xml:space="preserve"> en la tabla de origen. En este caso lo que hay que hacer es comparar el esquema y añadir las columnas nuevas </w:t>
      </w:r>
      <w:r w:rsidR="00347FDA">
        <w:t>o modificar las existentes en</w:t>
      </w:r>
      <w:r>
        <w:t xml:space="preserve"> la </w:t>
      </w:r>
      <w:r w:rsidR="00347FDA">
        <w:t>tabla</w:t>
      </w:r>
      <w:r>
        <w:t xml:space="preserve"> de réplica.</w:t>
      </w:r>
    </w:p>
    <w:p w:rsidR="00CE118F" w:rsidRDefault="00CE118F" w:rsidP="00CE118F">
      <w:pPr>
        <w:pStyle w:val="Proced-N3"/>
      </w:pPr>
      <w:bookmarkStart w:id="37" w:name="_Toc454178902"/>
      <w:r>
        <w:t>Error en los datos de Origen.</w:t>
      </w:r>
      <w:bookmarkEnd w:id="37"/>
    </w:p>
    <w:p w:rsidR="00136DB2" w:rsidRDefault="00CE118F" w:rsidP="00CE118F">
      <w:r>
        <w:t xml:space="preserve">Generalmente es debido a que en una tabla en la que no debería haber duplicados lo hay. En este caso se debe analizar si debemos cambiar nuestra definición de la tabla y quitar la restricción de unicidad generalmente cambiando la </w:t>
      </w:r>
      <w:proofErr w:type="spellStart"/>
      <w:r>
        <w:t>Primary</w:t>
      </w:r>
      <w:proofErr w:type="spellEnd"/>
      <w:r>
        <w:t xml:space="preserve"> Key por un Índice Clúster con los mismos campos.</w:t>
      </w:r>
    </w:p>
    <w:p w:rsidR="00CE118F" w:rsidRDefault="00CE118F" w:rsidP="00CE118F">
      <w:r>
        <w:t xml:space="preserve">Otros problemas pueden ser que los datos de origen tengan una codificación distinta a la de nuestra base de datos o el proveedor </w:t>
      </w:r>
      <w:proofErr w:type="gramStart"/>
      <w:r>
        <w:t>OLEDB(</w:t>
      </w:r>
      <w:proofErr w:type="gramEnd"/>
      <w:r>
        <w:t>no es una codificación ISO UTF-8) y el campo no sea UNICODE, en este caso debemos implementar una vista intermedia que convierta los datos en origen a lo que espera nuestra BBDD, por ejemplo: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sz w:val="19"/>
          <w:szCs w:val="19"/>
        </w:rPr>
        <w:t xml:space="preserve"> [HRE_DWH_STAGE]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ANSI_NULLS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QUOTED_IDENTIFIER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ON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VIEW</w:t>
      </w:r>
      <w:r>
        <w:rPr>
          <w:rFonts w:ascii="Consolas" w:hAnsi="Consolas" w:cs="Consolas"/>
          <w:sz w:val="19"/>
          <w:szCs w:val="19"/>
        </w:rPr>
        <w:t xml:space="preserve"> [RECOVERY_HRE_HAYA02</w:t>
      </w:r>
      <w:proofErr w:type="gramStart"/>
      <w:r>
        <w:rPr>
          <w:rFonts w:ascii="Consolas" w:hAnsi="Consolas" w:cs="Consolas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[</w:t>
      </w:r>
      <w:proofErr w:type="gramEnd"/>
      <w:r>
        <w:rPr>
          <w:rFonts w:ascii="Consolas" w:hAnsi="Consolas" w:cs="Consolas"/>
          <w:sz w:val="19"/>
          <w:szCs w:val="19"/>
        </w:rPr>
        <w:t xml:space="preserve">TAR_TAREAS_NOTIFICACIONES]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sz w:val="19"/>
          <w:szCs w:val="19"/>
        </w:rPr>
        <w:tab/>
      </w:r>
      <w:r w:rsidR="002B51FD"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openquery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RECOVERY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TAR_ID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proofErr w:type="gramStart"/>
      <w:r w:rsidR="00CE118F">
        <w:rPr>
          <w:rFonts w:ascii="Consolas" w:hAnsi="Consolas" w:cs="Consolas"/>
          <w:color w:val="FF0000"/>
          <w:sz w:val="19"/>
          <w:szCs w:val="19"/>
        </w:rPr>
        <w:t>,CLI</w:t>
      </w:r>
      <w:proofErr w:type="gramEnd"/>
      <w:r w:rsidR="00CE118F">
        <w:rPr>
          <w:rFonts w:ascii="Consolas" w:hAnsi="Consolas" w:cs="Consolas"/>
          <w:color w:val="FF0000"/>
          <w:sz w:val="19"/>
          <w:szCs w:val="19"/>
        </w:rPr>
        <w:t>_ID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r w:rsidR="00CE118F">
        <w:rPr>
          <w:rFonts w:ascii="Consolas" w:hAnsi="Consolas" w:cs="Consolas"/>
          <w:color w:val="FF0000"/>
          <w:sz w:val="19"/>
          <w:szCs w:val="19"/>
        </w:rPr>
        <w:t>(...)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proofErr w:type="gramStart"/>
      <w:r w:rsidR="00CE118F">
        <w:rPr>
          <w:rFonts w:ascii="Consolas" w:hAnsi="Consolas" w:cs="Consolas"/>
          <w:color w:val="FF0000"/>
          <w:sz w:val="19"/>
          <w:szCs w:val="19"/>
        </w:rPr>
        <w:t>,</w:t>
      </w:r>
      <w:proofErr w:type="spellStart"/>
      <w:r w:rsidR="00CE118F">
        <w:rPr>
          <w:rFonts w:ascii="Consolas" w:hAnsi="Consolas" w:cs="Consolas"/>
          <w:color w:val="FF0000"/>
          <w:sz w:val="19"/>
          <w:szCs w:val="19"/>
        </w:rPr>
        <w:t>convert</w:t>
      </w:r>
      <w:proofErr w:type="spellEnd"/>
      <w:proofErr w:type="gramEnd"/>
      <w:r w:rsidR="00CE118F">
        <w:rPr>
          <w:rFonts w:ascii="Consolas" w:hAnsi="Consolas" w:cs="Consolas"/>
          <w:color w:val="FF0000"/>
          <w:sz w:val="19"/>
          <w:szCs w:val="19"/>
        </w:rPr>
        <w:t>(TAR_DESCRIPCION,''US7ASCII'',''WE8ISO8859P1'')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r w:rsidR="00CE118F">
        <w:rPr>
          <w:rFonts w:ascii="Consolas" w:hAnsi="Consolas" w:cs="Consolas"/>
          <w:color w:val="FF0000"/>
          <w:sz w:val="19"/>
          <w:szCs w:val="19"/>
        </w:rPr>
        <w:t>(...)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proofErr w:type="gramStart"/>
      <w:r w:rsidR="00CE118F">
        <w:rPr>
          <w:rFonts w:ascii="Consolas" w:hAnsi="Consolas" w:cs="Consolas"/>
          <w:color w:val="FF0000"/>
          <w:sz w:val="19"/>
          <w:szCs w:val="19"/>
        </w:rPr>
        <w:t>,RPR</w:t>
      </w:r>
      <w:proofErr w:type="gramEnd"/>
      <w:r w:rsidR="00CE118F">
        <w:rPr>
          <w:rFonts w:ascii="Consolas" w:hAnsi="Consolas" w:cs="Consolas"/>
          <w:color w:val="FF0000"/>
          <w:sz w:val="19"/>
          <w:szCs w:val="19"/>
        </w:rPr>
        <w:t>_REFERENCIA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proofErr w:type="gramStart"/>
      <w:r w:rsidR="00CE118F">
        <w:rPr>
          <w:rFonts w:ascii="Consolas" w:hAnsi="Consolas" w:cs="Consolas"/>
          <w:color w:val="FF0000"/>
          <w:sz w:val="19"/>
          <w:szCs w:val="19"/>
        </w:rPr>
        <w:t>,T</w:t>
      </w:r>
      <w:proofErr w:type="gramEnd"/>
      <w:r w:rsidR="00CE118F">
        <w:rPr>
          <w:rFonts w:ascii="Consolas" w:hAnsi="Consolas" w:cs="Consolas"/>
          <w:color w:val="FF0000"/>
          <w:sz w:val="19"/>
          <w:szCs w:val="19"/>
        </w:rPr>
        <w:t>_REFERENCIA</w:t>
      </w:r>
    </w:p>
    <w:p w:rsidR="00CE118F" w:rsidRDefault="002B51FD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 xml:space="preserve">   </w:t>
      </w:r>
      <w:proofErr w:type="gramStart"/>
      <w:r w:rsidR="00CE118F">
        <w:rPr>
          <w:rFonts w:ascii="Consolas" w:hAnsi="Consolas" w:cs="Consolas"/>
          <w:color w:val="FF0000"/>
          <w:sz w:val="19"/>
          <w:szCs w:val="19"/>
        </w:rPr>
        <w:t>,SYS</w:t>
      </w:r>
      <w:proofErr w:type="gramEnd"/>
      <w:r w:rsidR="00CE118F">
        <w:rPr>
          <w:rFonts w:ascii="Consolas" w:hAnsi="Consolas" w:cs="Consolas"/>
          <w:color w:val="FF0000"/>
          <w:sz w:val="19"/>
          <w:szCs w:val="19"/>
        </w:rPr>
        <w:t xml:space="preserve">_GUID </w:t>
      </w:r>
      <w:proofErr w:type="spellStart"/>
      <w:r w:rsidR="00CE118F">
        <w:rPr>
          <w:rFonts w:ascii="Consolas" w:hAnsi="Consolas" w:cs="Consolas"/>
          <w:color w:val="FF0000"/>
          <w:sz w:val="19"/>
          <w:szCs w:val="19"/>
        </w:rPr>
        <w:t>from</w:t>
      </w:r>
      <w:proofErr w:type="spellEnd"/>
      <w:r w:rsidR="00CE118F">
        <w:rPr>
          <w:rFonts w:ascii="Consolas" w:hAnsi="Consolas" w:cs="Consolas"/>
          <w:color w:val="FF0000"/>
          <w:sz w:val="19"/>
          <w:szCs w:val="19"/>
        </w:rPr>
        <w:t xml:space="preserve"> HAYA02.TAR_TAREAS_NOTIFICACIONES'</w:t>
      </w:r>
      <w:r w:rsidR="00CE118F">
        <w:rPr>
          <w:rFonts w:ascii="Consolas" w:hAnsi="Consolas" w:cs="Consolas"/>
          <w:color w:val="808080"/>
          <w:sz w:val="19"/>
          <w:szCs w:val="19"/>
        </w:rPr>
        <w:t>);</w:t>
      </w:r>
    </w:p>
    <w:p w:rsidR="00CE118F" w:rsidRDefault="00CE118F" w:rsidP="00CE118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GO</w:t>
      </w:r>
    </w:p>
    <w:p w:rsidR="00CE118F" w:rsidRDefault="00CE118F" w:rsidP="00CE118F"/>
    <w:p w:rsidR="00CE118F" w:rsidRDefault="00CE118F" w:rsidP="00CE118F">
      <w:r>
        <w:t xml:space="preserve">El código </w:t>
      </w:r>
      <w:proofErr w:type="spellStart"/>
      <w:proofErr w:type="gramStart"/>
      <w:r w:rsidRPr="00CE118F">
        <w:rPr>
          <w:i/>
        </w:rPr>
        <w:t>convert</w:t>
      </w:r>
      <w:proofErr w:type="spellEnd"/>
      <w:r w:rsidRPr="00CE118F">
        <w:rPr>
          <w:i/>
        </w:rPr>
        <w:t>(</w:t>
      </w:r>
      <w:proofErr w:type="gramEnd"/>
      <w:r w:rsidRPr="00CE118F">
        <w:rPr>
          <w:i/>
        </w:rPr>
        <w:t>TAR_DESCRIPCION,''US7ASCII'',''WE8ISO8859P1'')</w:t>
      </w:r>
      <w:r>
        <w:t xml:space="preserve"> es el que soluciona el problema aquí.</w:t>
      </w:r>
    </w:p>
    <w:p w:rsidR="00CE118F" w:rsidRDefault="00CE118F" w:rsidP="00CE118F">
      <w:pPr>
        <w:pStyle w:val="Proced-N3"/>
      </w:pPr>
      <w:bookmarkStart w:id="38" w:name="_Toc454178903"/>
      <w:r>
        <w:t>Fallos de conexión</w:t>
      </w:r>
      <w:bookmarkEnd w:id="38"/>
    </w:p>
    <w:p w:rsidR="00CE118F" w:rsidRDefault="00CE118F" w:rsidP="00CE118F">
      <w:r>
        <w:t>Generalmente se deben a cortes en el servicio de red o que la base de datos de origen no está disponible momentáneamente. En estos casos una simple recarga es suficiente.</w:t>
      </w:r>
    </w:p>
    <w:p w:rsidR="00CE118F" w:rsidRPr="00D42B82" w:rsidRDefault="00CE118F" w:rsidP="00B70800">
      <w:r>
        <w:lastRenderedPageBreak/>
        <w:t>Si el problema persiste hay que escalar el problema para</w:t>
      </w:r>
      <w:r w:rsidR="00347FDA">
        <w:t xml:space="preserve"> que o bien nos restauren los permisos en la BBDD de origen o nos abran puertos en el Firewall o lo que sea que nos esté cortando el acceso, antes de recargar.</w:t>
      </w:r>
    </w:p>
    <w:p w:rsidR="00347FDA" w:rsidRDefault="00C70086" w:rsidP="00347FDA">
      <w:pPr>
        <w:pStyle w:val="Proced-N2"/>
      </w:pPr>
      <w:bookmarkStart w:id="39" w:name="_Toc454178904"/>
      <w:bookmarkStart w:id="40" w:name="_Toc523381553"/>
      <w:r>
        <w:t>RELANZAR LA RÉPLICA</w:t>
      </w:r>
      <w:bookmarkEnd w:id="39"/>
      <w:bookmarkEnd w:id="40"/>
    </w:p>
    <w:p w:rsidR="00347FDA" w:rsidRDefault="00347FDA" w:rsidP="00347FDA">
      <w:pPr>
        <w:pStyle w:val="Proced-N3"/>
      </w:pPr>
      <w:bookmarkStart w:id="41" w:name="_Toc454178905"/>
      <w:r>
        <w:t>Réplica completa</w:t>
      </w:r>
      <w:bookmarkEnd w:id="41"/>
    </w:p>
    <w:p w:rsidR="00347FDA" w:rsidRDefault="00347FDA" w:rsidP="00347FDA">
      <w:r>
        <w:t xml:space="preserve">Si hay que recargar todas las tablas esto se hace mediante el Job </w:t>
      </w:r>
      <w:proofErr w:type="spellStart"/>
      <w:r w:rsidRPr="00347FDA">
        <w:rPr>
          <w:i/>
        </w:rPr>
        <w:t>HRE_DWH_STAGE_ReplicaDiariaOrigenes_COMPLETO</w:t>
      </w:r>
      <w:proofErr w:type="spellEnd"/>
      <w:r>
        <w:rPr>
          <w:i/>
        </w:rPr>
        <w:t xml:space="preserve"> </w:t>
      </w:r>
      <w:r>
        <w:t>que es el que se lanza cada día para realizar el proceso.</w:t>
      </w:r>
    </w:p>
    <w:p w:rsidR="00347FDA" w:rsidRDefault="00347FDA" w:rsidP="00347FDA">
      <w:pPr>
        <w:pStyle w:val="Proced-N3"/>
      </w:pPr>
      <w:bookmarkStart w:id="42" w:name="_Toc454178906"/>
      <w:r>
        <w:t>Réplica Parcial</w:t>
      </w:r>
      <w:bookmarkEnd w:id="42"/>
    </w:p>
    <w:p w:rsidR="00347FDA" w:rsidRDefault="00347FDA" w:rsidP="00347FDA">
      <w:r>
        <w:t xml:space="preserve">Si el problema sólo ha afectado a un subconjunto de las tablas o a una en concreto hay que lanzar sólo un conjunto de tablas. Si la recarga afecta a un grupo de tablas completo hay Jobs de réplica ya creados para estos grupos, como por ejemplo </w:t>
      </w:r>
      <w:proofErr w:type="spellStart"/>
      <w:r w:rsidRPr="00347FDA">
        <w:rPr>
          <w:i/>
        </w:rPr>
        <w:t>HRE_DWH_ReplicaDiariaOrigenes_Recovery</w:t>
      </w:r>
      <w:proofErr w:type="spellEnd"/>
      <w:r>
        <w:rPr>
          <w:i/>
        </w:rPr>
        <w:t xml:space="preserve"> </w:t>
      </w:r>
      <w:r>
        <w:t xml:space="preserve">que recargará todas las tablas de </w:t>
      </w:r>
      <w:r w:rsidRPr="00347FDA">
        <w:rPr>
          <w:i/>
        </w:rPr>
        <w:t>Recovery</w:t>
      </w:r>
      <w:r>
        <w:t>.</w:t>
      </w:r>
    </w:p>
    <w:p w:rsidR="00347FDA" w:rsidRDefault="00347FDA" w:rsidP="00347FDA">
      <w:r>
        <w:t>Si no queremos recargar un grupo completo o los errores afectan a grupos diferentes podemos crearnos un grupo ad-hoc para la recarga, asignándo</w:t>
      </w:r>
      <w:r w:rsidR="0058166A">
        <w:t>sele a las tablas afectadas por los errores:</w:t>
      </w:r>
    </w:p>
    <w:p w:rsidR="0058166A" w:rsidRDefault="0058166A" w:rsidP="0058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FF00FF"/>
          <w:sz w:val="19"/>
          <w:szCs w:val="19"/>
        </w:rPr>
        <w:t>UPDATE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</w:rPr>
        <w:t>control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sz w:val="19"/>
          <w:szCs w:val="19"/>
        </w:rPr>
        <w:t>fuentes</w:t>
      </w:r>
      <w:proofErr w:type="gramEnd"/>
      <w:r>
        <w:rPr>
          <w:rFonts w:ascii="Consolas" w:hAnsi="Consolas" w:cs="Consolas"/>
          <w:sz w:val="19"/>
          <w:szCs w:val="19"/>
        </w:rPr>
        <w:t>_dwh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</w:p>
    <w:p w:rsidR="0058166A" w:rsidRDefault="0058166A" w:rsidP="0058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sz w:val="19"/>
          <w:szCs w:val="19"/>
        </w:rPr>
        <w:t xml:space="preserve"> TX_GRUPO_TABLAS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'recarga'</w:t>
      </w:r>
    </w:p>
    <w:p w:rsidR="0058166A" w:rsidRDefault="0058166A" w:rsidP="0058166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</w:rPr>
        <w:t>tx_tabla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'tabla1'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'tabla2'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'tabla3'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58166A" w:rsidRDefault="0058166A" w:rsidP="00347FDA"/>
    <w:p w:rsidR="0058166A" w:rsidRDefault="0058166A" w:rsidP="00347FDA">
      <w:r>
        <w:t>Luego configuramos el archivo de configuración para que cargue este grupo:</w:t>
      </w:r>
    </w:p>
    <w:p w:rsidR="0058166A" w:rsidRDefault="00FB54AB" w:rsidP="00347FDA">
      <w:r>
        <w:pict>
          <v:shape id="_x0000_i1030" type="#_x0000_t75" style="width:384pt;height:222.75pt">
            <v:imagedata r:id="rId19" o:title="3"/>
          </v:shape>
        </w:pict>
      </w:r>
    </w:p>
    <w:p w:rsidR="0058166A" w:rsidRDefault="0058166A" w:rsidP="00347FDA">
      <w:r>
        <w:lastRenderedPageBreak/>
        <w:t xml:space="preserve">Posteriormente a la carga hay que restablecer todas las tablas a sus grupos de carga originales </w:t>
      </w:r>
      <w:r w:rsidR="00521129">
        <w:t>para que se carguen en días sucesivos con normalidad. Si no se hace las tablas quedarán descolgadas del proceso de carga.</w:t>
      </w:r>
    </w:p>
    <w:p w:rsidR="00521129" w:rsidRDefault="00521129" w:rsidP="00347FDA">
      <w:r>
        <w:t xml:space="preserve">Todos los Jobs de réplica diaria excepto el que está integrado en el Orquestador, funcionan a través del mismo paquete SSIS </w:t>
      </w:r>
      <w:proofErr w:type="spellStart"/>
      <w:r w:rsidRPr="00521129">
        <w:rPr>
          <w:i/>
        </w:rPr>
        <w:t>HRE_DWH_ReplicaDiariaOrigenes.dtsx</w:t>
      </w:r>
      <w:proofErr w:type="spellEnd"/>
      <w:r>
        <w:t xml:space="preserve"> que se configura para cada </w:t>
      </w:r>
      <w:proofErr w:type="spellStart"/>
      <w:r>
        <w:t>job</w:t>
      </w:r>
      <w:proofErr w:type="spellEnd"/>
      <w:r>
        <w:t xml:space="preserve"> mediante ficheros de configuración como por ejemplo </w:t>
      </w:r>
      <w:proofErr w:type="spellStart"/>
      <w:r w:rsidRPr="00521129">
        <w:rPr>
          <w:i/>
        </w:rPr>
        <w:t>HRE_DWH_ReplicaDiariaOrigenes_Aspro.dtsConfig</w:t>
      </w:r>
      <w:proofErr w:type="spellEnd"/>
      <w:r>
        <w:t xml:space="preserve"> o </w:t>
      </w:r>
      <w:proofErr w:type="spellStart"/>
      <w:r w:rsidRPr="00521129">
        <w:rPr>
          <w:i/>
        </w:rPr>
        <w:t>HRE_DWH_ReplicaDiariaOrigenes_Reos.dtsConfig</w:t>
      </w:r>
      <w:proofErr w:type="spellEnd"/>
      <w:r>
        <w:t>. Hay que comprobar que el Job que vamos a lanzar se va a ejecutar con el archivo de configuración que hemos modificado. Esto lo haremos modificando el paso de Job y comprobando la ruta del paquete y del archivo de configuración:</w:t>
      </w:r>
    </w:p>
    <w:p w:rsidR="00521129" w:rsidRPr="00521129" w:rsidRDefault="00FB54AB" w:rsidP="00347FDA">
      <w:r>
        <w:pict>
          <v:shape id="_x0000_i1031" type="#_x0000_t75" style="width:426pt;height:248.25pt">
            <v:imagedata r:id="rId20" o:title="4"/>
          </v:shape>
        </w:pict>
      </w:r>
    </w:p>
    <w:p w:rsidR="0023579F" w:rsidRPr="007B5509" w:rsidRDefault="00104970" w:rsidP="00136DB2">
      <w:pPr>
        <w:pStyle w:val="Proced-N1"/>
        <w:rPr>
          <w:rFonts w:asciiTheme="minorHAnsi" w:hAnsiTheme="minorHAnsi"/>
        </w:rPr>
      </w:pPr>
      <w:bookmarkStart w:id="43" w:name="_Toc454178907"/>
      <w:bookmarkStart w:id="44" w:name="_Toc523381554"/>
      <w:r>
        <w:rPr>
          <w:rFonts w:asciiTheme="minorHAnsi" w:hAnsiTheme="minorHAnsi"/>
        </w:rPr>
        <w:lastRenderedPageBreak/>
        <w:t>ANEXOS</w:t>
      </w:r>
      <w:bookmarkEnd w:id="43"/>
      <w:bookmarkEnd w:id="44"/>
    </w:p>
    <w:p w:rsidR="00C70086" w:rsidRDefault="00C70086" w:rsidP="00C70086">
      <w:pPr>
        <w:pStyle w:val="Proced-N2"/>
        <w:spacing w:after="240"/>
        <w:ind w:left="578" w:hanging="578"/>
        <w:jc w:val="both"/>
        <w:rPr>
          <w:rFonts w:asciiTheme="minorHAnsi" w:hAnsiTheme="minorHAnsi"/>
        </w:rPr>
      </w:pPr>
      <w:bookmarkStart w:id="45" w:name="_Toc453832033"/>
      <w:bookmarkStart w:id="46" w:name="_Toc453832054"/>
      <w:bookmarkStart w:id="47" w:name="_Toc523381555"/>
      <w:bookmarkStart w:id="48" w:name="_Toc454178908"/>
      <w:r>
        <w:rPr>
          <w:rFonts w:asciiTheme="minorHAnsi" w:hAnsiTheme="minorHAnsi"/>
        </w:rPr>
        <w:t>ANEXO I: ESQUEMA DEL SISTEMA DE INFORMACIÓN DATA WAREHOUSE</w:t>
      </w:r>
      <w:bookmarkEnd w:id="45"/>
      <w:bookmarkEnd w:id="46"/>
      <w:bookmarkEnd w:id="47"/>
    </w:p>
    <w:p w:rsidR="00C70086" w:rsidRPr="007B5509" w:rsidRDefault="00C70086" w:rsidP="00C70086">
      <w:pPr>
        <w:rPr>
          <w:sz w:val="20"/>
        </w:rPr>
      </w:pPr>
      <w:r>
        <w:rPr>
          <w:noProof/>
          <w:sz w:val="20"/>
          <w:lang w:eastAsia="es-ES"/>
        </w:rPr>
        <w:drawing>
          <wp:inline distT="0" distB="0" distL="0" distR="0" wp14:anchorId="6424B2E2" wp14:editId="6EEF751F">
            <wp:extent cx="5506872" cy="356889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58"/>
                    <a:stretch/>
                  </pic:blipFill>
                  <pic:spPr bwMode="auto">
                    <a:xfrm>
                      <a:off x="0" y="0"/>
                      <a:ext cx="5511578" cy="357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0086" w:rsidRDefault="00C70086">
      <w:pPr>
        <w:rPr>
          <w:rFonts w:ascii="Calibri" w:eastAsiaTheme="majorEastAsia" w:hAnsi="Calibri" w:cstheme="majorBidi"/>
          <w:bCs/>
          <w:color w:val="002060"/>
          <w:sz w:val="28"/>
          <w:szCs w:val="26"/>
        </w:rPr>
      </w:pPr>
      <w:r>
        <w:br w:type="page"/>
      </w:r>
    </w:p>
    <w:p w:rsidR="00521129" w:rsidRDefault="001B30E1" w:rsidP="00521129">
      <w:pPr>
        <w:pStyle w:val="Proced-N2"/>
      </w:pPr>
      <w:bookmarkStart w:id="49" w:name="_Toc523381556"/>
      <w:r>
        <w:lastRenderedPageBreak/>
        <w:t xml:space="preserve">ANEXO </w:t>
      </w:r>
      <w:r w:rsidR="00C70086">
        <w:t>I</w:t>
      </w:r>
      <w:r>
        <w:t>I: ESQUEMA DEL ORQUESTADOR DE CARGA</w:t>
      </w:r>
      <w:bookmarkEnd w:id="48"/>
      <w:bookmarkEnd w:id="49"/>
    </w:p>
    <w:p w:rsidR="00521129" w:rsidRDefault="00521129" w:rsidP="00521129">
      <w:r>
        <w:t>El orquestador de carga divide ésta en tres bloques:</w:t>
      </w:r>
    </w:p>
    <w:p w:rsidR="00521129" w:rsidRDefault="00521129" w:rsidP="00521129">
      <w:pPr>
        <w:pStyle w:val="Prrafodelista"/>
        <w:numPr>
          <w:ilvl w:val="0"/>
          <w:numId w:val="26"/>
        </w:numPr>
      </w:pPr>
      <w:r>
        <w:t xml:space="preserve">Fuentes no Condicionadas: Está formada por fuentes independientes </w:t>
      </w:r>
      <w:r w:rsidR="008C6D9A">
        <w:t xml:space="preserve">a las de Data </w:t>
      </w:r>
      <w:proofErr w:type="spellStart"/>
      <w:r w:rsidR="008C6D9A">
        <w:t>Type</w:t>
      </w:r>
      <w:proofErr w:type="spellEnd"/>
      <w:r w:rsidR="008C6D9A">
        <w:t xml:space="preserve"> y REOS.REAL_ESTATE. Está formada por los siguientes </w:t>
      </w:r>
      <w:proofErr w:type="gramStart"/>
      <w:r w:rsidR="008C6D9A">
        <w:t>grupos(</w:t>
      </w:r>
      <w:proofErr w:type="gramEnd"/>
      <w:r w:rsidR="008C6D9A">
        <w:t xml:space="preserve">entre paréntesis el grupo tal y como está configurado en la tabla </w:t>
      </w:r>
      <w:proofErr w:type="spellStart"/>
      <w:r w:rsidR="008C6D9A">
        <w:t>control.FUENTES_DWH</w:t>
      </w:r>
      <w:proofErr w:type="spellEnd"/>
      <w:r w:rsidR="008C6D9A">
        <w:t>):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proofErr w:type="spellStart"/>
      <w:r>
        <w:t>SarebWorkflowExpedientes</w:t>
      </w:r>
      <w:proofErr w:type="spellEnd"/>
      <w:r>
        <w:t>(</w:t>
      </w:r>
      <w:proofErr w:type="spellStart"/>
      <w:r>
        <w:t>bi_expedientes</w:t>
      </w:r>
      <w:proofErr w:type="spellEnd"/>
      <w:r>
        <w:t>)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r>
        <w:t>Aspro (aspro)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proofErr w:type="spellStart"/>
      <w:r>
        <w:t>Prinex_gesnova</w:t>
      </w:r>
      <w:proofErr w:type="spellEnd"/>
      <w:r>
        <w:t xml:space="preserve"> (</w:t>
      </w:r>
      <w:proofErr w:type="spellStart"/>
      <w:r w:rsidRPr="008C6D9A">
        <w:t>prinex_gesnova</w:t>
      </w:r>
      <w:proofErr w:type="spellEnd"/>
      <w:r>
        <w:t>)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proofErr w:type="spellStart"/>
      <w:r>
        <w:t>Mini_recovery</w:t>
      </w:r>
      <w:proofErr w:type="spellEnd"/>
      <w:r>
        <w:t xml:space="preserve"> (</w:t>
      </w:r>
      <w:proofErr w:type="spellStart"/>
      <w:r w:rsidRPr="008C6D9A">
        <w:t>mini_recovery_hre</w:t>
      </w:r>
      <w:proofErr w:type="spellEnd"/>
      <w:r>
        <w:t>)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proofErr w:type="spellStart"/>
      <w:r>
        <w:t>Recovery</w:t>
      </w:r>
      <w:proofErr w:type="spellEnd"/>
      <w:r>
        <w:t xml:space="preserve"> (</w:t>
      </w:r>
      <w:proofErr w:type="spellStart"/>
      <w:r w:rsidRPr="008C6D9A">
        <w:t>recovery_hre</w:t>
      </w:r>
      <w:proofErr w:type="spellEnd"/>
      <w:r>
        <w:t>)</w:t>
      </w:r>
    </w:p>
    <w:p w:rsidR="008A2346" w:rsidRDefault="008A2346" w:rsidP="008A2346">
      <w:pPr>
        <w:pStyle w:val="Prrafodelista"/>
        <w:numPr>
          <w:ilvl w:val="1"/>
          <w:numId w:val="26"/>
        </w:numPr>
      </w:pPr>
      <w:proofErr w:type="spellStart"/>
      <w:r>
        <w:t>Recovery</w:t>
      </w:r>
      <w:proofErr w:type="spellEnd"/>
      <w:r>
        <w:t xml:space="preserve"> Cajamar (</w:t>
      </w:r>
      <w:proofErr w:type="spellStart"/>
      <w:r w:rsidRPr="008C6D9A">
        <w:t>recovery_</w:t>
      </w:r>
      <w:r>
        <w:t>cajamar</w:t>
      </w:r>
      <w:proofErr w:type="spellEnd"/>
      <w:r>
        <w:t xml:space="preserve">, </w:t>
      </w:r>
      <w:r w:rsidRPr="008A2346">
        <w:t>recovery_cajamar_2</w:t>
      </w:r>
      <w:r>
        <w:t>)</w:t>
      </w:r>
    </w:p>
    <w:p w:rsidR="008A2346" w:rsidRDefault="008A2346" w:rsidP="00DA6A28">
      <w:pPr>
        <w:pStyle w:val="Prrafodelista"/>
        <w:numPr>
          <w:ilvl w:val="1"/>
          <w:numId w:val="26"/>
        </w:numPr>
      </w:pPr>
      <w:proofErr w:type="spellStart"/>
      <w:r>
        <w:t>Recovery</w:t>
      </w:r>
      <w:proofErr w:type="spellEnd"/>
      <w:r>
        <w:t xml:space="preserve"> Jaipur (</w:t>
      </w:r>
      <w:proofErr w:type="spellStart"/>
      <w:r>
        <w:t>recovery_jaipur</w:t>
      </w:r>
      <w:proofErr w:type="spellEnd"/>
      <w:r>
        <w:t>)</w:t>
      </w:r>
    </w:p>
    <w:p w:rsidR="0048452A" w:rsidRDefault="008C6D9A" w:rsidP="0048452A">
      <w:pPr>
        <w:pStyle w:val="Prrafodelista"/>
        <w:numPr>
          <w:ilvl w:val="1"/>
          <w:numId w:val="26"/>
        </w:numPr>
      </w:pPr>
      <w:r>
        <w:t>P1inmueb (</w:t>
      </w:r>
      <w:r w:rsidRPr="008C6D9A">
        <w:t>p1inmueb</w:t>
      </w:r>
      <w:r>
        <w:t>)</w:t>
      </w:r>
    </w:p>
    <w:p w:rsidR="00325B97" w:rsidRDefault="0048452A" w:rsidP="0048452A">
      <w:pPr>
        <w:pStyle w:val="Prrafodelista"/>
        <w:numPr>
          <w:ilvl w:val="1"/>
          <w:numId w:val="26"/>
        </w:numPr>
      </w:pPr>
      <w:r>
        <w:t>A</w:t>
      </w:r>
      <w:r w:rsidR="00325B97">
        <w:t>vales</w:t>
      </w:r>
      <w:r w:rsidR="00C7534B">
        <w:t xml:space="preserve"> (avales)</w:t>
      </w:r>
    </w:p>
    <w:p w:rsidR="0048452A" w:rsidRDefault="0048452A" w:rsidP="0048452A">
      <w:pPr>
        <w:pStyle w:val="Prrafodelista"/>
        <w:numPr>
          <w:ilvl w:val="0"/>
          <w:numId w:val="26"/>
        </w:numPr>
      </w:pPr>
      <w:r>
        <w:t>Fuentes Condicionadas por horario</w:t>
      </w:r>
      <w:r w:rsidR="00C7534B">
        <w:t>: Son las fuentes que tienen como condicionante una determinada hora para empezarse a cargar por temas de disponibilidad en origen.</w:t>
      </w:r>
    </w:p>
    <w:p w:rsidR="0048452A" w:rsidRDefault="00C7534B" w:rsidP="0048452A">
      <w:pPr>
        <w:pStyle w:val="Prrafodelista"/>
        <w:numPr>
          <w:ilvl w:val="1"/>
          <w:numId w:val="26"/>
        </w:numPr>
      </w:pPr>
      <w:r>
        <w:t>Maestro de Operaciones (5:00) (</w:t>
      </w:r>
      <w:proofErr w:type="spellStart"/>
      <w:r>
        <w:t>Maestro_Operaciones</w:t>
      </w:r>
      <w:proofErr w:type="spellEnd"/>
      <w:r>
        <w:t>)</w:t>
      </w:r>
    </w:p>
    <w:p w:rsidR="0048452A" w:rsidRDefault="00C7534B" w:rsidP="005A41EE">
      <w:pPr>
        <w:pStyle w:val="Prrafodelista"/>
        <w:numPr>
          <w:ilvl w:val="1"/>
          <w:numId w:val="26"/>
        </w:numPr>
      </w:pPr>
      <w:proofErr w:type="spellStart"/>
      <w:r>
        <w:t>Prinex</w:t>
      </w:r>
      <w:proofErr w:type="spellEnd"/>
      <w:r>
        <w:t xml:space="preserve"> Cajamar (8:30) (</w:t>
      </w:r>
      <w:proofErr w:type="spellStart"/>
      <w:r>
        <w:t>Prinex_cajamar</w:t>
      </w:r>
      <w:proofErr w:type="spellEnd"/>
      <w:r>
        <w:t>, Prinex_cajamar_2, Prinex_cajamar_3)</w:t>
      </w:r>
    </w:p>
    <w:p w:rsidR="008C6D9A" w:rsidRDefault="008C6D9A" w:rsidP="008C6D9A">
      <w:pPr>
        <w:pStyle w:val="Prrafodelista"/>
        <w:numPr>
          <w:ilvl w:val="0"/>
          <w:numId w:val="26"/>
        </w:numPr>
      </w:pPr>
      <w:r>
        <w:t xml:space="preserve">Fuentes Condicionadas: Dependen </w:t>
      </w:r>
      <w:proofErr w:type="gramStart"/>
      <w:r>
        <w:t>que</w:t>
      </w:r>
      <w:proofErr w:type="gramEnd"/>
      <w:r>
        <w:t xml:space="preserve"> haya datos en las tablas de </w:t>
      </w:r>
      <w:proofErr w:type="spellStart"/>
      <w:r>
        <w:t>datat</w:t>
      </w:r>
      <w:r w:rsidR="00337820">
        <w:t>a</w:t>
      </w:r>
      <w:r>
        <w:t>pe</w:t>
      </w:r>
      <w:proofErr w:type="spellEnd"/>
      <w:r>
        <w:t xml:space="preserve"> en [10.10.10.1] en Valencia actualizados al día de la carga, el proceso lo chequea cada 5 minutos hasta un máximo de 12 horas después de que se inicie la carga, cuando desiste el proceso. Grupos: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r>
        <w:t>Alamo (</w:t>
      </w:r>
      <w:proofErr w:type="spellStart"/>
      <w:r w:rsidRPr="008C6D9A">
        <w:t>alamo</w:t>
      </w:r>
      <w:proofErr w:type="spellEnd"/>
      <w:r>
        <w:t>)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proofErr w:type="spellStart"/>
      <w:r>
        <w:t>Maestro_Activos</w:t>
      </w:r>
      <w:proofErr w:type="spellEnd"/>
      <w:r>
        <w:t xml:space="preserve"> (</w:t>
      </w:r>
      <w:proofErr w:type="spellStart"/>
      <w:r w:rsidRPr="008C6D9A">
        <w:t>mactivos</w:t>
      </w:r>
      <w:proofErr w:type="spellEnd"/>
      <w:r>
        <w:t>)</w:t>
      </w:r>
    </w:p>
    <w:p w:rsidR="008C6D9A" w:rsidRDefault="008C6D9A" w:rsidP="008C6D9A">
      <w:pPr>
        <w:pStyle w:val="Prrafodelista"/>
        <w:numPr>
          <w:ilvl w:val="0"/>
          <w:numId w:val="26"/>
        </w:numPr>
      </w:pPr>
      <w:r>
        <w:t xml:space="preserve">Real _Estate: Dependen </w:t>
      </w:r>
      <w:proofErr w:type="gramStart"/>
      <w:r>
        <w:t>que</w:t>
      </w:r>
      <w:proofErr w:type="gramEnd"/>
      <w:r>
        <w:t xml:space="preserve"> haya datos en la tabla REAL_ESTATE</w:t>
      </w:r>
      <w:r w:rsidR="002B51FD">
        <w:t xml:space="preserve"> </w:t>
      </w:r>
      <w:r>
        <w:t>en [10.10.10.1] en Valencia actualizados al día de la carga, el proceso lo chequea cada 5 minutos hasta un máximo de 12 horas después de que se inicie la carga, cuando desiste el proceso. Grupos:</w:t>
      </w:r>
    </w:p>
    <w:p w:rsidR="008C6D9A" w:rsidRDefault="008C6D9A" w:rsidP="008C6D9A">
      <w:pPr>
        <w:pStyle w:val="Prrafodelista"/>
        <w:numPr>
          <w:ilvl w:val="1"/>
          <w:numId w:val="26"/>
        </w:numPr>
      </w:pPr>
      <w:r>
        <w:t>REOS (</w:t>
      </w:r>
      <w:r w:rsidRPr="008C6D9A">
        <w:t>reos</w:t>
      </w:r>
      <w:r>
        <w:t>)</w:t>
      </w:r>
    </w:p>
    <w:p w:rsidR="00337820" w:rsidRDefault="00337820" w:rsidP="00337820">
      <w:r>
        <w:t xml:space="preserve">Al finalizar estos </w:t>
      </w:r>
      <w:r w:rsidR="008A2346">
        <w:t>cuatro</w:t>
      </w:r>
      <w:r>
        <w:t xml:space="preserve"> bloques el sistema envía los correspondientes correos de </w:t>
      </w:r>
      <w:r w:rsidRPr="00337820">
        <w:rPr>
          <w:i/>
        </w:rPr>
        <w:t>Carga Finalizada</w:t>
      </w:r>
      <w:r w:rsidR="002B51FD">
        <w:rPr>
          <w:i/>
        </w:rPr>
        <w:t xml:space="preserve"> </w:t>
      </w:r>
      <w:r>
        <w:t xml:space="preserve">si el proceso finalizó correctamente o </w:t>
      </w:r>
      <w:r>
        <w:rPr>
          <w:i/>
        </w:rPr>
        <w:t>Carga Desistida</w:t>
      </w:r>
      <w:r>
        <w:t xml:space="preserve"> si después de doce horas no hubo datos en REAL_ESTATE.</w:t>
      </w:r>
    </w:p>
    <w:p w:rsidR="00337820" w:rsidRPr="00337820" w:rsidRDefault="00337820" w:rsidP="00337820"/>
    <w:p w:rsidR="00521129" w:rsidRDefault="00521129" w:rsidP="00521129">
      <w:pPr>
        <w:pStyle w:val="Proced-N2"/>
        <w:numPr>
          <w:ilvl w:val="0"/>
          <w:numId w:val="0"/>
        </w:numPr>
      </w:pPr>
    </w:p>
    <w:p w:rsidR="00796EDD" w:rsidRDefault="00FB54AB" w:rsidP="00352AB5">
      <w:pPr>
        <w:rPr>
          <w:sz w:val="20"/>
        </w:rPr>
      </w:pPr>
      <w:r>
        <w:rPr>
          <w:sz w:val="20"/>
        </w:rPr>
        <w:pict>
          <v:shape id="_x0000_i1032" type="#_x0000_t75" style="width:424.5pt;height:175.5pt">
            <v:imagedata r:id="rId22" o:title="Orquestador"/>
          </v:shape>
        </w:pict>
      </w:r>
    </w:p>
    <w:p w:rsidR="00C70086" w:rsidRPr="007B5509" w:rsidRDefault="00C70086" w:rsidP="00352AB5">
      <w:pPr>
        <w:rPr>
          <w:sz w:val="20"/>
        </w:rPr>
      </w:pPr>
    </w:p>
    <w:sectPr w:rsidR="00C70086" w:rsidRPr="007B5509" w:rsidSect="00352AB5">
      <w:pgSz w:w="11906" w:h="16838"/>
      <w:pgMar w:top="1417" w:right="1701" w:bottom="1417" w:left="1701" w:header="708" w:footer="29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84B83" w:rsidRDefault="00D84B83" w:rsidP="00FE3E55">
      <w:pPr>
        <w:spacing w:after="0" w:line="240" w:lineRule="auto"/>
      </w:pPr>
      <w:r>
        <w:separator/>
      </w:r>
    </w:p>
  </w:endnote>
  <w:endnote w:type="continuationSeparator" w:id="0">
    <w:p w:rsidR="00D84B83" w:rsidRDefault="00D84B83" w:rsidP="00FE3E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129" w:rsidRDefault="00521129">
    <w:pPr>
      <w:pStyle w:val="Normal8Car"/>
      <w:spacing w:before="0" w:after="0"/>
    </w:pPr>
  </w:p>
  <w:tbl>
    <w:tblPr>
      <w:tblW w:w="9610" w:type="dxa"/>
      <w:jc w:val="center"/>
      <w:tblBorders>
        <w:top w:val="single" w:sz="8" w:space="0" w:color="FF8700"/>
        <w:left w:val="single" w:sz="8" w:space="0" w:color="FF8700"/>
        <w:bottom w:val="single" w:sz="8" w:space="0" w:color="FF8700"/>
        <w:right w:val="single" w:sz="8" w:space="0" w:color="FF8700"/>
        <w:insideH w:val="single" w:sz="8" w:space="0" w:color="FF8700"/>
        <w:insideV w:val="single" w:sz="8" w:space="0" w:color="FF8700"/>
      </w:tblBorders>
      <w:tblLayout w:type="fixed"/>
      <w:tblCellMar>
        <w:left w:w="56" w:type="dxa"/>
        <w:right w:w="56" w:type="dxa"/>
      </w:tblCellMar>
      <w:tblLook w:val="0000" w:firstRow="0" w:lastRow="0" w:firstColumn="0" w:lastColumn="0" w:noHBand="0" w:noVBand="0"/>
    </w:tblPr>
    <w:tblGrid>
      <w:gridCol w:w="9610"/>
    </w:tblGrid>
    <w:tr w:rsidR="00521129" w:rsidTr="00352AB5">
      <w:trPr>
        <w:cantSplit/>
        <w:trHeight w:val="315"/>
        <w:jc w:val="center"/>
      </w:trPr>
      <w:tc>
        <w:tcPr>
          <w:tcW w:w="9610" w:type="dxa"/>
          <w:tcBorders>
            <w:top w:val="single" w:sz="8" w:space="0" w:color="011A33"/>
            <w:left w:val="single" w:sz="8" w:space="0" w:color="011A33"/>
            <w:bottom w:val="single" w:sz="8" w:space="0" w:color="011A33"/>
            <w:right w:val="single" w:sz="8" w:space="0" w:color="011A33"/>
          </w:tcBorders>
          <w:tcMar>
            <w:left w:w="85" w:type="dxa"/>
            <w:right w:w="85" w:type="dxa"/>
          </w:tcMar>
        </w:tcPr>
        <w:p w:rsidR="00521129" w:rsidRPr="00316757" w:rsidRDefault="00521129" w:rsidP="008339C5">
          <w:pPr>
            <w:pStyle w:val="Titulonormal8derecha"/>
            <w:jc w:val="center"/>
            <w:rPr>
              <w:noProof w:val="0"/>
              <w:color w:val="002060"/>
              <w:kern w:val="28"/>
            </w:rPr>
          </w:pPr>
          <w:r w:rsidRPr="00316757">
            <w:rPr>
              <w:noProof w:val="0"/>
              <w:color w:val="002060"/>
              <w:kern w:val="28"/>
            </w:rPr>
            <w:t>INFORMACIÓN ESTRICTAMENTE CONFIDENCIAL.</w:t>
          </w:r>
          <w:r w:rsidR="002B51FD">
            <w:rPr>
              <w:noProof w:val="0"/>
              <w:color w:val="002060"/>
              <w:kern w:val="28"/>
            </w:rPr>
            <w:t xml:space="preserve"> </w:t>
          </w:r>
          <w:r w:rsidRPr="00316757">
            <w:rPr>
              <w:noProof w:val="0"/>
              <w:color w:val="002060"/>
              <w:kern w:val="28"/>
            </w:rPr>
            <w:t xml:space="preserve"> Prohibida su copia o divulgación bajo ningún concepto</w:t>
          </w:r>
        </w:p>
      </w:tc>
    </w:tr>
    <w:tr w:rsidR="00521129" w:rsidTr="00352AB5">
      <w:trPr>
        <w:cantSplit/>
        <w:trHeight w:val="227"/>
        <w:jc w:val="center"/>
      </w:trPr>
      <w:tc>
        <w:tcPr>
          <w:tcW w:w="9610" w:type="dxa"/>
          <w:tcBorders>
            <w:top w:val="single" w:sz="8" w:space="0" w:color="011A33"/>
            <w:left w:val="nil"/>
            <w:bottom w:val="nil"/>
            <w:right w:val="nil"/>
          </w:tcBorders>
          <w:tcMar>
            <w:left w:w="85" w:type="dxa"/>
            <w:right w:w="85" w:type="dxa"/>
          </w:tcMar>
          <w:vAlign w:val="center"/>
        </w:tcPr>
        <w:p w:rsidR="00521129" w:rsidRPr="00C42FAD" w:rsidRDefault="00521129" w:rsidP="008339C5">
          <w:pPr>
            <w:pStyle w:val="Normal8Car"/>
            <w:spacing w:before="0" w:after="0"/>
            <w:jc w:val="center"/>
            <w:rPr>
              <w:rFonts w:cs="Times New Roman"/>
              <w:iCs w:val="0"/>
              <w:noProof w:val="0"/>
              <w:color w:val="003399"/>
              <w:kern w:val="28"/>
            </w:rPr>
          </w:pPr>
        </w:p>
      </w:tc>
    </w:tr>
  </w:tbl>
  <w:p w:rsidR="00521129" w:rsidRDefault="00521129" w:rsidP="00352AB5">
    <w:pPr>
      <w:pStyle w:val="Normal8Ca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21129" w:rsidRPr="00352AB5" w:rsidRDefault="00521129" w:rsidP="00352AB5">
    <w:pPr>
      <w:pStyle w:val="Normal8naranja"/>
      <w:jc w:val="left"/>
      <w:rPr>
        <w:rFonts w:cs="Times New Roman"/>
        <w:iCs w:val="0"/>
        <w:noProof w:val="0"/>
        <w:color w:val="002060"/>
        <w:kern w:val="28"/>
      </w:rPr>
    </w:pPr>
    <w:r w:rsidRPr="00316757">
      <w:rPr>
        <w:rFonts w:cs="Times New Roman"/>
        <w:iCs w:val="0"/>
        <w:noProof w:val="0"/>
        <w:color w:val="002060"/>
        <w:kern w:val="28"/>
      </w:rPr>
      <w:t>La información incluida en este documento es estrictamente confidencial, puede estar legalmente protegida y solo va dirigida a su destinatario. Cualquier copia, divulgación, corrección o cualquier acción tomada en base a su contenido, sin previa autorización, está terminantemente prohibida.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84B83" w:rsidRDefault="00D84B83" w:rsidP="00FE3E55">
      <w:pPr>
        <w:spacing w:after="0" w:line="240" w:lineRule="auto"/>
      </w:pPr>
      <w:r>
        <w:separator/>
      </w:r>
    </w:p>
  </w:footnote>
  <w:footnote w:type="continuationSeparator" w:id="0">
    <w:p w:rsidR="00D84B83" w:rsidRDefault="00D84B83" w:rsidP="00FE3E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163" w:type="dxa"/>
      <w:jc w:val="center"/>
      <w:tblBorders>
        <w:top w:val="single" w:sz="8" w:space="0" w:color="011A33"/>
        <w:left w:val="single" w:sz="8" w:space="0" w:color="011A33"/>
        <w:bottom w:val="single" w:sz="8" w:space="0" w:color="011A33"/>
        <w:right w:val="single" w:sz="8" w:space="0" w:color="011A33"/>
        <w:insideH w:val="single" w:sz="8" w:space="0" w:color="011A33"/>
        <w:insideV w:val="single" w:sz="8" w:space="0" w:color="011A33"/>
      </w:tblBorders>
      <w:tblLayout w:type="fixed"/>
      <w:tblCellMar>
        <w:left w:w="28" w:type="dxa"/>
        <w:right w:w="28" w:type="dxa"/>
      </w:tblCellMar>
      <w:tblLook w:val="0000" w:firstRow="0" w:lastRow="0" w:firstColumn="0" w:lastColumn="0" w:noHBand="0" w:noVBand="0"/>
    </w:tblPr>
    <w:tblGrid>
      <w:gridCol w:w="1424"/>
      <w:gridCol w:w="2864"/>
      <w:gridCol w:w="1134"/>
      <w:gridCol w:w="1985"/>
      <w:gridCol w:w="1756"/>
    </w:tblGrid>
    <w:tr w:rsidR="00521129" w:rsidTr="00FE3E55">
      <w:trPr>
        <w:cantSplit/>
        <w:jc w:val="center"/>
      </w:trPr>
      <w:tc>
        <w:tcPr>
          <w:tcW w:w="1424" w:type="dxa"/>
          <w:vMerge w:val="restart"/>
          <w:tcMar>
            <w:left w:w="28" w:type="dxa"/>
          </w:tcMar>
          <w:vAlign w:val="center"/>
        </w:tcPr>
        <w:p w:rsidR="00521129" w:rsidRDefault="00521129" w:rsidP="008339C5">
          <w:pPr>
            <w:pStyle w:val="Ilustracin"/>
            <w:ind w:left="-57"/>
            <w:rPr>
              <w:rFonts w:ascii="Verdana" w:hAnsi="Verdana"/>
              <w:lang w:val="es-ES_tradnl"/>
            </w:rPr>
          </w:pPr>
          <w:r w:rsidRPr="00CB0AE2">
            <w:rPr>
              <w:rFonts w:ascii="Verdana" w:hAnsi="Verdana"/>
              <w:noProof/>
            </w:rPr>
            <w:drawing>
              <wp:inline distT="0" distB="0" distL="0" distR="0" wp14:anchorId="74B1ED61" wp14:editId="68EC8DE8">
                <wp:extent cx="629392" cy="641268"/>
                <wp:effectExtent l="0" t="0" r="0" b="6985"/>
                <wp:docPr id="1" name="Imagen 1" descr="HAYA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50" name="Picture 9" descr="HAYA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/>
                        <a:srcRect l="24459" t="13344" r="28684" b="10335"/>
                        <a:stretch/>
                      </pic:blipFill>
                      <pic:spPr bwMode="auto">
                        <a:xfrm>
                          <a:off x="0" y="0"/>
                          <a:ext cx="629183" cy="6410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864" w:type="dxa"/>
          <w:tcBorders>
            <w:bottom w:val="nil"/>
          </w:tcBorders>
          <w:tcMar>
            <w:left w:w="28" w:type="dxa"/>
          </w:tcMar>
        </w:tcPr>
        <w:p w:rsidR="00521129" w:rsidRDefault="00521129" w:rsidP="008339C5">
          <w:pPr>
            <w:pStyle w:val="Titulonormal8"/>
          </w:pPr>
          <w:r>
            <w:rPr>
              <w:color w:val="auto"/>
            </w:rPr>
            <w:t>Nombre del Documento:</w:t>
          </w:r>
        </w:p>
      </w:tc>
      <w:tc>
        <w:tcPr>
          <w:tcW w:w="1134" w:type="dxa"/>
          <w:tcBorders>
            <w:bottom w:val="nil"/>
          </w:tcBorders>
          <w:tcMar>
            <w:left w:w="28" w:type="dxa"/>
          </w:tcMar>
        </w:tcPr>
        <w:p w:rsidR="00521129" w:rsidRDefault="00521129" w:rsidP="008339C5">
          <w:pPr>
            <w:pStyle w:val="Titulonormal8"/>
          </w:pPr>
          <w:r>
            <w:t>Versión:</w:t>
          </w:r>
        </w:p>
      </w:tc>
      <w:tc>
        <w:tcPr>
          <w:tcW w:w="1985" w:type="dxa"/>
          <w:tcBorders>
            <w:bottom w:val="nil"/>
          </w:tcBorders>
          <w:tcMar>
            <w:left w:w="28" w:type="dxa"/>
          </w:tcMar>
        </w:tcPr>
        <w:p w:rsidR="00521129" w:rsidRDefault="00521129" w:rsidP="008339C5">
          <w:pPr>
            <w:pStyle w:val="Titulonormal8"/>
          </w:pPr>
          <w:r>
            <w:t>Fecha:</w:t>
          </w:r>
        </w:p>
      </w:tc>
      <w:tc>
        <w:tcPr>
          <w:tcW w:w="1756" w:type="dxa"/>
          <w:tcBorders>
            <w:bottom w:val="nil"/>
          </w:tcBorders>
          <w:tcMar>
            <w:left w:w="28" w:type="dxa"/>
          </w:tcMar>
        </w:tcPr>
        <w:p w:rsidR="00521129" w:rsidRDefault="00521129" w:rsidP="008339C5">
          <w:pPr>
            <w:pStyle w:val="Titulonormal8"/>
          </w:pPr>
          <w:r>
            <w:t>Página:</w:t>
          </w:r>
        </w:p>
      </w:tc>
    </w:tr>
    <w:tr w:rsidR="00521129" w:rsidTr="00FE3E55">
      <w:trPr>
        <w:cantSplit/>
        <w:jc w:val="center"/>
      </w:trPr>
      <w:tc>
        <w:tcPr>
          <w:tcW w:w="1424" w:type="dxa"/>
          <w:vMerge/>
          <w:tcMar>
            <w:left w:w="28" w:type="dxa"/>
          </w:tcMar>
          <w:vAlign w:val="center"/>
        </w:tcPr>
        <w:p w:rsidR="00521129" w:rsidRDefault="00521129" w:rsidP="008339C5">
          <w:pPr>
            <w:pStyle w:val="Ilustracin"/>
            <w:rPr>
              <w:rFonts w:ascii="Verdana" w:hAnsi="Verdana"/>
              <w:lang w:val="es-ES_tradnl"/>
            </w:rPr>
          </w:pPr>
        </w:p>
      </w:tc>
      <w:tc>
        <w:tcPr>
          <w:tcW w:w="2864" w:type="dxa"/>
          <w:tcBorders>
            <w:top w:val="nil"/>
          </w:tcBorders>
          <w:tcMar>
            <w:left w:w="28" w:type="dxa"/>
          </w:tcMar>
        </w:tcPr>
        <w:p w:rsidR="00521129" w:rsidRDefault="00521129" w:rsidP="008339C5">
          <w:pPr>
            <w:pStyle w:val="Normal8CentradoCar"/>
            <w:jc w:val="left"/>
          </w:pPr>
          <w:r>
            <w:fldChar w:fldCharType="begin"/>
          </w:r>
          <w:r>
            <w:instrText xml:space="preserve"> FILENAME </w:instrText>
          </w:r>
          <w:r>
            <w:fldChar w:fldCharType="separate"/>
          </w:r>
          <w:r w:rsidR="007451DD">
            <w:t>09. HRE_PCT_Sec_Recuperación ante Fallo de carga de datos de un operacional en DWH_v2.00.docx</w:t>
          </w:r>
          <w:r>
            <w:fldChar w:fldCharType="end"/>
          </w:r>
        </w:p>
      </w:tc>
      <w:tc>
        <w:tcPr>
          <w:tcW w:w="1134" w:type="dxa"/>
          <w:tcBorders>
            <w:top w:val="nil"/>
          </w:tcBorders>
          <w:tcMar>
            <w:left w:w="28" w:type="dxa"/>
          </w:tcMar>
        </w:tcPr>
        <w:p w:rsidR="00521129" w:rsidRDefault="007451DD" w:rsidP="008339C5">
          <w:pPr>
            <w:pStyle w:val="Normal8CentradoCar"/>
          </w:pPr>
          <w:r>
            <w:t>2</w:t>
          </w:r>
          <w:r w:rsidR="00F4571C">
            <w:t>.00</w:t>
          </w:r>
        </w:p>
      </w:tc>
      <w:tc>
        <w:tcPr>
          <w:tcW w:w="1985" w:type="dxa"/>
          <w:tcBorders>
            <w:top w:val="nil"/>
          </w:tcBorders>
          <w:tcMar>
            <w:left w:w="28" w:type="dxa"/>
          </w:tcMar>
        </w:tcPr>
        <w:p w:rsidR="00521129" w:rsidRDefault="007451DD" w:rsidP="008339C5">
          <w:pPr>
            <w:pStyle w:val="Normal8CentradoCar"/>
          </w:pPr>
          <w:r>
            <w:t>30</w:t>
          </w:r>
          <w:r w:rsidR="00BB2C4D">
            <w:t>/0</w:t>
          </w:r>
          <w:r>
            <w:t>8</w:t>
          </w:r>
          <w:r w:rsidR="00BB2C4D">
            <w:t>/201</w:t>
          </w:r>
          <w:r>
            <w:t>8</w:t>
          </w:r>
        </w:p>
      </w:tc>
      <w:tc>
        <w:tcPr>
          <w:tcW w:w="1756" w:type="dxa"/>
          <w:tcBorders>
            <w:top w:val="nil"/>
          </w:tcBorders>
          <w:tcMar>
            <w:left w:w="28" w:type="dxa"/>
          </w:tcMar>
        </w:tcPr>
        <w:p w:rsidR="00521129" w:rsidRDefault="00521129" w:rsidP="008339C5">
          <w:pPr>
            <w:pStyle w:val="Normal8CentradoCar"/>
          </w:pPr>
          <w:r>
            <w:fldChar w:fldCharType="begin"/>
          </w:r>
          <w:r>
            <w:instrText xml:space="preserve"> PAGE </w:instrText>
          </w:r>
          <w:r>
            <w:fldChar w:fldCharType="separate"/>
          </w:r>
          <w:r w:rsidR="00BB2C4D">
            <w:t>18</w:t>
          </w:r>
          <w:r>
            <w:fldChar w:fldCharType="end"/>
          </w:r>
          <w:r>
            <w:t xml:space="preserve"> /</w:t>
          </w:r>
          <w:r w:rsidR="002B51FD">
            <w:t xml:space="preserve"> </w:t>
          </w:r>
          <w:r w:rsidR="00D84B83">
            <w:fldChar w:fldCharType="begin"/>
          </w:r>
          <w:r w:rsidR="00D84B83">
            <w:instrText xml:space="preserve"> NUMPAGES  \* MERGEFORMAT </w:instrText>
          </w:r>
          <w:r w:rsidR="00D84B83">
            <w:fldChar w:fldCharType="separate"/>
          </w:r>
          <w:r w:rsidR="00BB2C4D">
            <w:t>18</w:t>
          </w:r>
          <w:r w:rsidR="00D84B83">
            <w:fldChar w:fldCharType="end"/>
          </w:r>
        </w:p>
      </w:tc>
    </w:tr>
    <w:tr w:rsidR="00521129" w:rsidTr="00FE3E55">
      <w:trPr>
        <w:cantSplit/>
        <w:trHeight w:val="164"/>
        <w:jc w:val="center"/>
      </w:trPr>
      <w:tc>
        <w:tcPr>
          <w:tcW w:w="1424" w:type="dxa"/>
          <w:vMerge/>
          <w:tcMar>
            <w:left w:w="28" w:type="dxa"/>
          </w:tcMar>
          <w:vAlign w:val="center"/>
        </w:tcPr>
        <w:p w:rsidR="00521129" w:rsidRDefault="00521129" w:rsidP="008339C5">
          <w:pPr>
            <w:pStyle w:val="Ilustracin"/>
            <w:rPr>
              <w:rFonts w:ascii="Verdana" w:hAnsi="Verdana"/>
              <w:lang w:val="es-ES_tradnl"/>
            </w:rPr>
          </w:pPr>
        </w:p>
      </w:tc>
      <w:tc>
        <w:tcPr>
          <w:tcW w:w="7739" w:type="dxa"/>
          <w:gridSpan w:val="4"/>
          <w:tcBorders>
            <w:bottom w:val="nil"/>
          </w:tcBorders>
          <w:tcMar>
            <w:left w:w="28" w:type="dxa"/>
          </w:tcMar>
        </w:tcPr>
        <w:p w:rsidR="00521129" w:rsidRDefault="00521129" w:rsidP="008339C5">
          <w:pPr>
            <w:pStyle w:val="Titulonormal8"/>
          </w:pPr>
          <w:r>
            <w:t>Descripción:</w:t>
          </w:r>
        </w:p>
      </w:tc>
    </w:tr>
    <w:tr w:rsidR="00521129" w:rsidTr="00FE3E55">
      <w:trPr>
        <w:cantSplit/>
        <w:trHeight w:val="112"/>
        <w:jc w:val="center"/>
      </w:trPr>
      <w:tc>
        <w:tcPr>
          <w:tcW w:w="1424" w:type="dxa"/>
          <w:vMerge/>
          <w:tcMar>
            <w:left w:w="28" w:type="dxa"/>
          </w:tcMar>
          <w:vAlign w:val="center"/>
        </w:tcPr>
        <w:p w:rsidR="00521129" w:rsidRDefault="00521129" w:rsidP="008339C5">
          <w:pPr>
            <w:pStyle w:val="Ilustracin"/>
            <w:rPr>
              <w:rFonts w:ascii="Verdana" w:hAnsi="Verdana"/>
              <w:lang w:val="es-ES_tradnl"/>
            </w:rPr>
          </w:pPr>
        </w:p>
      </w:tc>
      <w:tc>
        <w:tcPr>
          <w:tcW w:w="7739" w:type="dxa"/>
          <w:gridSpan w:val="4"/>
          <w:tcBorders>
            <w:top w:val="nil"/>
          </w:tcBorders>
          <w:tcMar>
            <w:left w:w="28" w:type="dxa"/>
          </w:tcMar>
        </w:tcPr>
        <w:p w:rsidR="00521129" w:rsidRDefault="00521129" w:rsidP="00D42B82">
          <w:pPr>
            <w:pStyle w:val="Normal8CentradoCar"/>
            <w:rPr>
              <w:b/>
            </w:rPr>
          </w:pPr>
          <w:r>
            <w:t xml:space="preserve">PCT. </w:t>
          </w:r>
          <w:r w:rsidR="00D42B82">
            <w:t>Secuencia</w:t>
          </w:r>
          <w:r>
            <w:t xml:space="preserve"> de Recuperación ante Fallo de Carga de Datos de un Operacional en DWH</w:t>
          </w:r>
        </w:p>
      </w:tc>
    </w:tr>
  </w:tbl>
  <w:p w:rsidR="00521129" w:rsidRDefault="0052112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56DB1"/>
    <w:multiLevelType w:val="hybridMultilevel"/>
    <w:tmpl w:val="292CF0D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2B6118"/>
    <w:multiLevelType w:val="hybridMultilevel"/>
    <w:tmpl w:val="67D6F4FC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C7521"/>
    <w:multiLevelType w:val="hybridMultilevel"/>
    <w:tmpl w:val="92E62B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7BF22D5"/>
    <w:multiLevelType w:val="multilevel"/>
    <w:tmpl w:val="49A0E554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19DD6095"/>
    <w:multiLevelType w:val="hybridMultilevel"/>
    <w:tmpl w:val="028C069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295D48"/>
    <w:multiLevelType w:val="hybridMultilevel"/>
    <w:tmpl w:val="DADEF8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FE7264C"/>
    <w:multiLevelType w:val="hybridMultilevel"/>
    <w:tmpl w:val="C6B47A0E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2A7A4F7B"/>
    <w:multiLevelType w:val="hybridMultilevel"/>
    <w:tmpl w:val="CED0BB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4127AC"/>
    <w:multiLevelType w:val="hybridMultilevel"/>
    <w:tmpl w:val="4EACA5D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5A226C"/>
    <w:multiLevelType w:val="hybridMultilevel"/>
    <w:tmpl w:val="7B3E60FA"/>
    <w:lvl w:ilvl="0" w:tplc="70BEB74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D2A15C4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69045E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CBE7D7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5AAAD0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BA4FD18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8FA50E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20D63BA8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EC5AF88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F163D"/>
    <w:multiLevelType w:val="hybridMultilevel"/>
    <w:tmpl w:val="DA8EF66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0921E7"/>
    <w:multiLevelType w:val="hybridMultilevel"/>
    <w:tmpl w:val="A1EC7C4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563C95"/>
    <w:multiLevelType w:val="hybridMultilevel"/>
    <w:tmpl w:val="D018A7E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Arial" w:eastAsia="Times New Roman" w:hAnsi="Arial" w:cs="Arial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77712F3"/>
    <w:multiLevelType w:val="hybridMultilevel"/>
    <w:tmpl w:val="5C06EDC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9FA6EDA"/>
    <w:multiLevelType w:val="hybridMultilevel"/>
    <w:tmpl w:val="BFFCDA82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FBF348E"/>
    <w:multiLevelType w:val="hybridMultilevel"/>
    <w:tmpl w:val="8392F46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2D9C31E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3"/>
  </w:num>
  <w:num w:numId="4">
    <w:abstractNumId w:val="3"/>
  </w:num>
  <w:num w:numId="5">
    <w:abstractNumId w:val="3"/>
  </w:num>
  <w:num w:numId="6">
    <w:abstractNumId w:val="3"/>
  </w:num>
  <w:num w:numId="7">
    <w:abstractNumId w:val="3"/>
  </w:num>
  <w:num w:numId="8">
    <w:abstractNumId w:val="3"/>
  </w:num>
  <w:num w:numId="9">
    <w:abstractNumId w:val="3"/>
  </w:num>
  <w:num w:numId="10">
    <w:abstractNumId w:val="3"/>
  </w:num>
  <w:num w:numId="11">
    <w:abstractNumId w:val="3"/>
  </w:num>
  <w:num w:numId="12">
    <w:abstractNumId w:val="15"/>
  </w:num>
  <w:num w:numId="13">
    <w:abstractNumId w:val="9"/>
  </w:num>
  <w:num w:numId="14">
    <w:abstractNumId w:val="0"/>
  </w:num>
  <w:num w:numId="15">
    <w:abstractNumId w:val="12"/>
  </w:num>
  <w:num w:numId="16">
    <w:abstractNumId w:val="2"/>
  </w:num>
  <w:num w:numId="17">
    <w:abstractNumId w:val="1"/>
  </w:num>
  <w:num w:numId="18">
    <w:abstractNumId w:val="6"/>
  </w:num>
  <w:num w:numId="19">
    <w:abstractNumId w:val="8"/>
  </w:num>
  <w:num w:numId="20">
    <w:abstractNumId w:val="14"/>
  </w:num>
  <w:num w:numId="21">
    <w:abstractNumId w:val="11"/>
  </w:num>
  <w:num w:numId="22">
    <w:abstractNumId w:val="4"/>
  </w:num>
  <w:num w:numId="23">
    <w:abstractNumId w:val="5"/>
  </w:num>
  <w:num w:numId="24">
    <w:abstractNumId w:val="7"/>
  </w:num>
  <w:num w:numId="25">
    <w:abstractNumId w:val="13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E3E55"/>
    <w:rsid w:val="0001542E"/>
    <w:rsid w:val="00051645"/>
    <w:rsid w:val="0006003A"/>
    <w:rsid w:val="00064153"/>
    <w:rsid w:val="000717C0"/>
    <w:rsid w:val="00084C82"/>
    <w:rsid w:val="000946BE"/>
    <w:rsid w:val="000F5DBF"/>
    <w:rsid w:val="00104970"/>
    <w:rsid w:val="001115FA"/>
    <w:rsid w:val="00136DB2"/>
    <w:rsid w:val="00143125"/>
    <w:rsid w:val="00176CF0"/>
    <w:rsid w:val="0019402B"/>
    <w:rsid w:val="001A31A5"/>
    <w:rsid w:val="001A75CE"/>
    <w:rsid w:val="001B30E1"/>
    <w:rsid w:val="001D5FCB"/>
    <w:rsid w:val="0023579F"/>
    <w:rsid w:val="002400AE"/>
    <w:rsid w:val="00254678"/>
    <w:rsid w:val="0028321F"/>
    <w:rsid w:val="00294F01"/>
    <w:rsid w:val="002B51FD"/>
    <w:rsid w:val="002C0F0E"/>
    <w:rsid w:val="002C53E0"/>
    <w:rsid w:val="002D2957"/>
    <w:rsid w:val="002D59A7"/>
    <w:rsid w:val="002E6109"/>
    <w:rsid w:val="0030736A"/>
    <w:rsid w:val="00311A9A"/>
    <w:rsid w:val="00325B97"/>
    <w:rsid w:val="00337820"/>
    <w:rsid w:val="003464ED"/>
    <w:rsid w:val="00347FDA"/>
    <w:rsid w:val="00352AB5"/>
    <w:rsid w:val="00355128"/>
    <w:rsid w:val="003928C8"/>
    <w:rsid w:val="003D20E5"/>
    <w:rsid w:val="003E4FB8"/>
    <w:rsid w:val="00412C92"/>
    <w:rsid w:val="00425631"/>
    <w:rsid w:val="004414E4"/>
    <w:rsid w:val="0048452A"/>
    <w:rsid w:val="0049579A"/>
    <w:rsid w:val="0049797E"/>
    <w:rsid w:val="004C18EF"/>
    <w:rsid w:val="004C1B6B"/>
    <w:rsid w:val="004F1ACE"/>
    <w:rsid w:val="00506166"/>
    <w:rsid w:val="005126E4"/>
    <w:rsid w:val="00521129"/>
    <w:rsid w:val="00536093"/>
    <w:rsid w:val="005468CB"/>
    <w:rsid w:val="0058166A"/>
    <w:rsid w:val="00593DE6"/>
    <w:rsid w:val="005A0A4C"/>
    <w:rsid w:val="005C0642"/>
    <w:rsid w:val="005C6EFE"/>
    <w:rsid w:val="005D52EA"/>
    <w:rsid w:val="00601F54"/>
    <w:rsid w:val="00614CE1"/>
    <w:rsid w:val="00626327"/>
    <w:rsid w:val="00654F79"/>
    <w:rsid w:val="00685923"/>
    <w:rsid w:val="006A11E9"/>
    <w:rsid w:val="006B1B88"/>
    <w:rsid w:val="006B1F9E"/>
    <w:rsid w:val="007028E3"/>
    <w:rsid w:val="0072354D"/>
    <w:rsid w:val="0072690C"/>
    <w:rsid w:val="007451DD"/>
    <w:rsid w:val="00777F0E"/>
    <w:rsid w:val="00784FA1"/>
    <w:rsid w:val="00796EDD"/>
    <w:rsid w:val="007B0DAF"/>
    <w:rsid w:val="007B1629"/>
    <w:rsid w:val="007B5509"/>
    <w:rsid w:val="007D74DF"/>
    <w:rsid w:val="007D7FA6"/>
    <w:rsid w:val="007E1801"/>
    <w:rsid w:val="007F2303"/>
    <w:rsid w:val="00816279"/>
    <w:rsid w:val="00826657"/>
    <w:rsid w:val="00827213"/>
    <w:rsid w:val="008339C5"/>
    <w:rsid w:val="00867AC4"/>
    <w:rsid w:val="00880512"/>
    <w:rsid w:val="008A2346"/>
    <w:rsid w:val="008C6D9A"/>
    <w:rsid w:val="008E6040"/>
    <w:rsid w:val="008F02B4"/>
    <w:rsid w:val="00962D80"/>
    <w:rsid w:val="009D09F0"/>
    <w:rsid w:val="009F5120"/>
    <w:rsid w:val="00A40BF9"/>
    <w:rsid w:val="00AC4885"/>
    <w:rsid w:val="00AE557A"/>
    <w:rsid w:val="00AF1EBD"/>
    <w:rsid w:val="00B07297"/>
    <w:rsid w:val="00B1314D"/>
    <w:rsid w:val="00B43B69"/>
    <w:rsid w:val="00B70800"/>
    <w:rsid w:val="00B8375C"/>
    <w:rsid w:val="00B838EE"/>
    <w:rsid w:val="00BA5AD0"/>
    <w:rsid w:val="00BB2C4D"/>
    <w:rsid w:val="00BD23FB"/>
    <w:rsid w:val="00BD3344"/>
    <w:rsid w:val="00BD761C"/>
    <w:rsid w:val="00BF2069"/>
    <w:rsid w:val="00C34742"/>
    <w:rsid w:val="00C61C8B"/>
    <w:rsid w:val="00C70086"/>
    <w:rsid w:val="00C7534B"/>
    <w:rsid w:val="00CE118F"/>
    <w:rsid w:val="00D42B82"/>
    <w:rsid w:val="00D64B7A"/>
    <w:rsid w:val="00D71B10"/>
    <w:rsid w:val="00D76D9F"/>
    <w:rsid w:val="00D84957"/>
    <w:rsid w:val="00D84B83"/>
    <w:rsid w:val="00D95C65"/>
    <w:rsid w:val="00DA2784"/>
    <w:rsid w:val="00DB080F"/>
    <w:rsid w:val="00DC62A4"/>
    <w:rsid w:val="00DE23AB"/>
    <w:rsid w:val="00E02A37"/>
    <w:rsid w:val="00E06791"/>
    <w:rsid w:val="00E24A51"/>
    <w:rsid w:val="00E37B10"/>
    <w:rsid w:val="00E96770"/>
    <w:rsid w:val="00EB5626"/>
    <w:rsid w:val="00EE15D9"/>
    <w:rsid w:val="00F03944"/>
    <w:rsid w:val="00F0531A"/>
    <w:rsid w:val="00F4571C"/>
    <w:rsid w:val="00F73C45"/>
    <w:rsid w:val="00F77DC1"/>
    <w:rsid w:val="00FA0AB8"/>
    <w:rsid w:val="00FA6EE5"/>
    <w:rsid w:val="00FB54AB"/>
    <w:rsid w:val="00FC438C"/>
    <w:rsid w:val="00FE3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BF9C1689-9FF8-47EB-95FA-1254D0694B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iPriority="0" w:unhideWhenUsed="1"/>
    <w:lsdException w:name="Table Web 2" w:semiHidden="1" w:unhideWhenUsed="1"/>
    <w:lsdException w:name="Balloon Text" w:semiHidden="1" w:unhideWhenUsed="1"/>
    <w:lsdException w:name="Table Grid" w:uiPriority="0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5509"/>
  </w:style>
  <w:style w:type="paragraph" w:styleId="Ttulo1">
    <w:name w:val="heading 1"/>
    <w:aliases w:val="T1MEH,Documentacion Tecnic,Chapter title,H1,R1,h1,h11,A MAJOR/BOLD,Para,Heading a,ghost,g,ghost1,g1,h12,ghost2,g2,l1,H1-Heading 1,1,NUMERAR,título 1,T1Correos"/>
    <w:basedOn w:val="Normal"/>
    <w:next w:val="Normal"/>
    <w:link w:val="Ttulo1Car"/>
    <w:qFormat/>
    <w:rsid w:val="00FE3E55"/>
    <w:pPr>
      <w:keepNext/>
      <w:keepLines/>
      <w:numPr>
        <w:numId w:val="1"/>
      </w:numPr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aliases w:val="Documentacion Tecnica,Section title,H2,h2,h21,h2 main heading,B Sub/Bold,B Sub/Bold1,B Sub/Bold2,B Sub/Bold11,h2 main heading1,h2 main heading2,B Sub/Bold3,B Sub/Bold12,h2 main heading3,B Sub/Bold4,B Sub/Bold13,Para2,SubPara,2,headline,h,h7"/>
    <w:basedOn w:val="Normal"/>
    <w:next w:val="Normal"/>
    <w:link w:val="Ttulo2Car"/>
    <w:unhideWhenUsed/>
    <w:qFormat/>
    <w:rsid w:val="00FE3E55"/>
    <w:pPr>
      <w:keepNext/>
      <w:keepLines/>
      <w:numPr>
        <w:ilvl w:val="1"/>
        <w:numId w:val="1"/>
      </w:numPr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aliases w:val="Map title,H3,h3,l3,13,Level-3 heading,heading3,3,C Sub-Sub/Italic,h3 sub heading,Head 3,Head 31,Head 32,C Sub-Sub/Italic1,Sub2Para,Function header 3,Function header 31,h31,Function header 32,h32,título 3"/>
    <w:basedOn w:val="Normal"/>
    <w:next w:val="Normal"/>
    <w:link w:val="Ttulo3Car"/>
    <w:unhideWhenUsed/>
    <w:qFormat/>
    <w:rsid w:val="00FE3E55"/>
    <w:pPr>
      <w:keepNext/>
      <w:keepLines/>
      <w:numPr>
        <w:ilvl w:val="2"/>
        <w:numId w:val="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nhideWhenUsed/>
    <w:qFormat/>
    <w:rsid w:val="00FE3E55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nhideWhenUsed/>
    <w:qFormat/>
    <w:rsid w:val="00FE3E55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nhideWhenUsed/>
    <w:qFormat/>
    <w:rsid w:val="00FE3E55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nhideWhenUsed/>
    <w:qFormat/>
    <w:rsid w:val="00FE3E55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nhideWhenUsed/>
    <w:qFormat/>
    <w:rsid w:val="00FE3E55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ar"/>
    <w:unhideWhenUsed/>
    <w:qFormat/>
    <w:rsid w:val="00FE3E55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aliases w:val="T1MEH Car,Documentacion Tecnic Car,Chapter title Car,H1 Car,R1 Car,h1 Car,h11 Car,A MAJOR/BOLD Car,Para Car,Heading a Car,ghost Car,g Car,ghost1 Car,g1 Car,h12 Car,ghost2 Car,g2 Car,l1 Car,H1-Heading 1 Car,1 Car,NUMERAR Car,título 1 Car"/>
    <w:basedOn w:val="Fuentedeprrafopredeter"/>
    <w:link w:val="Ttulo1"/>
    <w:uiPriority w:val="9"/>
    <w:rsid w:val="00FE3E5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aliases w:val="Documentacion Tecnica Car,Section title Car,H2 Car,h2 Car,h21 Car,h2 main heading Car,B Sub/Bold Car,B Sub/Bold1 Car,B Sub/Bold2 Car,B Sub/Bold11 Car,h2 main heading1 Car,h2 main heading2 Car,B Sub/Bold3 Car,B Sub/Bold12 Car,B Sub/Bold4 Car"/>
    <w:basedOn w:val="Fuentedeprrafopredeter"/>
    <w:link w:val="Ttulo2"/>
    <w:uiPriority w:val="9"/>
    <w:rsid w:val="00FE3E5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aliases w:val="Map title Car,H3 Car,h3 Car,l3 Car,13 Car,Level-3 heading Car,heading3 Car,3 Car,C Sub-Sub/Italic Car,h3 sub heading Car,Head 3 Car,Head 31 Car,Head 32 Car,C Sub-Sub/Italic1 Car,Sub2Para Car,Function header 3 Car,Function header 31 Car"/>
    <w:basedOn w:val="Fuentedeprrafopredeter"/>
    <w:link w:val="Ttulo3"/>
    <w:uiPriority w:val="9"/>
    <w:rsid w:val="00FE3E55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FE3E55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E3E55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E3E55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E3E55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E3E55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E3E55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tulo">
    <w:name w:val="Title"/>
    <w:basedOn w:val="Normal"/>
    <w:next w:val="Subttulo"/>
    <w:link w:val="TtuloCar"/>
    <w:qFormat/>
    <w:rsid w:val="00FE3E55"/>
    <w:pPr>
      <w:keepNext/>
      <w:keepLines/>
      <w:spacing w:before="60" w:after="60" w:line="240" w:lineRule="auto"/>
      <w:jc w:val="center"/>
    </w:pPr>
    <w:rPr>
      <w:rFonts w:ascii="Verdana" w:eastAsia="Times New Roman" w:hAnsi="Verdana" w:cs="Times New Roman"/>
      <w:color w:val="FF8700"/>
      <w:kern w:val="28"/>
      <w:sz w:val="40"/>
      <w:szCs w:val="40"/>
      <w:lang w:val="es-ES_tradnl" w:eastAsia="es-ES"/>
    </w:rPr>
  </w:style>
  <w:style w:type="character" w:customStyle="1" w:styleId="TtuloCar">
    <w:name w:val="Título Car"/>
    <w:basedOn w:val="Fuentedeprrafopredeter"/>
    <w:link w:val="Ttulo"/>
    <w:rsid w:val="00FE3E55"/>
    <w:rPr>
      <w:rFonts w:ascii="Verdana" w:eastAsia="Times New Roman" w:hAnsi="Verdana" w:cs="Times New Roman"/>
      <w:color w:val="FF8700"/>
      <w:kern w:val="28"/>
      <w:sz w:val="40"/>
      <w:szCs w:val="40"/>
      <w:lang w:val="es-ES_tradnl" w:eastAsia="es-ES"/>
    </w:rPr>
  </w:style>
  <w:style w:type="paragraph" w:styleId="Subttulo">
    <w:name w:val="Subtitle"/>
    <w:basedOn w:val="Normal"/>
    <w:link w:val="SubttuloCar"/>
    <w:qFormat/>
    <w:rsid w:val="00FE3E55"/>
    <w:pPr>
      <w:spacing w:before="60" w:after="60" w:line="240" w:lineRule="auto"/>
      <w:jc w:val="center"/>
      <w:outlineLvl w:val="1"/>
    </w:pPr>
    <w:rPr>
      <w:rFonts w:ascii="Arial" w:eastAsia="Times New Roman" w:hAnsi="Arial" w:cs="Arial"/>
      <w:lang w:val="es-ES_tradnl" w:eastAsia="es-ES"/>
    </w:rPr>
  </w:style>
  <w:style w:type="character" w:customStyle="1" w:styleId="SubttuloCar">
    <w:name w:val="Subtítulo Car"/>
    <w:basedOn w:val="Fuentedeprrafopredeter"/>
    <w:link w:val="Subttulo"/>
    <w:rsid w:val="00FE3E55"/>
    <w:rPr>
      <w:rFonts w:ascii="Arial" w:eastAsia="Times New Roman" w:hAnsi="Arial" w:cs="Arial"/>
      <w:lang w:val="es-ES_tradnl" w:eastAsia="es-ES"/>
    </w:rPr>
  </w:style>
  <w:style w:type="paragraph" w:customStyle="1" w:styleId="Normal20">
    <w:name w:val="Normal 20"/>
    <w:basedOn w:val="Normal"/>
    <w:uiPriority w:val="99"/>
    <w:rsid w:val="00FE3E55"/>
    <w:pPr>
      <w:spacing w:before="60" w:after="60" w:line="240" w:lineRule="auto"/>
      <w:jc w:val="center"/>
    </w:pPr>
    <w:rPr>
      <w:rFonts w:ascii="Verdana" w:eastAsia="Times New Roman" w:hAnsi="Verdana" w:cs="Times New Roman"/>
      <w:bCs/>
      <w:color w:val="011A33"/>
      <w:sz w:val="40"/>
      <w:szCs w:val="40"/>
      <w:lang w:val="es-ES_tradnl" w:eastAsia="es-ES"/>
    </w:rPr>
  </w:style>
  <w:style w:type="paragraph" w:customStyle="1" w:styleId="Normal8Car">
    <w:name w:val="Normal 8 Car"/>
    <w:basedOn w:val="Normal"/>
    <w:uiPriority w:val="99"/>
    <w:rsid w:val="00FE3E55"/>
    <w:pPr>
      <w:keepLines/>
      <w:spacing w:before="60" w:after="60" w:line="240" w:lineRule="auto"/>
      <w:jc w:val="both"/>
    </w:pPr>
    <w:rPr>
      <w:rFonts w:ascii="Verdana" w:eastAsia="Times New Roman" w:hAnsi="Verdana" w:cs="Arial"/>
      <w:iCs/>
      <w:noProof/>
      <w:sz w:val="16"/>
      <w:szCs w:val="16"/>
      <w:lang w:eastAsia="es-ES"/>
    </w:rPr>
  </w:style>
  <w:style w:type="paragraph" w:customStyle="1" w:styleId="TitolNormalCentradoCar">
    <w:name w:val="Titol Normal Centrado Car"/>
    <w:basedOn w:val="Normal"/>
    <w:next w:val="Normal"/>
    <w:uiPriority w:val="99"/>
    <w:rsid w:val="00FE3E55"/>
    <w:pPr>
      <w:keepLines/>
      <w:spacing w:before="60" w:after="60" w:line="240" w:lineRule="auto"/>
      <w:jc w:val="center"/>
    </w:pPr>
    <w:rPr>
      <w:rFonts w:ascii="Verdana" w:eastAsia="Times New Roman" w:hAnsi="Verdana" w:cs="Times New Roman"/>
      <w:noProof/>
      <w:color w:val="011A33"/>
      <w:sz w:val="16"/>
      <w:szCs w:val="16"/>
      <w:lang w:eastAsia="es-ES"/>
    </w:rPr>
  </w:style>
  <w:style w:type="paragraph" w:customStyle="1" w:styleId="EstiloEstiloTtulodelcaptuloAzulAntes12ptoAntes18">
    <w:name w:val="Estilo Estilo Título del capítulo + Azul Antes:  12 pto + Antes:  18..."/>
    <w:basedOn w:val="Normal"/>
    <w:uiPriority w:val="99"/>
    <w:rsid w:val="00FE3E55"/>
    <w:pPr>
      <w:keepNext/>
      <w:keepLines/>
      <w:spacing w:before="60" w:after="60" w:line="480" w:lineRule="exact"/>
      <w:ind w:right="113"/>
      <w:jc w:val="both"/>
    </w:pPr>
    <w:rPr>
      <w:rFonts w:ascii="Verdana" w:eastAsia="Times New Roman" w:hAnsi="Verdana" w:cs="Times New Roman"/>
      <w:color w:val="011A33"/>
      <w:sz w:val="36"/>
      <w:szCs w:val="20"/>
      <w:lang w:val="es-ES_tradnl" w:eastAsia="es-ES"/>
    </w:rPr>
  </w:style>
  <w:style w:type="paragraph" w:customStyle="1" w:styleId="Titulo0">
    <w:name w:val="Titulo 0"/>
    <w:basedOn w:val="Ttulo"/>
    <w:next w:val="Normal"/>
    <w:uiPriority w:val="99"/>
    <w:rsid w:val="00FE3E55"/>
    <w:pPr>
      <w:pageBreakBefore/>
      <w:pBdr>
        <w:top w:val="single" w:sz="12" w:space="1" w:color="011A33"/>
        <w:left w:val="single" w:sz="12" w:space="4" w:color="011A33"/>
        <w:bottom w:val="single" w:sz="12" w:space="1" w:color="011A33"/>
        <w:right w:val="single" w:sz="12" w:space="4" w:color="011A33"/>
      </w:pBdr>
      <w:spacing w:before="0" w:after="240"/>
      <w:ind w:right="113"/>
      <w:jc w:val="left"/>
    </w:pPr>
    <w:rPr>
      <w:sz w:val="28"/>
    </w:rPr>
  </w:style>
  <w:style w:type="paragraph" w:customStyle="1" w:styleId="Azul12">
    <w:name w:val="Azul 12"/>
    <w:basedOn w:val="Normal"/>
    <w:uiPriority w:val="99"/>
    <w:rsid w:val="00FE3E55"/>
    <w:pPr>
      <w:spacing w:before="60" w:after="120" w:line="240" w:lineRule="auto"/>
      <w:jc w:val="both"/>
    </w:pPr>
    <w:rPr>
      <w:rFonts w:ascii="Verdana" w:eastAsia="Times New Roman" w:hAnsi="Verdana" w:cs="Times New Roman"/>
      <w:color w:val="011A33"/>
      <w:lang w:val="es-ES_tradnl" w:eastAsia="es-ES"/>
    </w:rPr>
  </w:style>
  <w:style w:type="paragraph" w:customStyle="1" w:styleId="Normal8CentradoCar">
    <w:name w:val="Normal 8 Centrado Car"/>
    <w:basedOn w:val="Normal"/>
    <w:uiPriority w:val="99"/>
    <w:rsid w:val="00FE3E55"/>
    <w:pPr>
      <w:keepLines/>
      <w:spacing w:before="60" w:after="60" w:line="240" w:lineRule="auto"/>
      <w:jc w:val="center"/>
    </w:pPr>
    <w:rPr>
      <w:rFonts w:ascii="Verdana" w:eastAsia="Times New Roman" w:hAnsi="Verdana" w:cs="Arial"/>
      <w:iCs/>
      <w:noProof/>
      <w:sz w:val="16"/>
      <w:szCs w:val="16"/>
      <w:lang w:eastAsia="es-ES"/>
    </w:rPr>
  </w:style>
  <w:style w:type="paragraph" w:customStyle="1" w:styleId="Titulonormal8">
    <w:name w:val="Titulo normal 8"/>
    <w:basedOn w:val="Normal"/>
    <w:next w:val="Normal"/>
    <w:uiPriority w:val="99"/>
    <w:rsid w:val="00FE3E55"/>
    <w:pPr>
      <w:keepLines/>
      <w:spacing w:before="60" w:after="60" w:line="240" w:lineRule="auto"/>
    </w:pPr>
    <w:rPr>
      <w:rFonts w:ascii="Verdana" w:eastAsia="Times New Roman" w:hAnsi="Verdana" w:cs="Times New Roman"/>
      <w:noProof/>
      <w:color w:val="011A33"/>
      <w:sz w:val="16"/>
      <w:szCs w:val="16"/>
      <w:lang w:eastAsia="es-ES"/>
    </w:rPr>
  </w:style>
  <w:style w:type="paragraph" w:customStyle="1" w:styleId="Normal8naranja">
    <w:name w:val="Normal 8 naranja"/>
    <w:basedOn w:val="Normal"/>
    <w:uiPriority w:val="99"/>
    <w:rsid w:val="00FE3E55"/>
    <w:pPr>
      <w:keepLines/>
      <w:spacing w:before="60" w:after="60" w:line="240" w:lineRule="auto"/>
      <w:jc w:val="both"/>
    </w:pPr>
    <w:rPr>
      <w:rFonts w:ascii="Verdana" w:eastAsia="Times New Roman" w:hAnsi="Verdana" w:cs="Arial"/>
      <w:iCs/>
      <w:noProof/>
      <w:color w:val="FF8700"/>
      <w:sz w:val="16"/>
      <w:szCs w:val="16"/>
      <w:lang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E3E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E3E55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FE3E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E3E55"/>
  </w:style>
  <w:style w:type="paragraph" w:styleId="Piedepgina">
    <w:name w:val="footer"/>
    <w:basedOn w:val="Normal"/>
    <w:link w:val="PiedepginaCar"/>
    <w:uiPriority w:val="99"/>
    <w:unhideWhenUsed/>
    <w:rsid w:val="00FE3E5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E3E55"/>
  </w:style>
  <w:style w:type="paragraph" w:customStyle="1" w:styleId="Ilustracin">
    <w:name w:val="Ilustración"/>
    <w:basedOn w:val="Normal"/>
    <w:uiPriority w:val="99"/>
    <w:rsid w:val="00FE3E55"/>
    <w:pPr>
      <w:spacing w:before="60" w:after="60" w:line="240" w:lineRule="auto"/>
      <w:jc w:val="center"/>
    </w:pPr>
    <w:rPr>
      <w:rFonts w:ascii="Arial" w:eastAsia="Times New Roman" w:hAnsi="Arial" w:cs="Times New Roman"/>
      <w:sz w:val="20"/>
      <w:lang w:eastAsia="es-ES"/>
    </w:rPr>
  </w:style>
  <w:style w:type="paragraph" w:customStyle="1" w:styleId="Proced-N1">
    <w:name w:val="Proced-N1"/>
    <w:basedOn w:val="Ttulo1"/>
    <w:link w:val="Proced-N1Car"/>
    <w:qFormat/>
    <w:rsid w:val="007B5509"/>
    <w:pPr>
      <w:pageBreakBefore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0" w:after="240"/>
      <w:ind w:left="431" w:hanging="431"/>
    </w:pPr>
    <w:rPr>
      <w:rFonts w:ascii="Calibri" w:hAnsi="Calibri"/>
      <w:b w:val="0"/>
      <w:color w:val="002060"/>
      <w:sz w:val="32"/>
    </w:rPr>
  </w:style>
  <w:style w:type="paragraph" w:customStyle="1" w:styleId="Proced-N2">
    <w:name w:val="Proced-N2"/>
    <w:basedOn w:val="Ttulo2"/>
    <w:link w:val="Proced-N2Car"/>
    <w:qFormat/>
    <w:rsid w:val="007B5509"/>
    <w:rPr>
      <w:rFonts w:ascii="Calibri" w:hAnsi="Calibri"/>
      <w:b w:val="0"/>
      <w:color w:val="002060"/>
      <w:sz w:val="28"/>
    </w:rPr>
  </w:style>
  <w:style w:type="character" w:customStyle="1" w:styleId="Proced-N1Car">
    <w:name w:val="Proced-N1 Car"/>
    <w:basedOn w:val="Ttulo1Car"/>
    <w:link w:val="Proced-N1"/>
    <w:rsid w:val="007B5509"/>
    <w:rPr>
      <w:rFonts w:ascii="Calibri" w:eastAsiaTheme="majorEastAsia" w:hAnsi="Calibri" w:cstheme="majorBidi"/>
      <w:b w:val="0"/>
      <w:bCs/>
      <w:color w:val="002060"/>
      <w:sz w:val="32"/>
      <w:szCs w:val="28"/>
    </w:rPr>
  </w:style>
  <w:style w:type="paragraph" w:customStyle="1" w:styleId="Titulonormal8derecha">
    <w:name w:val="Titulo normal 8 derecha"/>
    <w:basedOn w:val="Titulonormal8"/>
    <w:next w:val="Normal"/>
    <w:uiPriority w:val="99"/>
    <w:rsid w:val="00352AB5"/>
    <w:pPr>
      <w:jc w:val="right"/>
    </w:pPr>
  </w:style>
  <w:style w:type="character" w:customStyle="1" w:styleId="Proced-N2Car">
    <w:name w:val="Proced-N2 Car"/>
    <w:basedOn w:val="Ttulo2Car"/>
    <w:link w:val="Proced-N2"/>
    <w:rsid w:val="007B5509"/>
    <w:rPr>
      <w:rFonts w:ascii="Calibri" w:eastAsiaTheme="majorEastAsia" w:hAnsi="Calibri" w:cstheme="majorBidi"/>
      <w:b w:val="0"/>
      <w:bCs/>
      <w:color w:val="002060"/>
      <w:sz w:val="28"/>
      <w:szCs w:val="26"/>
    </w:rPr>
  </w:style>
  <w:style w:type="paragraph" w:customStyle="1" w:styleId="Proced-N3">
    <w:name w:val="Proced-N3"/>
    <w:basedOn w:val="Ttulo3"/>
    <w:link w:val="Proced-N3Car"/>
    <w:qFormat/>
    <w:rsid w:val="007B5509"/>
    <w:rPr>
      <w:rFonts w:ascii="Calibri" w:hAnsi="Calibri"/>
      <w:b w:val="0"/>
      <w:color w:val="002060"/>
      <w:sz w:val="24"/>
    </w:rPr>
  </w:style>
  <w:style w:type="paragraph" w:customStyle="1" w:styleId="Proced-N4">
    <w:name w:val="Proced-N4"/>
    <w:basedOn w:val="Ttulo4"/>
    <w:link w:val="Proced-N4Car"/>
    <w:qFormat/>
    <w:rsid w:val="007B5509"/>
    <w:rPr>
      <w:rFonts w:ascii="Calibri" w:hAnsi="Calibri"/>
      <w:b w:val="0"/>
      <w:color w:val="002060"/>
    </w:rPr>
  </w:style>
  <w:style w:type="character" w:customStyle="1" w:styleId="Proced-N3Car">
    <w:name w:val="Proced-N3 Car"/>
    <w:basedOn w:val="Ttulo3Car"/>
    <w:link w:val="Proced-N3"/>
    <w:rsid w:val="007B5509"/>
    <w:rPr>
      <w:rFonts w:ascii="Calibri" w:eastAsiaTheme="majorEastAsia" w:hAnsi="Calibri" w:cstheme="majorBidi"/>
      <w:b w:val="0"/>
      <w:bCs/>
      <w:color w:val="002060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626327"/>
    <w:pPr>
      <w:numPr>
        <w:numId w:val="0"/>
      </w:numPr>
      <w:outlineLvl w:val="9"/>
    </w:pPr>
    <w:rPr>
      <w:lang w:eastAsia="es-ES"/>
    </w:rPr>
  </w:style>
  <w:style w:type="character" w:customStyle="1" w:styleId="Proced-N4Car">
    <w:name w:val="Proced-N4 Car"/>
    <w:basedOn w:val="Ttulo4Car"/>
    <w:link w:val="Proced-N4"/>
    <w:rsid w:val="007B5509"/>
    <w:rPr>
      <w:rFonts w:ascii="Calibri" w:eastAsiaTheme="majorEastAsia" w:hAnsi="Calibri" w:cstheme="majorBidi"/>
      <w:b w:val="0"/>
      <w:bCs/>
      <w:i/>
      <w:iCs/>
      <w:color w:val="002060"/>
    </w:rPr>
  </w:style>
  <w:style w:type="paragraph" w:styleId="TDC1">
    <w:name w:val="toc 1"/>
    <w:basedOn w:val="Normal"/>
    <w:next w:val="Normal"/>
    <w:autoRedefine/>
    <w:uiPriority w:val="39"/>
    <w:unhideWhenUsed/>
    <w:rsid w:val="0062632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626327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626327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626327"/>
    <w:rPr>
      <w:color w:val="0000FF" w:themeColor="hyperlink"/>
      <w:u w:val="single"/>
    </w:rPr>
  </w:style>
  <w:style w:type="paragraph" w:styleId="TDC4">
    <w:name w:val="toc 4"/>
    <w:basedOn w:val="Normal"/>
    <w:next w:val="Normal"/>
    <w:autoRedefine/>
    <w:uiPriority w:val="39"/>
    <w:unhideWhenUsed/>
    <w:rsid w:val="00626327"/>
    <w:pPr>
      <w:spacing w:after="100"/>
      <w:ind w:left="660"/>
    </w:pPr>
  </w:style>
  <w:style w:type="paragraph" w:styleId="Prrafodelista">
    <w:name w:val="List Paragraph"/>
    <w:basedOn w:val="Normal"/>
    <w:uiPriority w:val="34"/>
    <w:qFormat/>
    <w:rsid w:val="00FC438C"/>
    <w:pPr>
      <w:ind w:left="720"/>
      <w:contextualSpacing/>
    </w:pPr>
  </w:style>
  <w:style w:type="table" w:styleId="Tablaweb1">
    <w:name w:val="Table Web 1"/>
    <w:basedOn w:val="Tablanormal"/>
    <w:rsid w:val="008F02B4"/>
    <w:pPr>
      <w:spacing w:after="120" w:line="240" w:lineRule="auto"/>
      <w:ind w:firstLine="709"/>
      <w:jc w:val="both"/>
    </w:pPr>
    <w:rPr>
      <w:rFonts w:ascii="Times New Roman" w:eastAsia="Times New Roman" w:hAnsi="Times New Roman" w:cs="Times New Roman"/>
      <w:sz w:val="20"/>
      <w:szCs w:val="20"/>
      <w:lang w:eastAsia="es-ES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">
    <w:name w:val="Table Grid"/>
    <w:basedOn w:val="Tablanormal"/>
    <w:rsid w:val="00827213"/>
    <w:pPr>
      <w:spacing w:after="120" w:line="240" w:lineRule="auto"/>
      <w:jc w:val="both"/>
    </w:pPr>
    <w:rPr>
      <w:rFonts w:ascii="Times New Roman" w:eastAsia="Times New Roman" w:hAnsi="Times New Roman" w:cs="Times New Roman"/>
      <w:sz w:val="20"/>
      <w:szCs w:val="20"/>
      <w:lang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aclara-nfasis1">
    <w:name w:val="Light List Accent 1"/>
    <w:basedOn w:val="Tablanormal"/>
    <w:uiPriority w:val="61"/>
    <w:rsid w:val="00176CF0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09F0"/>
    <w:rPr>
      <w:color w:val="800080" w:themeColor="followedHyperlink"/>
      <w:u w:val="single"/>
    </w:rPr>
  </w:style>
  <w:style w:type="paragraph" w:customStyle="1" w:styleId="HREPortada1">
    <w:name w:val="HRE_Portada_1"/>
    <w:basedOn w:val="Ttulo"/>
    <w:link w:val="HREPortada1Car"/>
    <w:qFormat/>
    <w:rsid w:val="002C0F0E"/>
    <w:rPr>
      <w:b/>
      <w:color w:val="002060"/>
      <w:sz w:val="44"/>
    </w:rPr>
  </w:style>
  <w:style w:type="character" w:customStyle="1" w:styleId="HREPortada1Car">
    <w:name w:val="HRE_Portada_1 Car"/>
    <w:basedOn w:val="TtuloCar"/>
    <w:link w:val="HREPortada1"/>
    <w:rsid w:val="002C0F0E"/>
    <w:rPr>
      <w:rFonts w:ascii="Verdana" w:eastAsia="Times New Roman" w:hAnsi="Verdana" w:cs="Times New Roman"/>
      <w:b/>
      <w:color w:val="002060"/>
      <w:kern w:val="28"/>
      <w:sz w:val="44"/>
      <w:szCs w:val="40"/>
      <w:lang w:val="es-ES_tradnl" w:eastAsia="es-ES"/>
    </w:rPr>
  </w:style>
  <w:style w:type="paragraph" w:customStyle="1" w:styleId="HRETitulo2">
    <w:name w:val="HRE_Titulo_2"/>
    <w:basedOn w:val="Ttulo"/>
    <w:link w:val="HRETitulo2Car"/>
    <w:qFormat/>
    <w:rsid w:val="002C0F0E"/>
    <w:pPr>
      <w:spacing w:line="276" w:lineRule="auto"/>
    </w:pPr>
    <w:rPr>
      <w:b/>
      <w:color w:val="0070C0"/>
      <w:sz w:val="32"/>
    </w:rPr>
  </w:style>
  <w:style w:type="character" w:customStyle="1" w:styleId="HRETitulo2Car">
    <w:name w:val="HRE_Titulo_2 Car"/>
    <w:basedOn w:val="TtuloCar"/>
    <w:link w:val="HRETitulo2"/>
    <w:rsid w:val="002C0F0E"/>
    <w:rPr>
      <w:rFonts w:ascii="Verdana" w:eastAsia="Times New Roman" w:hAnsi="Verdana" w:cs="Times New Roman"/>
      <w:b/>
      <w:color w:val="0070C0"/>
      <w:kern w:val="28"/>
      <w:sz w:val="32"/>
      <w:szCs w:val="40"/>
      <w:lang w:val="es-ES_tradnl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7611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jpeg"/><Relationship Id="rId18" Type="http://schemas.openxmlformats.org/officeDocument/2006/relationships/image" Target="media/image8.jpe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jpeg"/><Relationship Id="rId17" Type="http://schemas.openxmlformats.org/officeDocument/2006/relationships/image" Target="media/image7.jpeg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9E7F944-6FE7-4B17-A085-96AA0A6C69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18</Pages>
  <Words>2021</Words>
  <Characters>11116</Characters>
  <Application>Microsoft Office Word</Application>
  <DocSecurity>0</DocSecurity>
  <Lines>92</Lines>
  <Paragraphs>26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Federico Segura</dc:creator>
  <cp:lastModifiedBy>Federico Segura</cp:lastModifiedBy>
  <cp:revision>8</cp:revision>
  <cp:lastPrinted>2016-04-21T07:59:00Z</cp:lastPrinted>
  <dcterms:created xsi:type="dcterms:W3CDTF">2018-08-29T11:50:00Z</dcterms:created>
  <dcterms:modified xsi:type="dcterms:W3CDTF">2019-04-11T09:53:00Z</dcterms:modified>
</cp:coreProperties>
</file>