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E55" w:rsidRPr="007B5509" w:rsidRDefault="00CE69CC" w:rsidP="00FE3E55">
      <w:r>
        <w:rPr>
          <w:noProof/>
        </w:rPr>
        <w:t xml:space="preserve">     </w:t>
      </w:r>
      <w:r>
        <w:t xml:space="preserve">            </w:t>
      </w:r>
    </w:p>
    <w:p w:rsidR="0085048B" w:rsidRDefault="0085048B" w:rsidP="0085048B">
      <w:r>
        <w:rPr>
          <w:noProof/>
          <w:lang w:eastAsia="es-ES"/>
        </w:rPr>
        <w:drawing>
          <wp:inline distT="0" distB="0" distL="0" distR="0">
            <wp:extent cx="1190625" cy="1510030"/>
            <wp:effectExtent l="0" t="0" r="0" b="0"/>
            <wp:docPr id="9" name="Imagen 9" descr="H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AYA"/>
                    <pic:cNvPicPr>
                      <a:picLocks noChangeAspect="1" noChangeArrowheads="1"/>
                    </pic:cNvPicPr>
                  </pic:nvPicPr>
                  <pic:blipFill>
                    <a:blip r:embed="rId8">
                      <a:extLst>
                        <a:ext uri="{28A0092B-C50C-407E-A947-70E740481C1C}">
                          <a14:useLocalDpi xmlns:a14="http://schemas.microsoft.com/office/drawing/2010/main" val="0"/>
                        </a:ext>
                      </a:extLst>
                    </a:blip>
                    <a:srcRect l="24445" t="13344" r="31271" b="9154"/>
                    <a:stretch>
                      <a:fillRect/>
                    </a:stretch>
                  </pic:blipFill>
                  <pic:spPr bwMode="auto">
                    <a:xfrm>
                      <a:off x="0" y="0"/>
                      <a:ext cx="1190625" cy="1510030"/>
                    </a:xfrm>
                    <a:prstGeom prst="rect">
                      <a:avLst/>
                    </a:prstGeom>
                    <a:noFill/>
                    <a:ln>
                      <a:noFill/>
                    </a:ln>
                  </pic:spPr>
                </pic:pic>
              </a:graphicData>
            </a:graphic>
          </wp:inline>
        </w:drawing>
      </w:r>
      <w:r>
        <w:t xml:space="preserve">                </w:t>
      </w:r>
    </w:p>
    <w:p w:rsidR="00FE3E55" w:rsidRPr="007B5509" w:rsidRDefault="00FE3E55" w:rsidP="00FE3E55"/>
    <w:p w:rsidR="00FE3E55" w:rsidRPr="007B5509" w:rsidRDefault="00FE3E55" w:rsidP="00FE3E55">
      <w:pPr>
        <w:pStyle w:val="Normal20"/>
        <w:rPr>
          <w:rFonts w:asciiTheme="minorHAnsi" w:hAnsiTheme="minorHAnsi"/>
          <w:lang w:val="es-ES"/>
        </w:rPr>
      </w:pPr>
    </w:p>
    <w:p w:rsidR="00FE3E55" w:rsidRPr="007B5509" w:rsidRDefault="00FE3E55" w:rsidP="00FE3E55">
      <w:pPr>
        <w:jc w:val="center"/>
      </w:pPr>
    </w:p>
    <w:p w:rsidR="0006003A" w:rsidRDefault="00B137DF" w:rsidP="00921784">
      <w:pPr>
        <w:pStyle w:val="HREPortada1"/>
        <w:rPr>
          <w:color w:val="003399"/>
        </w:rPr>
      </w:pPr>
      <w:r w:rsidRPr="00921784">
        <w:rPr>
          <w:color w:val="003399"/>
        </w:rPr>
        <w:t>Secuencia</w:t>
      </w:r>
      <w:r w:rsidR="0006003A" w:rsidRPr="00921784">
        <w:rPr>
          <w:color w:val="003399"/>
        </w:rPr>
        <w:t xml:space="preserve"> de </w:t>
      </w:r>
      <w:r w:rsidR="00EC0680" w:rsidRPr="00921784">
        <w:rPr>
          <w:color w:val="003399"/>
        </w:rPr>
        <w:t>R</w:t>
      </w:r>
      <w:r w:rsidR="006D71D3" w:rsidRPr="00921784">
        <w:rPr>
          <w:color w:val="003399"/>
        </w:rPr>
        <w:t xml:space="preserve">ecuperación ante </w:t>
      </w:r>
      <w:r w:rsidR="00E868CA" w:rsidRPr="00921784">
        <w:rPr>
          <w:color w:val="003399"/>
        </w:rPr>
        <w:t xml:space="preserve">Incidencias en </w:t>
      </w:r>
      <w:proofErr w:type="spellStart"/>
      <w:r w:rsidR="00E868CA" w:rsidRPr="00921784">
        <w:rPr>
          <w:color w:val="003399"/>
        </w:rPr>
        <w:t>Recovery</w:t>
      </w:r>
      <w:proofErr w:type="spellEnd"/>
      <w:r w:rsidR="00E868CA" w:rsidRPr="00921784">
        <w:rPr>
          <w:color w:val="003399"/>
        </w:rPr>
        <w:t xml:space="preserve"> </w:t>
      </w:r>
    </w:p>
    <w:p w:rsidR="00921784" w:rsidRPr="00921784" w:rsidRDefault="00921784" w:rsidP="00921784">
      <w:pPr>
        <w:pStyle w:val="HREPortada1"/>
        <w:rPr>
          <w:color w:val="003399"/>
        </w:rPr>
      </w:pPr>
    </w:p>
    <w:p w:rsidR="0006003A" w:rsidRPr="00921784" w:rsidRDefault="0006003A" w:rsidP="00921784">
      <w:pPr>
        <w:pStyle w:val="HRETitulo2"/>
        <w:rPr>
          <w:b w:val="0"/>
          <w:i/>
          <w:color w:val="00B0F0"/>
        </w:rPr>
      </w:pPr>
      <w:bookmarkStart w:id="0" w:name="_GoBack"/>
      <w:r w:rsidRPr="00921784">
        <w:rPr>
          <w:b w:val="0"/>
          <w:i/>
          <w:color w:val="00B0F0"/>
        </w:rPr>
        <w:t>Plan de Continuidad Tecnológico (PCT)</w:t>
      </w:r>
    </w:p>
    <w:bookmarkEnd w:id="0"/>
    <w:p w:rsidR="0006003A" w:rsidRDefault="0006003A" w:rsidP="0006003A">
      <w:pPr>
        <w:jc w:val="center"/>
        <w:rPr>
          <w:color w:val="003399"/>
          <w:kern w:val="28"/>
          <w:sz w:val="28"/>
          <w:szCs w:val="28"/>
        </w:rPr>
      </w:pPr>
    </w:p>
    <w:p w:rsidR="0006003A" w:rsidRDefault="0006003A" w:rsidP="0006003A">
      <w:pPr>
        <w:jc w:val="center"/>
        <w:rPr>
          <w:color w:val="003399"/>
          <w:kern w:val="28"/>
          <w:sz w:val="28"/>
          <w:szCs w:val="28"/>
        </w:rPr>
      </w:pPr>
    </w:p>
    <w:p w:rsidR="0006003A" w:rsidRDefault="0006003A" w:rsidP="0006003A">
      <w:pPr>
        <w:jc w:val="center"/>
        <w:rPr>
          <w:b/>
          <w:color w:val="003399"/>
          <w:kern w:val="28"/>
          <w:sz w:val="24"/>
          <w:szCs w:val="28"/>
        </w:rPr>
      </w:pPr>
    </w:p>
    <w:p w:rsidR="0006003A" w:rsidRDefault="0006003A" w:rsidP="0006003A">
      <w:pPr>
        <w:jc w:val="center"/>
        <w:rPr>
          <w:b/>
          <w:color w:val="003399"/>
          <w:kern w:val="28"/>
          <w:sz w:val="24"/>
          <w:szCs w:val="28"/>
        </w:rPr>
      </w:pPr>
    </w:p>
    <w:p w:rsidR="0006003A" w:rsidRDefault="0006003A" w:rsidP="0006003A">
      <w:pPr>
        <w:jc w:val="center"/>
        <w:rPr>
          <w:b/>
          <w:color w:val="003399"/>
          <w:kern w:val="28"/>
          <w:sz w:val="24"/>
          <w:szCs w:val="28"/>
        </w:rPr>
      </w:pPr>
    </w:p>
    <w:p w:rsidR="00A40BF9" w:rsidRPr="007B5509" w:rsidRDefault="00A40BF9" w:rsidP="00FE3E55">
      <w:pPr>
        <w:jc w:val="center"/>
        <w:rPr>
          <w:b/>
          <w:color w:val="003399"/>
          <w:kern w:val="28"/>
          <w:sz w:val="28"/>
          <w:szCs w:val="28"/>
        </w:rPr>
      </w:pPr>
    </w:p>
    <w:p w:rsidR="00A40BF9" w:rsidRPr="007B5509" w:rsidRDefault="00A40BF9" w:rsidP="00FE3E55">
      <w:pPr>
        <w:jc w:val="center"/>
        <w:rPr>
          <w:b/>
          <w:color w:val="003399"/>
          <w:kern w:val="28"/>
          <w:sz w:val="28"/>
          <w:szCs w:val="28"/>
        </w:rPr>
      </w:pPr>
    </w:p>
    <w:p w:rsidR="00352AB5" w:rsidRPr="007B5509" w:rsidRDefault="00352AB5" w:rsidP="00FE3E55">
      <w:pPr>
        <w:jc w:val="center"/>
        <w:rPr>
          <w:b/>
          <w:color w:val="003399"/>
          <w:kern w:val="28"/>
          <w:sz w:val="28"/>
          <w:szCs w:val="28"/>
        </w:rPr>
      </w:pPr>
    </w:p>
    <w:tbl>
      <w:tblPr>
        <w:tblW w:w="0" w:type="auto"/>
        <w:jc w:val="right"/>
        <w:tblBorders>
          <w:top w:val="single" w:sz="8" w:space="0" w:color="FF8700"/>
          <w:left w:val="single" w:sz="8" w:space="0" w:color="FF8700"/>
          <w:bottom w:val="single" w:sz="8" w:space="0" w:color="FF8700"/>
          <w:right w:val="single" w:sz="8" w:space="0" w:color="FF8700"/>
          <w:insideH w:val="single" w:sz="8" w:space="0" w:color="FF8700"/>
          <w:insideV w:val="single" w:sz="8" w:space="0" w:color="FF8700"/>
        </w:tblBorders>
        <w:tblLayout w:type="fixed"/>
        <w:tblCellMar>
          <w:left w:w="56" w:type="dxa"/>
          <w:right w:w="56" w:type="dxa"/>
        </w:tblCellMar>
        <w:tblLook w:val="0000" w:firstRow="0" w:lastRow="0" w:firstColumn="0" w:lastColumn="0" w:noHBand="0" w:noVBand="0"/>
      </w:tblPr>
      <w:tblGrid>
        <w:gridCol w:w="3202"/>
        <w:gridCol w:w="1984"/>
        <w:gridCol w:w="1418"/>
      </w:tblGrid>
      <w:tr w:rsidR="00A40BF9" w:rsidRPr="007B5509" w:rsidTr="008339C5">
        <w:trPr>
          <w:cantSplit/>
          <w:jc w:val="right"/>
        </w:trPr>
        <w:tc>
          <w:tcPr>
            <w:tcW w:w="3202" w:type="dxa"/>
            <w:tcBorders>
              <w:top w:val="single" w:sz="8" w:space="0" w:color="011A33"/>
              <w:left w:val="single" w:sz="8" w:space="0" w:color="011A33"/>
              <w:bottom w:val="nil"/>
              <w:right w:val="single" w:sz="8" w:space="0" w:color="011A33"/>
            </w:tcBorders>
          </w:tcPr>
          <w:p w:rsidR="00A40BF9" w:rsidRPr="007B5509" w:rsidRDefault="00A40BF9" w:rsidP="008339C5">
            <w:pPr>
              <w:pStyle w:val="Titulonormal8"/>
              <w:rPr>
                <w:rFonts w:asciiTheme="minorHAnsi" w:hAnsiTheme="minorHAnsi"/>
              </w:rPr>
            </w:pPr>
            <w:r w:rsidRPr="007B5509">
              <w:rPr>
                <w:rFonts w:asciiTheme="minorHAnsi" w:hAnsiTheme="minorHAnsi"/>
                <w:color w:val="auto"/>
              </w:rPr>
              <w:t>Nombre del Documento:</w:t>
            </w:r>
          </w:p>
        </w:tc>
        <w:tc>
          <w:tcPr>
            <w:tcW w:w="1984" w:type="dxa"/>
            <w:tcBorders>
              <w:top w:val="single" w:sz="8" w:space="0" w:color="011A33"/>
              <w:left w:val="single" w:sz="8" w:space="0" w:color="011A33"/>
              <w:bottom w:val="nil"/>
              <w:right w:val="single" w:sz="8" w:space="0" w:color="011A33"/>
            </w:tcBorders>
          </w:tcPr>
          <w:p w:rsidR="00A40BF9" w:rsidRPr="007B5509" w:rsidRDefault="00A40BF9" w:rsidP="008339C5">
            <w:pPr>
              <w:pStyle w:val="Titulonormal8"/>
              <w:rPr>
                <w:rFonts w:asciiTheme="minorHAnsi" w:hAnsiTheme="minorHAnsi"/>
              </w:rPr>
            </w:pPr>
            <w:r w:rsidRPr="007B5509">
              <w:rPr>
                <w:rFonts w:asciiTheme="minorHAnsi" w:hAnsiTheme="minorHAnsi"/>
              </w:rPr>
              <w:t>Fecha:</w:t>
            </w:r>
          </w:p>
        </w:tc>
        <w:tc>
          <w:tcPr>
            <w:tcW w:w="1418" w:type="dxa"/>
            <w:tcBorders>
              <w:top w:val="single" w:sz="8" w:space="0" w:color="011A33"/>
              <w:left w:val="single" w:sz="8" w:space="0" w:color="011A33"/>
              <w:bottom w:val="nil"/>
              <w:right w:val="single" w:sz="8" w:space="0" w:color="011A33"/>
            </w:tcBorders>
          </w:tcPr>
          <w:p w:rsidR="00A40BF9" w:rsidRPr="007B5509" w:rsidRDefault="00A40BF9" w:rsidP="008339C5">
            <w:pPr>
              <w:pStyle w:val="Titulonormal8"/>
              <w:rPr>
                <w:rFonts w:asciiTheme="minorHAnsi" w:hAnsiTheme="minorHAnsi"/>
              </w:rPr>
            </w:pPr>
            <w:r w:rsidRPr="007B5509">
              <w:rPr>
                <w:rFonts w:asciiTheme="minorHAnsi" w:hAnsiTheme="minorHAnsi"/>
              </w:rPr>
              <w:t>Versión:</w:t>
            </w:r>
          </w:p>
        </w:tc>
      </w:tr>
      <w:tr w:rsidR="00A40BF9" w:rsidRPr="007B5509" w:rsidTr="008339C5">
        <w:trPr>
          <w:cantSplit/>
          <w:jc w:val="right"/>
        </w:trPr>
        <w:tc>
          <w:tcPr>
            <w:tcW w:w="3202" w:type="dxa"/>
            <w:tcBorders>
              <w:top w:val="nil"/>
              <w:left w:val="single" w:sz="8" w:space="0" w:color="011A33"/>
              <w:bottom w:val="single" w:sz="8" w:space="0" w:color="011A33"/>
              <w:right w:val="single" w:sz="8" w:space="0" w:color="011A33"/>
            </w:tcBorders>
            <w:vAlign w:val="center"/>
          </w:tcPr>
          <w:p w:rsidR="00A40BF9" w:rsidRPr="007B5509" w:rsidRDefault="002C53E0" w:rsidP="00172C36">
            <w:pPr>
              <w:pStyle w:val="Normal8CentradoCar"/>
              <w:jc w:val="left"/>
              <w:rPr>
                <w:rFonts w:asciiTheme="minorHAnsi" w:hAnsiTheme="minorHAnsi"/>
              </w:rPr>
            </w:pPr>
            <w:r w:rsidRPr="007B5509">
              <w:rPr>
                <w:rFonts w:asciiTheme="minorHAnsi" w:hAnsiTheme="minorHAnsi"/>
              </w:rPr>
              <w:fldChar w:fldCharType="begin"/>
            </w:r>
            <w:r w:rsidR="00A40BF9" w:rsidRPr="007B5509">
              <w:rPr>
                <w:rFonts w:asciiTheme="minorHAnsi" w:hAnsiTheme="minorHAnsi"/>
              </w:rPr>
              <w:instrText xml:space="preserve"> FILENAME </w:instrText>
            </w:r>
            <w:r w:rsidRPr="007B5509">
              <w:rPr>
                <w:rFonts w:asciiTheme="minorHAnsi" w:hAnsiTheme="minorHAnsi"/>
              </w:rPr>
              <w:fldChar w:fldCharType="separate"/>
            </w:r>
            <w:r w:rsidR="00507B57">
              <w:rPr>
                <w:rFonts w:asciiTheme="minorHAnsi" w:hAnsiTheme="minorHAnsi"/>
              </w:rPr>
              <w:t>1</w:t>
            </w:r>
            <w:r w:rsidR="004C212E">
              <w:rPr>
                <w:rFonts w:asciiTheme="minorHAnsi" w:hAnsiTheme="minorHAnsi"/>
              </w:rPr>
              <w:t>1</w:t>
            </w:r>
            <w:r w:rsidR="00507B57">
              <w:rPr>
                <w:rFonts w:asciiTheme="minorHAnsi" w:hAnsiTheme="minorHAnsi"/>
              </w:rPr>
              <w:t>. HRE_PCT_Sec_Recuperación ante Incidencias en Recovery_v</w:t>
            </w:r>
            <w:r w:rsidR="00C3455B">
              <w:rPr>
                <w:rFonts w:asciiTheme="minorHAnsi" w:hAnsiTheme="minorHAnsi"/>
              </w:rPr>
              <w:t>3</w:t>
            </w:r>
            <w:r w:rsidR="00507B57">
              <w:rPr>
                <w:rFonts w:asciiTheme="minorHAnsi" w:hAnsiTheme="minorHAnsi"/>
              </w:rPr>
              <w:t>.</w:t>
            </w:r>
            <w:r w:rsidR="00C3455B">
              <w:rPr>
                <w:rFonts w:asciiTheme="minorHAnsi" w:hAnsiTheme="minorHAnsi"/>
              </w:rPr>
              <w:t>0</w:t>
            </w:r>
            <w:r w:rsidR="00507B57">
              <w:rPr>
                <w:rFonts w:asciiTheme="minorHAnsi" w:hAnsiTheme="minorHAnsi"/>
              </w:rPr>
              <w:t>0.docx</w:t>
            </w:r>
            <w:r w:rsidRPr="007B5509">
              <w:rPr>
                <w:rFonts w:asciiTheme="minorHAnsi" w:hAnsiTheme="minorHAnsi"/>
              </w:rPr>
              <w:fldChar w:fldCharType="end"/>
            </w:r>
          </w:p>
        </w:tc>
        <w:tc>
          <w:tcPr>
            <w:tcW w:w="1984" w:type="dxa"/>
            <w:tcBorders>
              <w:top w:val="nil"/>
              <w:left w:val="single" w:sz="8" w:space="0" w:color="011A33"/>
              <w:bottom w:val="single" w:sz="8" w:space="0" w:color="011A33"/>
              <w:right w:val="single" w:sz="8" w:space="0" w:color="011A33"/>
            </w:tcBorders>
            <w:vAlign w:val="center"/>
          </w:tcPr>
          <w:p w:rsidR="00A40BF9" w:rsidRPr="007B5509" w:rsidRDefault="007F1C3A" w:rsidP="008339C5">
            <w:pPr>
              <w:pStyle w:val="Normal8CentradoCar"/>
              <w:rPr>
                <w:rFonts w:asciiTheme="minorHAnsi" w:hAnsiTheme="minorHAnsi"/>
              </w:rPr>
            </w:pPr>
            <w:r>
              <w:rPr>
                <w:rFonts w:asciiTheme="minorHAnsi" w:hAnsiTheme="minorHAnsi"/>
              </w:rPr>
              <w:t>2</w:t>
            </w:r>
            <w:r w:rsidR="004C212E">
              <w:rPr>
                <w:rFonts w:asciiTheme="minorHAnsi" w:hAnsiTheme="minorHAnsi"/>
              </w:rPr>
              <w:t>1</w:t>
            </w:r>
            <w:r>
              <w:rPr>
                <w:rFonts w:asciiTheme="minorHAnsi" w:hAnsiTheme="minorHAnsi"/>
              </w:rPr>
              <w:t>/0</w:t>
            </w:r>
            <w:r w:rsidR="004C212E">
              <w:rPr>
                <w:rFonts w:asciiTheme="minorHAnsi" w:hAnsiTheme="minorHAnsi"/>
              </w:rPr>
              <w:t>3</w:t>
            </w:r>
            <w:r>
              <w:rPr>
                <w:rFonts w:asciiTheme="minorHAnsi" w:hAnsiTheme="minorHAnsi"/>
              </w:rPr>
              <w:t>/201</w:t>
            </w:r>
            <w:r w:rsidR="004C212E">
              <w:rPr>
                <w:rFonts w:asciiTheme="minorHAnsi" w:hAnsiTheme="minorHAnsi"/>
              </w:rPr>
              <w:t>9</w:t>
            </w:r>
          </w:p>
        </w:tc>
        <w:tc>
          <w:tcPr>
            <w:tcW w:w="1418" w:type="dxa"/>
            <w:tcBorders>
              <w:top w:val="nil"/>
              <w:left w:val="single" w:sz="8" w:space="0" w:color="011A33"/>
              <w:bottom w:val="single" w:sz="8" w:space="0" w:color="011A33"/>
              <w:right w:val="single" w:sz="8" w:space="0" w:color="011A33"/>
            </w:tcBorders>
            <w:vAlign w:val="center"/>
          </w:tcPr>
          <w:p w:rsidR="00A40BF9" w:rsidRPr="007B5509" w:rsidRDefault="00C3455B" w:rsidP="00172C36">
            <w:pPr>
              <w:pStyle w:val="Normal8CentradoCar"/>
              <w:rPr>
                <w:rFonts w:asciiTheme="minorHAnsi" w:hAnsiTheme="minorHAnsi"/>
              </w:rPr>
            </w:pPr>
            <w:r>
              <w:rPr>
                <w:rFonts w:asciiTheme="minorHAnsi" w:hAnsiTheme="minorHAnsi"/>
              </w:rPr>
              <w:t>3</w:t>
            </w:r>
            <w:r w:rsidR="00241929">
              <w:rPr>
                <w:rFonts w:asciiTheme="minorHAnsi" w:hAnsiTheme="minorHAnsi"/>
              </w:rPr>
              <w:t>.</w:t>
            </w:r>
            <w:r>
              <w:rPr>
                <w:rFonts w:asciiTheme="minorHAnsi" w:hAnsiTheme="minorHAnsi"/>
              </w:rPr>
              <w:t>0</w:t>
            </w:r>
            <w:r w:rsidR="00241929">
              <w:rPr>
                <w:rFonts w:asciiTheme="minorHAnsi" w:hAnsiTheme="minorHAnsi"/>
              </w:rPr>
              <w:t>0</w:t>
            </w:r>
          </w:p>
        </w:tc>
      </w:tr>
      <w:tr w:rsidR="00C56A44" w:rsidRPr="007B5509" w:rsidTr="008339C5">
        <w:trPr>
          <w:cantSplit/>
          <w:trHeight w:val="315"/>
          <w:jc w:val="right"/>
        </w:trPr>
        <w:tc>
          <w:tcPr>
            <w:tcW w:w="3202" w:type="dxa"/>
            <w:tcBorders>
              <w:top w:val="single" w:sz="8" w:space="0" w:color="011A33"/>
              <w:left w:val="single" w:sz="8" w:space="0" w:color="011A33"/>
              <w:bottom w:val="single" w:sz="6" w:space="0" w:color="011A33"/>
              <w:right w:val="single" w:sz="6" w:space="0" w:color="011A33"/>
            </w:tcBorders>
            <w:vAlign w:val="center"/>
          </w:tcPr>
          <w:p w:rsidR="00C56A44" w:rsidRDefault="00C56A44" w:rsidP="00C56A44">
            <w:pPr>
              <w:pStyle w:val="Titulonormal8"/>
              <w:spacing w:line="276" w:lineRule="auto"/>
              <w:rPr>
                <w:rFonts w:asciiTheme="minorHAnsi" w:hAnsiTheme="minorHAnsi"/>
                <w:lang w:eastAsia="en-US"/>
              </w:rPr>
            </w:pPr>
            <w:r>
              <w:rPr>
                <w:rFonts w:asciiTheme="minorHAnsi" w:hAnsiTheme="minorHAnsi"/>
                <w:lang w:eastAsia="en-US"/>
              </w:rPr>
              <w:t xml:space="preserve">Responsable: </w:t>
            </w:r>
          </w:p>
        </w:tc>
        <w:tc>
          <w:tcPr>
            <w:tcW w:w="3402" w:type="dxa"/>
            <w:gridSpan w:val="2"/>
            <w:tcBorders>
              <w:top w:val="single" w:sz="8" w:space="0" w:color="011A33"/>
              <w:left w:val="single" w:sz="6" w:space="0" w:color="011A33"/>
              <w:bottom w:val="single" w:sz="6" w:space="0" w:color="011A33"/>
              <w:right w:val="single" w:sz="8" w:space="0" w:color="011A33"/>
            </w:tcBorders>
            <w:vAlign w:val="center"/>
          </w:tcPr>
          <w:p w:rsidR="00C56A44" w:rsidRDefault="00C56A44" w:rsidP="00C56A44">
            <w:pPr>
              <w:pStyle w:val="Normal8Car"/>
              <w:spacing w:line="276" w:lineRule="auto"/>
              <w:jc w:val="left"/>
              <w:rPr>
                <w:rFonts w:asciiTheme="minorHAnsi" w:hAnsiTheme="minorHAnsi" w:cs="Times New Roman"/>
                <w:iCs w:val="0"/>
                <w:color w:val="011A33"/>
                <w:lang w:eastAsia="en-US"/>
              </w:rPr>
            </w:pPr>
            <w:r>
              <w:rPr>
                <w:rFonts w:asciiTheme="minorHAnsi" w:hAnsiTheme="minorHAnsi" w:cs="Times New Roman"/>
                <w:iCs w:val="0"/>
                <w:color w:val="011A33"/>
                <w:lang w:eastAsia="en-US"/>
              </w:rPr>
              <w:t>Sr. Antonio Saez</w:t>
            </w:r>
          </w:p>
        </w:tc>
      </w:tr>
      <w:tr w:rsidR="00A40BF9" w:rsidRPr="007B5509" w:rsidTr="008339C5">
        <w:trPr>
          <w:cantSplit/>
          <w:trHeight w:val="315"/>
          <w:jc w:val="right"/>
        </w:trPr>
        <w:tc>
          <w:tcPr>
            <w:tcW w:w="3202" w:type="dxa"/>
            <w:tcBorders>
              <w:top w:val="single" w:sz="6" w:space="0" w:color="011A33"/>
              <w:left w:val="single" w:sz="8" w:space="0" w:color="011A33"/>
              <w:bottom w:val="single" w:sz="6" w:space="0" w:color="011A33"/>
              <w:right w:val="single" w:sz="6" w:space="0" w:color="011A33"/>
            </w:tcBorders>
            <w:vAlign w:val="center"/>
          </w:tcPr>
          <w:p w:rsidR="00A40BF9" w:rsidRPr="007B5509" w:rsidRDefault="00A40BF9" w:rsidP="008339C5">
            <w:pPr>
              <w:pStyle w:val="Titulonormal8"/>
              <w:rPr>
                <w:rFonts w:asciiTheme="minorHAnsi" w:hAnsiTheme="minorHAnsi"/>
              </w:rPr>
            </w:pPr>
            <w:r w:rsidRPr="007B5509">
              <w:rPr>
                <w:rFonts w:asciiTheme="minorHAnsi" w:hAnsiTheme="minorHAnsi"/>
              </w:rPr>
              <w:t>Elaborado por:</w:t>
            </w:r>
          </w:p>
        </w:tc>
        <w:tc>
          <w:tcPr>
            <w:tcW w:w="3402" w:type="dxa"/>
            <w:gridSpan w:val="2"/>
            <w:tcBorders>
              <w:top w:val="single" w:sz="6" w:space="0" w:color="011A33"/>
              <w:left w:val="single" w:sz="6" w:space="0" w:color="011A33"/>
              <w:bottom w:val="single" w:sz="6" w:space="0" w:color="011A33"/>
              <w:right w:val="single" w:sz="8" w:space="0" w:color="011A33"/>
            </w:tcBorders>
            <w:vAlign w:val="center"/>
          </w:tcPr>
          <w:p w:rsidR="00A40BF9" w:rsidRPr="007B5509" w:rsidRDefault="007F49B7" w:rsidP="008339C5">
            <w:pPr>
              <w:pStyle w:val="Normal8Car"/>
              <w:jc w:val="left"/>
              <w:rPr>
                <w:rFonts w:asciiTheme="minorHAnsi" w:hAnsiTheme="minorHAnsi"/>
              </w:rPr>
            </w:pPr>
            <w:r>
              <w:rPr>
                <w:rFonts w:asciiTheme="minorHAnsi" w:hAnsiTheme="minorHAnsi"/>
              </w:rPr>
              <w:t>PFS GROUP</w:t>
            </w:r>
          </w:p>
        </w:tc>
      </w:tr>
      <w:tr w:rsidR="00A40BF9" w:rsidRPr="007B5509" w:rsidTr="008339C5">
        <w:trPr>
          <w:cantSplit/>
          <w:trHeight w:val="315"/>
          <w:jc w:val="right"/>
        </w:trPr>
        <w:tc>
          <w:tcPr>
            <w:tcW w:w="3202" w:type="dxa"/>
            <w:tcBorders>
              <w:top w:val="single" w:sz="6" w:space="0" w:color="011A33"/>
              <w:left w:val="single" w:sz="8" w:space="0" w:color="011A33"/>
              <w:bottom w:val="single" w:sz="6" w:space="0" w:color="011A33"/>
              <w:right w:val="single" w:sz="6" w:space="0" w:color="011A33"/>
            </w:tcBorders>
            <w:vAlign w:val="center"/>
          </w:tcPr>
          <w:p w:rsidR="00A40BF9" w:rsidRPr="007B5509" w:rsidRDefault="00A40BF9" w:rsidP="008339C5">
            <w:pPr>
              <w:pStyle w:val="Titulonormal8"/>
              <w:rPr>
                <w:rFonts w:asciiTheme="minorHAnsi" w:hAnsiTheme="minorHAnsi"/>
              </w:rPr>
            </w:pPr>
            <w:r w:rsidRPr="007B5509">
              <w:rPr>
                <w:rFonts w:asciiTheme="minorHAnsi" w:hAnsiTheme="minorHAnsi"/>
              </w:rPr>
              <w:t>Revisado por:</w:t>
            </w:r>
          </w:p>
        </w:tc>
        <w:tc>
          <w:tcPr>
            <w:tcW w:w="3402" w:type="dxa"/>
            <w:gridSpan w:val="2"/>
            <w:tcBorders>
              <w:top w:val="single" w:sz="6" w:space="0" w:color="011A33"/>
              <w:left w:val="single" w:sz="6" w:space="0" w:color="011A33"/>
              <w:bottom w:val="single" w:sz="6" w:space="0" w:color="011A33"/>
              <w:right w:val="single" w:sz="8" w:space="0" w:color="011A33"/>
            </w:tcBorders>
            <w:vAlign w:val="center"/>
          </w:tcPr>
          <w:p w:rsidR="00A40BF9" w:rsidRPr="007B5509" w:rsidRDefault="001E3DF1" w:rsidP="007F1C3A">
            <w:pPr>
              <w:pStyle w:val="Normal8Car"/>
              <w:jc w:val="left"/>
              <w:rPr>
                <w:rFonts w:asciiTheme="minorHAnsi" w:hAnsiTheme="minorHAnsi"/>
              </w:rPr>
            </w:pPr>
            <w:r w:rsidRPr="007B5509">
              <w:rPr>
                <w:rFonts w:asciiTheme="minorHAnsi" w:hAnsiTheme="minorHAnsi"/>
              </w:rPr>
              <w:t xml:space="preserve">Sr. </w:t>
            </w:r>
            <w:r w:rsidR="007F1C3A">
              <w:rPr>
                <w:rFonts w:asciiTheme="minorHAnsi" w:hAnsiTheme="minorHAnsi"/>
              </w:rPr>
              <w:t>Félix de Lelis</w:t>
            </w:r>
            <w:r w:rsidRPr="007B5509">
              <w:rPr>
                <w:rFonts w:asciiTheme="minorHAnsi" w:hAnsiTheme="minorHAnsi"/>
              </w:rPr>
              <w:t xml:space="preserve"> / Sr. </w:t>
            </w:r>
            <w:r w:rsidR="007F1C3A">
              <w:rPr>
                <w:rFonts w:asciiTheme="minorHAnsi" w:hAnsiTheme="minorHAnsi"/>
              </w:rPr>
              <w:t>Miguel Delgado</w:t>
            </w:r>
          </w:p>
        </w:tc>
      </w:tr>
      <w:tr w:rsidR="00A40BF9" w:rsidRPr="007B5509" w:rsidTr="008339C5">
        <w:trPr>
          <w:cantSplit/>
          <w:trHeight w:val="315"/>
          <w:jc w:val="right"/>
        </w:trPr>
        <w:tc>
          <w:tcPr>
            <w:tcW w:w="3202" w:type="dxa"/>
            <w:tcBorders>
              <w:top w:val="single" w:sz="6" w:space="0" w:color="011A33"/>
              <w:left w:val="single" w:sz="8" w:space="0" w:color="011A33"/>
              <w:bottom w:val="single" w:sz="8" w:space="0" w:color="011A33"/>
              <w:right w:val="single" w:sz="6" w:space="0" w:color="011A33"/>
            </w:tcBorders>
            <w:vAlign w:val="center"/>
          </w:tcPr>
          <w:p w:rsidR="00A40BF9" w:rsidRPr="007B5509" w:rsidRDefault="00A40BF9" w:rsidP="008339C5">
            <w:pPr>
              <w:pStyle w:val="Titulonormal8"/>
              <w:rPr>
                <w:rFonts w:asciiTheme="minorHAnsi" w:hAnsiTheme="minorHAnsi"/>
              </w:rPr>
            </w:pPr>
            <w:r w:rsidRPr="007B5509">
              <w:rPr>
                <w:rFonts w:asciiTheme="minorHAnsi" w:hAnsiTheme="minorHAnsi"/>
              </w:rPr>
              <w:t>Aprobado por:</w:t>
            </w:r>
          </w:p>
        </w:tc>
        <w:tc>
          <w:tcPr>
            <w:tcW w:w="3402" w:type="dxa"/>
            <w:gridSpan w:val="2"/>
            <w:tcBorders>
              <w:top w:val="single" w:sz="6" w:space="0" w:color="011A33"/>
              <w:left w:val="single" w:sz="6" w:space="0" w:color="011A33"/>
              <w:bottom w:val="single" w:sz="8" w:space="0" w:color="011A33"/>
              <w:right w:val="single" w:sz="8" w:space="0" w:color="011A33"/>
            </w:tcBorders>
            <w:vAlign w:val="center"/>
          </w:tcPr>
          <w:p w:rsidR="00A40BF9" w:rsidRPr="007B5509" w:rsidRDefault="00A40BF9" w:rsidP="008339C5">
            <w:pPr>
              <w:pStyle w:val="Normal8Car"/>
              <w:jc w:val="left"/>
              <w:rPr>
                <w:rFonts w:asciiTheme="minorHAnsi" w:hAnsiTheme="minorHAnsi"/>
              </w:rPr>
            </w:pPr>
            <w:r w:rsidRPr="007B5509">
              <w:rPr>
                <w:rFonts w:asciiTheme="minorHAnsi" w:hAnsiTheme="minorHAnsi"/>
              </w:rPr>
              <w:t>--</w:t>
            </w:r>
          </w:p>
        </w:tc>
      </w:tr>
      <w:tr w:rsidR="00A40BF9" w:rsidRPr="007B5509" w:rsidTr="008339C5">
        <w:trPr>
          <w:cantSplit/>
          <w:trHeight w:val="315"/>
          <w:jc w:val="right"/>
        </w:trPr>
        <w:tc>
          <w:tcPr>
            <w:tcW w:w="3202" w:type="dxa"/>
            <w:tcBorders>
              <w:top w:val="single" w:sz="8" w:space="0" w:color="011A33"/>
              <w:left w:val="single" w:sz="8" w:space="0" w:color="011A33"/>
              <w:bottom w:val="single" w:sz="8" w:space="0" w:color="011A33"/>
              <w:right w:val="single" w:sz="8" w:space="0" w:color="011A33"/>
            </w:tcBorders>
          </w:tcPr>
          <w:p w:rsidR="00A40BF9" w:rsidRPr="007B5509" w:rsidRDefault="00A40BF9" w:rsidP="008339C5">
            <w:pPr>
              <w:pStyle w:val="Titulonormal8"/>
              <w:rPr>
                <w:rFonts w:asciiTheme="minorHAnsi" w:hAnsiTheme="minorHAnsi"/>
              </w:rPr>
            </w:pPr>
            <w:r w:rsidRPr="007B5509">
              <w:rPr>
                <w:rFonts w:asciiTheme="minorHAnsi" w:hAnsiTheme="minorHAnsi"/>
              </w:rPr>
              <w:t>Ámbito de afectación:</w:t>
            </w:r>
          </w:p>
        </w:tc>
        <w:tc>
          <w:tcPr>
            <w:tcW w:w="3402" w:type="dxa"/>
            <w:gridSpan w:val="2"/>
            <w:tcBorders>
              <w:top w:val="single" w:sz="8" w:space="0" w:color="011A33"/>
              <w:left w:val="single" w:sz="8" w:space="0" w:color="011A33"/>
              <w:bottom w:val="single" w:sz="8" w:space="0" w:color="011A33"/>
              <w:right w:val="single" w:sz="8" w:space="0" w:color="011A33"/>
            </w:tcBorders>
            <w:vAlign w:val="center"/>
          </w:tcPr>
          <w:p w:rsidR="00A40BF9" w:rsidRPr="007B5509" w:rsidRDefault="00A40BF9" w:rsidP="008339C5">
            <w:pPr>
              <w:pStyle w:val="Normal8Car"/>
              <w:jc w:val="left"/>
              <w:rPr>
                <w:rFonts w:asciiTheme="minorHAnsi" w:hAnsiTheme="minorHAnsi"/>
              </w:rPr>
            </w:pPr>
            <w:r w:rsidRPr="007B5509">
              <w:rPr>
                <w:rFonts w:asciiTheme="minorHAnsi" w:hAnsiTheme="minorHAnsi"/>
              </w:rPr>
              <w:t>HRE</w:t>
            </w:r>
          </w:p>
        </w:tc>
      </w:tr>
    </w:tbl>
    <w:p w:rsidR="00A40BF9" w:rsidRPr="007B5509" w:rsidRDefault="00A40BF9" w:rsidP="00FE3E55">
      <w:pPr>
        <w:jc w:val="center"/>
        <w:rPr>
          <w:b/>
          <w:color w:val="003399"/>
          <w:kern w:val="28"/>
          <w:sz w:val="28"/>
          <w:szCs w:val="28"/>
        </w:rPr>
        <w:sectPr w:rsidR="00A40BF9" w:rsidRPr="007B5509" w:rsidSect="00352AB5">
          <w:headerReference w:type="default" r:id="rId9"/>
          <w:footerReference w:type="default" r:id="rId10"/>
          <w:footerReference w:type="first" r:id="rId11"/>
          <w:pgSz w:w="11907" w:h="16840" w:code="9"/>
          <w:pgMar w:top="1134" w:right="1134" w:bottom="1134" w:left="1134" w:header="720" w:footer="567" w:gutter="0"/>
          <w:cols w:space="720"/>
          <w:noEndnote/>
          <w:titlePg/>
          <w:docGrid w:linePitch="299"/>
        </w:sectPr>
      </w:pPr>
    </w:p>
    <w:p w:rsidR="00FE3E55" w:rsidRPr="007B5509" w:rsidRDefault="00FE3E55" w:rsidP="00A40BF9">
      <w:pPr>
        <w:pStyle w:val="Titulo0"/>
        <w:pBdr>
          <w:right w:val="single" w:sz="12" w:space="17" w:color="011A33"/>
        </w:pBdr>
        <w:rPr>
          <w:rFonts w:asciiTheme="minorHAnsi" w:hAnsiTheme="minorHAnsi"/>
          <w:color w:val="002060"/>
          <w:szCs w:val="28"/>
          <w:lang w:val="es-ES"/>
        </w:rPr>
      </w:pPr>
      <w:bookmarkStart w:id="1" w:name="_Toc414280938"/>
      <w:bookmarkStart w:id="2" w:name="_Toc414281551"/>
      <w:r w:rsidRPr="007B5509">
        <w:rPr>
          <w:rFonts w:asciiTheme="minorHAnsi" w:hAnsiTheme="minorHAnsi"/>
          <w:color w:val="002060"/>
          <w:szCs w:val="28"/>
          <w:lang w:val="es-ES"/>
        </w:rPr>
        <w:lastRenderedPageBreak/>
        <w:t>CONTROL DE DOCUMENTACIÓN</w:t>
      </w:r>
    </w:p>
    <w:p w:rsidR="00FE3E55" w:rsidRPr="007B5509" w:rsidRDefault="00FE3E55" w:rsidP="00FE3E55">
      <w:pPr>
        <w:pStyle w:val="Azul12"/>
        <w:rPr>
          <w:rFonts w:asciiTheme="minorHAnsi" w:hAnsiTheme="minorHAnsi"/>
          <w:lang w:val="es-ES"/>
        </w:rPr>
      </w:pPr>
      <w:r w:rsidRPr="007B5509">
        <w:rPr>
          <w:rFonts w:asciiTheme="minorHAnsi" w:hAnsiTheme="minorHAnsi"/>
          <w:lang w:val="es-ES"/>
        </w:rPr>
        <w:t>LISTA DE DISTRIBUCIÓN</w:t>
      </w:r>
    </w:p>
    <w:tbl>
      <w:tblPr>
        <w:tblW w:w="8789" w:type="dxa"/>
        <w:tblInd w:w="70" w:type="dxa"/>
        <w:tblBorders>
          <w:top w:val="single" w:sz="12" w:space="0" w:color="011A33"/>
          <w:left w:val="single" w:sz="12" w:space="0" w:color="011A33"/>
          <w:bottom w:val="single" w:sz="12" w:space="0" w:color="011A33"/>
          <w:right w:val="single" w:sz="12" w:space="0" w:color="011A33"/>
          <w:insideH w:val="single" w:sz="6" w:space="0" w:color="011A33"/>
          <w:insideV w:val="single" w:sz="6" w:space="0" w:color="011A33"/>
        </w:tblBorders>
        <w:tblLayout w:type="fixed"/>
        <w:tblCellMar>
          <w:left w:w="70" w:type="dxa"/>
          <w:right w:w="70" w:type="dxa"/>
        </w:tblCellMar>
        <w:tblLook w:val="0000" w:firstRow="0" w:lastRow="0" w:firstColumn="0" w:lastColumn="0" w:noHBand="0" w:noVBand="0"/>
      </w:tblPr>
      <w:tblGrid>
        <w:gridCol w:w="4820"/>
        <w:gridCol w:w="3969"/>
      </w:tblGrid>
      <w:tr w:rsidR="00FE3E55" w:rsidRPr="007B5509" w:rsidTr="00A40BF9">
        <w:trPr>
          <w:trHeight w:val="345"/>
        </w:trPr>
        <w:tc>
          <w:tcPr>
            <w:tcW w:w="4820" w:type="dxa"/>
            <w:tcBorders>
              <w:top w:val="single" w:sz="12" w:space="0" w:color="011A33"/>
            </w:tcBorders>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Nombre del destinatario</w:t>
            </w:r>
          </w:p>
        </w:tc>
        <w:tc>
          <w:tcPr>
            <w:tcW w:w="3969" w:type="dxa"/>
            <w:tcBorders>
              <w:top w:val="single" w:sz="12" w:space="0" w:color="011A33"/>
            </w:tcBorders>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Ámbito del destinatario</w:t>
            </w: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bookmarkStart w:id="3" w:name="_Toc414280941"/>
            <w:bookmarkStart w:id="4" w:name="_Toc414281554"/>
            <w:bookmarkEnd w:id="1"/>
            <w:bookmarkEnd w:id="2"/>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Borders>
              <w:bottom w:val="single" w:sz="12" w:space="0" w:color="011A33"/>
            </w:tcBorders>
          </w:tcPr>
          <w:p w:rsidR="00FE3E55" w:rsidRPr="007B5509" w:rsidRDefault="00FE3E55" w:rsidP="008339C5">
            <w:pPr>
              <w:pStyle w:val="Normal8Car"/>
              <w:rPr>
                <w:rFonts w:asciiTheme="minorHAnsi" w:hAnsiTheme="minorHAnsi"/>
                <w:noProof w:val="0"/>
              </w:rPr>
            </w:pPr>
          </w:p>
        </w:tc>
        <w:tc>
          <w:tcPr>
            <w:tcW w:w="3969" w:type="dxa"/>
            <w:tcBorders>
              <w:bottom w:val="single" w:sz="12" w:space="0" w:color="011A33"/>
            </w:tcBorders>
          </w:tcPr>
          <w:p w:rsidR="00FE3E55" w:rsidRPr="007B5509" w:rsidRDefault="00FE3E55" w:rsidP="008339C5">
            <w:pPr>
              <w:pStyle w:val="Normal8Car"/>
              <w:rPr>
                <w:rFonts w:asciiTheme="minorHAnsi" w:hAnsiTheme="minorHAnsi"/>
                <w:noProof w:val="0"/>
              </w:rPr>
            </w:pPr>
          </w:p>
        </w:tc>
      </w:tr>
    </w:tbl>
    <w:p w:rsidR="00FE3E55" w:rsidRPr="007B5509" w:rsidRDefault="00FE3E55" w:rsidP="00FE3E55">
      <w:pPr>
        <w:pStyle w:val="Azul12"/>
        <w:rPr>
          <w:rFonts w:asciiTheme="minorHAnsi" w:hAnsiTheme="minorHAnsi"/>
          <w:lang w:val="es-ES"/>
        </w:rPr>
      </w:pPr>
    </w:p>
    <w:p w:rsidR="00FE3E55" w:rsidRPr="007B5509" w:rsidRDefault="00FE3E55" w:rsidP="00FE3E55">
      <w:pPr>
        <w:pStyle w:val="Azul12"/>
        <w:rPr>
          <w:rFonts w:asciiTheme="minorHAnsi" w:hAnsiTheme="minorHAnsi"/>
          <w:lang w:val="es-ES"/>
        </w:rPr>
      </w:pPr>
      <w:r w:rsidRPr="007B5509">
        <w:rPr>
          <w:rFonts w:asciiTheme="minorHAnsi" w:hAnsiTheme="minorHAnsi"/>
          <w:lang w:val="es-ES"/>
        </w:rPr>
        <w:t>CONTROL DE CAMBIOS DEL DOCUMENTO</w:t>
      </w:r>
    </w:p>
    <w:tbl>
      <w:tblPr>
        <w:tblW w:w="8789" w:type="dxa"/>
        <w:tblInd w:w="28" w:type="dxa"/>
        <w:tblBorders>
          <w:top w:val="single" w:sz="12" w:space="0" w:color="011A33"/>
          <w:left w:val="single" w:sz="12" w:space="0" w:color="011A33"/>
          <w:bottom w:val="single" w:sz="12" w:space="0" w:color="011A33"/>
          <w:right w:val="single" w:sz="12" w:space="0" w:color="011A33"/>
          <w:insideH w:val="single" w:sz="6" w:space="0" w:color="011A33"/>
          <w:insideV w:val="single" w:sz="6" w:space="0" w:color="011A33"/>
        </w:tblBorders>
        <w:tblLayout w:type="fixed"/>
        <w:tblCellMar>
          <w:left w:w="70" w:type="dxa"/>
          <w:right w:w="70" w:type="dxa"/>
        </w:tblCellMar>
        <w:tblLook w:val="0000" w:firstRow="0" w:lastRow="0" w:firstColumn="0" w:lastColumn="0" w:noHBand="0" w:noVBand="0"/>
      </w:tblPr>
      <w:tblGrid>
        <w:gridCol w:w="457"/>
        <w:gridCol w:w="961"/>
        <w:gridCol w:w="3402"/>
        <w:gridCol w:w="3969"/>
      </w:tblGrid>
      <w:tr w:rsidR="00FE3E55" w:rsidRPr="007B5509" w:rsidTr="00920EEB">
        <w:tc>
          <w:tcPr>
            <w:tcW w:w="457" w:type="dxa"/>
            <w:tcBorders>
              <w:top w:val="single" w:sz="12" w:space="0" w:color="011A33"/>
            </w:tcBorders>
            <w:tcMar>
              <w:left w:w="28" w:type="dxa"/>
              <w:right w:w="28" w:type="dxa"/>
            </w:tcMar>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Ver.</w:t>
            </w:r>
          </w:p>
        </w:tc>
        <w:tc>
          <w:tcPr>
            <w:tcW w:w="961" w:type="dxa"/>
            <w:tcBorders>
              <w:top w:val="single" w:sz="12" w:space="0" w:color="011A33"/>
            </w:tcBorders>
            <w:tcMar>
              <w:left w:w="6" w:type="dxa"/>
              <w:right w:w="6" w:type="dxa"/>
            </w:tcMar>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Fecha</w:t>
            </w:r>
          </w:p>
        </w:tc>
        <w:tc>
          <w:tcPr>
            <w:tcW w:w="3402" w:type="dxa"/>
            <w:tcBorders>
              <w:top w:val="single" w:sz="12" w:space="0" w:color="011A33"/>
            </w:tcBorders>
            <w:tcMar>
              <w:left w:w="28" w:type="dxa"/>
              <w:right w:w="28" w:type="dxa"/>
            </w:tcMar>
            <w:vAlign w:val="center"/>
          </w:tcPr>
          <w:p w:rsidR="00FE3E55" w:rsidRPr="007B5509" w:rsidRDefault="00FE3E55" w:rsidP="008339C5">
            <w:pPr>
              <w:pStyle w:val="TitolNormalCentradoCar"/>
              <w:rPr>
                <w:rFonts w:asciiTheme="minorHAnsi" w:hAnsiTheme="minorHAnsi"/>
                <w:caps/>
                <w:noProof w:val="0"/>
              </w:rPr>
            </w:pPr>
            <w:r w:rsidRPr="007B5509">
              <w:rPr>
                <w:rFonts w:asciiTheme="minorHAnsi" w:hAnsiTheme="minorHAnsi"/>
                <w:caps/>
                <w:noProof w:val="0"/>
              </w:rPr>
              <w:t>D</w:t>
            </w:r>
            <w:r w:rsidRPr="007B5509">
              <w:rPr>
                <w:rFonts w:asciiTheme="minorHAnsi" w:hAnsiTheme="minorHAnsi"/>
                <w:noProof w:val="0"/>
              </w:rPr>
              <w:t>escripción</w:t>
            </w:r>
            <w:r w:rsidRPr="007B5509">
              <w:rPr>
                <w:rFonts w:asciiTheme="minorHAnsi" w:hAnsiTheme="minorHAnsi"/>
                <w:caps/>
                <w:noProof w:val="0"/>
              </w:rPr>
              <w:t xml:space="preserve"> </w:t>
            </w:r>
            <w:r w:rsidRPr="007B5509">
              <w:rPr>
                <w:rFonts w:asciiTheme="minorHAnsi" w:hAnsiTheme="minorHAnsi"/>
                <w:noProof w:val="0"/>
              </w:rPr>
              <w:t>cambios</w:t>
            </w:r>
          </w:p>
        </w:tc>
        <w:tc>
          <w:tcPr>
            <w:tcW w:w="3969" w:type="dxa"/>
            <w:tcBorders>
              <w:top w:val="single" w:sz="12" w:space="0" w:color="011A33"/>
            </w:tcBorders>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Páginas afectadas</w:t>
            </w:r>
          </w:p>
        </w:tc>
      </w:tr>
      <w:tr w:rsidR="00C56A44" w:rsidRPr="007B5509" w:rsidTr="00920EEB">
        <w:tc>
          <w:tcPr>
            <w:tcW w:w="457" w:type="dxa"/>
            <w:tcMar>
              <w:left w:w="28" w:type="dxa"/>
              <w:right w:w="28" w:type="dxa"/>
            </w:tcMar>
          </w:tcPr>
          <w:p w:rsidR="00C56A44" w:rsidRPr="007B5509" w:rsidRDefault="00C56A44" w:rsidP="00C56A44">
            <w:pPr>
              <w:pStyle w:val="Normal8Car"/>
              <w:jc w:val="center"/>
              <w:rPr>
                <w:rFonts w:asciiTheme="minorHAnsi" w:hAnsiTheme="minorHAnsi"/>
                <w:noProof w:val="0"/>
              </w:rPr>
            </w:pPr>
            <w:r>
              <w:rPr>
                <w:rFonts w:asciiTheme="minorHAnsi" w:hAnsiTheme="minorHAnsi"/>
                <w:noProof w:val="0"/>
              </w:rPr>
              <w:t>1.00</w:t>
            </w:r>
          </w:p>
        </w:tc>
        <w:tc>
          <w:tcPr>
            <w:tcW w:w="961" w:type="dxa"/>
            <w:tcMar>
              <w:left w:w="28" w:type="dxa"/>
              <w:right w:w="28" w:type="dxa"/>
            </w:tcMar>
          </w:tcPr>
          <w:p w:rsidR="00C56A44" w:rsidRPr="007B5509" w:rsidRDefault="00C56A44" w:rsidP="00C56A44">
            <w:pPr>
              <w:pStyle w:val="Normal8Car"/>
              <w:jc w:val="center"/>
              <w:rPr>
                <w:rFonts w:asciiTheme="minorHAnsi" w:hAnsiTheme="minorHAnsi"/>
                <w:noProof w:val="0"/>
              </w:rPr>
            </w:pPr>
            <w:r>
              <w:rPr>
                <w:rFonts w:asciiTheme="minorHAnsi" w:hAnsiTheme="minorHAnsi"/>
                <w:noProof w:val="0"/>
              </w:rPr>
              <w:t>7/09/2017</w:t>
            </w:r>
          </w:p>
        </w:tc>
        <w:tc>
          <w:tcPr>
            <w:tcW w:w="3402" w:type="dxa"/>
            <w:tcMar>
              <w:left w:w="28" w:type="dxa"/>
              <w:right w:w="28" w:type="dxa"/>
            </w:tcMar>
          </w:tcPr>
          <w:p w:rsidR="00C56A44" w:rsidRDefault="00C56A44" w:rsidP="00C56A44">
            <w:pPr>
              <w:pStyle w:val="Normal8Car"/>
              <w:rPr>
                <w:rFonts w:asciiTheme="minorHAnsi" w:hAnsiTheme="minorHAnsi"/>
                <w:noProof w:val="0"/>
              </w:rPr>
            </w:pPr>
            <w:r>
              <w:rPr>
                <w:rFonts w:asciiTheme="minorHAnsi" w:hAnsiTheme="minorHAnsi"/>
                <w:noProof w:val="0"/>
              </w:rPr>
              <w:t>Actualización contactos y procedimiento copias</w:t>
            </w:r>
          </w:p>
          <w:p w:rsidR="00C56A44" w:rsidRPr="007B5509" w:rsidRDefault="00C56A44" w:rsidP="00C56A44">
            <w:pPr>
              <w:pStyle w:val="Normal8Car"/>
              <w:rPr>
                <w:rFonts w:asciiTheme="minorHAnsi" w:hAnsiTheme="minorHAnsi"/>
                <w:noProof w:val="0"/>
              </w:rPr>
            </w:pPr>
            <w:r w:rsidRPr="00C122AB">
              <w:rPr>
                <w:rFonts w:asciiTheme="minorHAnsi" w:hAnsiTheme="minorHAnsi"/>
                <w:noProof w:val="0"/>
              </w:rPr>
              <w:t>Cambios menores y revisión 2017</w:t>
            </w:r>
          </w:p>
        </w:tc>
        <w:tc>
          <w:tcPr>
            <w:tcW w:w="3969" w:type="dxa"/>
            <w:tcMar>
              <w:left w:w="28" w:type="dxa"/>
              <w:right w:w="28" w:type="dxa"/>
            </w:tcMar>
          </w:tcPr>
          <w:p w:rsidR="00C56A44" w:rsidRPr="007B5509" w:rsidRDefault="00C56A44" w:rsidP="00C56A44">
            <w:pPr>
              <w:pStyle w:val="Normal8Car"/>
              <w:rPr>
                <w:rFonts w:asciiTheme="minorHAnsi" w:hAnsiTheme="minorHAnsi"/>
                <w:noProof w:val="0"/>
              </w:rPr>
            </w:pPr>
            <w:r>
              <w:rPr>
                <w:rFonts w:asciiTheme="minorHAnsi" w:hAnsiTheme="minorHAnsi"/>
                <w:noProof w:val="0"/>
              </w:rPr>
              <w:t>Anexo I, II y III</w:t>
            </w:r>
          </w:p>
        </w:tc>
      </w:tr>
      <w:tr w:rsidR="00C56A44" w:rsidRPr="007B5509" w:rsidTr="00920EEB">
        <w:tc>
          <w:tcPr>
            <w:tcW w:w="457" w:type="dxa"/>
            <w:tcMar>
              <w:left w:w="28" w:type="dxa"/>
              <w:right w:w="28" w:type="dxa"/>
            </w:tcMar>
          </w:tcPr>
          <w:p w:rsidR="00C56A44" w:rsidRDefault="00C56A44" w:rsidP="00C56A44">
            <w:pPr>
              <w:pStyle w:val="Normal8Car"/>
              <w:spacing w:line="276" w:lineRule="auto"/>
              <w:jc w:val="center"/>
              <w:rPr>
                <w:rFonts w:asciiTheme="minorHAnsi" w:hAnsiTheme="minorHAnsi"/>
                <w:noProof w:val="0"/>
                <w:lang w:eastAsia="en-US"/>
              </w:rPr>
            </w:pPr>
            <w:r>
              <w:rPr>
                <w:rFonts w:asciiTheme="minorHAnsi" w:hAnsiTheme="minorHAnsi"/>
                <w:noProof w:val="0"/>
                <w:lang w:eastAsia="en-US"/>
              </w:rPr>
              <w:t>2.00</w:t>
            </w:r>
          </w:p>
        </w:tc>
        <w:tc>
          <w:tcPr>
            <w:tcW w:w="961" w:type="dxa"/>
            <w:tcMar>
              <w:left w:w="28" w:type="dxa"/>
              <w:right w:w="28" w:type="dxa"/>
            </w:tcMar>
          </w:tcPr>
          <w:p w:rsidR="00C56A44" w:rsidRDefault="00C56A44" w:rsidP="00C56A44">
            <w:pPr>
              <w:pStyle w:val="Normal8Car"/>
              <w:spacing w:line="276" w:lineRule="auto"/>
              <w:jc w:val="center"/>
              <w:rPr>
                <w:rFonts w:asciiTheme="minorHAnsi" w:hAnsiTheme="minorHAnsi"/>
                <w:noProof w:val="0"/>
                <w:lang w:eastAsia="en-US"/>
              </w:rPr>
            </w:pPr>
            <w:r>
              <w:rPr>
                <w:rFonts w:asciiTheme="minorHAnsi" w:hAnsiTheme="minorHAnsi"/>
                <w:noProof w:val="0"/>
                <w:lang w:eastAsia="en-US"/>
              </w:rPr>
              <w:t>29/06/2018</w:t>
            </w:r>
          </w:p>
        </w:tc>
        <w:tc>
          <w:tcPr>
            <w:tcW w:w="3402" w:type="dxa"/>
            <w:tcMar>
              <w:left w:w="28" w:type="dxa"/>
              <w:right w:w="28" w:type="dxa"/>
            </w:tcMar>
          </w:tcPr>
          <w:p w:rsidR="00C56A44" w:rsidRDefault="00C56A44" w:rsidP="00C56A44">
            <w:pPr>
              <w:pStyle w:val="Normal8Car"/>
              <w:spacing w:line="276" w:lineRule="auto"/>
              <w:rPr>
                <w:rFonts w:asciiTheme="minorHAnsi" w:hAnsiTheme="minorHAnsi"/>
                <w:noProof w:val="0"/>
                <w:lang w:eastAsia="en-US"/>
              </w:rPr>
            </w:pPr>
            <w:r>
              <w:rPr>
                <w:rFonts w:asciiTheme="minorHAnsi" w:hAnsiTheme="minorHAnsi"/>
                <w:noProof w:val="0"/>
                <w:lang w:eastAsia="en-US"/>
              </w:rPr>
              <w:t>Actualización contactos y procedimiento copias</w:t>
            </w:r>
          </w:p>
          <w:p w:rsidR="00C56A44" w:rsidRDefault="00C56A44" w:rsidP="00C56A44">
            <w:pPr>
              <w:pStyle w:val="Normal8Car"/>
              <w:spacing w:line="276" w:lineRule="auto"/>
              <w:rPr>
                <w:rFonts w:asciiTheme="minorHAnsi" w:hAnsiTheme="minorHAnsi"/>
                <w:noProof w:val="0"/>
                <w:lang w:eastAsia="en-US"/>
              </w:rPr>
            </w:pPr>
            <w:r>
              <w:rPr>
                <w:rFonts w:asciiTheme="minorHAnsi" w:hAnsiTheme="minorHAnsi"/>
                <w:noProof w:val="0"/>
                <w:lang w:eastAsia="en-US"/>
              </w:rPr>
              <w:t>Cambios menores y revisión 2018</w:t>
            </w:r>
          </w:p>
          <w:p w:rsidR="00C56A44" w:rsidRDefault="00C56A44" w:rsidP="00C56A44">
            <w:pPr>
              <w:pStyle w:val="Normal8Car"/>
              <w:spacing w:line="276" w:lineRule="auto"/>
              <w:rPr>
                <w:rFonts w:asciiTheme="minorHAnsi" w:hAnsiTheme="minorHAnsi"/>
                <w:noProof w:val="0"/>
                <w:lang w:eastAsia="en-US"/>
              </w:rPr>
            </w:pPr>
            <w:r>
              <w:rPr>
                <w:rFonts w:asciiTheme="minorHAnsi" w:hAnsiTheme="minorHAnsi"/>
                <w:noProof w:val="0"/>
                <w:lang w:eastAsia="en-US"/>
              </w:rPr>
              <w:t xml:space="preserve">(actualización de las antiguas secuencias 1.00 de </w:t>
            </w:r>
            <w:proofErr w:type="spellStart"/>
            <w:r>
              <w:rPr>
                <w:rFonts w:asciiTheme="minorHAnsi" w:hAnsiTheme="minorHAnsi"/>
                <w:noProof w:val="0"/>
                <w:lang w:eastAsia="en-US"/>
              </w:rPr>
              <w:t>Recovery</w:t>
            </w:r>
            <w:proofErr w:type="spellEnd"/>
            <w:r>
              <w:rPr>
                <w:rFonts w:asciiTheme="minorHAnsi" w:hAnsiTheme="minorHAnsi"/>
                <w:noProof w:val="0"/>
                <w:lang w:eastAsia="en-US"/>
              </w:rPr>
              <w:t xml:space="preserve"> Cajamar y Sareb de 2017)</w:t>
            </w:r>
          </w:p>
        </w:tc>
        <w:tc>
          <w:tcPr>
            <w:tcW w:w="3969" w:type="dxa"/>
            <w:tcMar>
              <w:left w:w="28" w:type="dxa"/>
              <w:right w:w="28" w:type="dxa"/>
            </w:tcMar>
          </w:tcPr>
          <w:p w:rsidR="00C56A44" w:rsidRDefault="00C56A44" w:rsidP="00C56A44">
            <w:pPr>
              <w:pStyle w:val="Normal8Car"/>
              <w:spacing w:line="276" w:lineRule="auto"/>
              <w:rPr>
                <w:rFonts w:asciiTheme="minorHAnsi" w:hAnsiTheme="minorHAnsi"/>
                <w:noProof w:val="0"/>
                <w:lang w:eastAsia="en-US"/>
              </w:rPr>
            </w:pPr>
            <w:r>
              <w:rPr>
                <w:rFonts w:asciiTheme="minorHAnsi" w:hAnsiTheme="minorHAnsi"/>
                <w:noProof w:val="0"/>
                <w:lang w:eastAsia="en-US"/>
              </w:rPr>
              <w:t>Anexo I, II y III</w:t>
            </w:r>
          </w:p>
        </w:tc>
      </w:tr>
      <w:tr w:rsidR="00FE3E55" w:rsidRPr="007B5509" w:rsidTr="00920EEB">
        <w:tc>
          <w:tcPr>
            <w:tcW w:w="457" w:type="dxa"/>
            <w:tcMar>
              <w:left w:w="28" w:type="dxa"/>
              <w:right w:w="28" w:type="dxa"/>
            </w:tcMar>
          </w:tcPr>
          <w:p w:rsidR="00FE3E55" w:rsidRPr="007B5509" w:rsidRDefault="00C3455B" w:rsidP="008339C5">
            <w:pPr>
              <w:pStyle w:val="Normal8Car"/>
              <w:jc w:val="center"/>
              <w:rPr>
                <w:rFonts w:asciiTheme="minorHAnsi" w:hAnsiTheme="minorHAnsi"/>
                <w:noProof w:val="0"/>
              </w:rPr>
            </w:pPr>
            <w:r>
              <w:rPr>
                <w:rFonts w:asciiTheme="minorHAnsi" w:hAnsiTheme="minorHAnsi"/>
                <w:noProof w:val="0"/>
              </w:rPr>
              <w:t>3</w:t>
            </w:r>
            <w:r w:rsidR="004C212E">
              <w:rPr>
                <w:rFonts w:asciiTheme="minorHAnsi" w:hAnsiTheme="minorHAnsi"/>
                <w:noProof w:val="0"/>
              </w:rPr>
              <w:t>.</w:t>
            </w:r>
            <w:r>
              <w:rPr>
                <w:rFonts w:asciiTheme="minorHAnsi" w:hAnsiTheme="minorHAnsi"/>
                <w:noProof w:val="0"/>
              </w:rPr>
              <w:t>0</w:t>
            </w:r>
            <w:r w:rsidR="004C212E">
              <w:rPr>
                <w:rFonts w:asciiTheme="minorHAnsi" w:hAnsiTheme="minorHAnsi"/>
                <w:noProof w:val="0"/>
              </w:rPr>
              <w:t>0</w:t>
            </w:r>
          </w:p>
        </w:tc>
        <w:tc>
          <w:tcPr>
            <w:tcW w:w="961" w:type="dxa"/>
            <w:tcMar>
              <w:left w:w="28" w:type="dxa"/>
              <w:right w:w="28" w:type="dxa"/>
            </w:tcMar>
          </w:tcPr>
          <w:p w:rsidR="00FE3E55" w:rsidRPr="007B5509" w:rsidRDefault="004C212E" w:rsidP="008339C5">
            <w:pPr>
              <w:pStyle w:val="Normal8Car"/>
              <w:jc w:val="center"/>
              <w:rPr>
                <w:rFonts w:asciiTheme="minorHAnsi" w:hAnsiTheme="minorHAnsi"/>
                <w:noProof w:val="0"/>
              </w:rPr>
            </w:pPr>
            <w:r>
              <w:rPr>
                <w:rFonts w:asciiTheme="minorHAnsi" w:hAnsiTheme="minorHAnsi"/>
                <w:noProof w:val="0"/>
              </w:rPr>
              <w:t>21/03/2019</w:t>
            </w:r>
          </w:p>
        </w:tc>
        <w:tc>
          <w:tcPr>
            <w:tcW w:w="3402" w:type="dxa"/>
            <w:tcMar>
              <w:left w:w="28" w:type="dxa"/>
              <w:right w:w="28" w:type="dxa"/>
            </w:tcMar>
          </w:tcPr>
          <w:p w:rsidR="00FE3E55" w:rsidRPr="007B5509" w:rsidRDefault="004C212E" w:rsidP="008339C5">
            <w:pPr>
              <w:pStyle w:val="Normal8Car"/>
              <w:rPr>
                <w:rFonts w:asciiTheme="minorHAnsi" w:hAnsiTheme="minorHAnsi"/>
                <w:noProof w:val="0"/>
              </w:rPr>
            </w:pPr>
            <w:r>
              <w:rPr>
                <w:rFonts w:asciiTheme="minorHAnsi" w:hAnsiTheme="minorHAnsi"/>
                <w:noProof w:val="0"/>
              </w:rPr>
              <w:t>Validación 2019</w:t>
            </w:r>
          </w:p>
        </w:tc>
        <w:tc>
          <w:tcPr>
            <w:tcW w:w="3969" w:type="dxa"/>
            <w:tcMar>
              <w:left w:w="28" w:type="dxa"/>
              <w:right w:w="28" w:type="dxa"/>
            </w:tcMar>
          </w:tcPr>
          <w:p w:rsidR="00FE3E55" w:rsidRPr="007B5509" w:rsidRDefault="00FE3E55" w:rsidP="008339C5">
            <w:pPr>
              <w:pStyle w:val="Normal8Car"/>
              <w:rPr>
                <w:rFonts w:asciiTheme="minorHAnsi" w:hAnsiTheme="minorHAnsi"/>
                <w:noProof w:val="0"/>
              </w:rPr>
            </w:pPr>
          </w:p>
        </w:tc>
      </w:tr>
      <w:tr w:rsidR="00C56A44" w:rsidRPr="007B5509" w:rsidTr="00920EEB">
        <w:tc>
          <w:tcPr>
            <w:tcW w:w="457" w:type="dxa"/>
            <w:tcBorders>
              <w:bottom w:val="single" w:sz="12" w:space="0" w:color="011A33"/>
            </w:tcBorders>
            <w:tcMar>
              <w:left w:w="28" w:type="dxa"/>
              <w:right w:w="28" w:type="dxa"/>
            </w:tcMar>
          </w:tcPr>
          <w:p w:rsidR="00C56A44" w:rsidRDefault="00C56A44" w:rsidP="00C56A44">
            <w:pPr>
              <w:pStyle w:val="Normal8Car"/>
              <w:spacing w:line="276" w:lineRule="auto"/>
              <w:jc w:val="center"/>
              <w:rPr>
                <w:rFonts w:asciiTheme="minorHAnsi" w:hAnsiTheme="minorHAnsi"/>
                <w:noProof w:val="0"/>
                <w:lang w:eastAsia="en-US"/>
              </w:rPr>
            </w:pPr>
          </w:p>
        </w:tc>
        <w:tc>
          <w:tcPr>
            <w:tcW w:w="961" w:type="dxa"/>
            <w:tcBorders>
              <w:bottom w:val="single" w:sz="12" w:space="0" w:color="011A33"/>
            </w:tcBorders>
            <w:tcMar>
              <w:left w:w="28" w:type="dxa"/>
              <w:right w:w="28" w:type="dxa"/>
            </w:tcMar>
          </w:tcPr>
          <w:p w:rsidR="00C56A44" w:rsidRDefault="00C56A44" w:rsidP="00C56A44">
            <w:pPr>
              <w:pStyle w:val="Normal8Car"/>
              <w:spacing w:line="276" w:lineRule="auto"/>
              <w:jc w:val="center"/>
              <w:rPr>
                <w:rFonts w:asciiTheme="minorHAnsi" w:hAnsiTheme="minorHAnsi"/>
                <w:noProof w:val="0"/>
                <w:lang w:eastAsia="en-US"/>
              </w:rPr>
            </w:pPr>
          </w:p>
        </w:tc>
        <w:tc>
          <w:tcPr>
            <w:tcW w:w="3402" w:type="dxa"/>
            <w:tcBorders>
              <w:bottom w:val="single" w:sz="12" w:space="0" w:color="011A33"/>
            </w:tcBorders>
            <w:tcMar>
              <w:left w:w="28" w:type="dxa"/>
              <w:right w:w="28" w:type="dxa"/>
            </w:tcMar>
          </w:tcPr>
          <w:p w:rsidR="00C56A44" w:rsidRDefault="00C56A44" w:rsidP="00C56A44">
            <w:pPr>
              <w:pStyle w:val="Normal8Car"/>
              <w:spacing w:line="276" w:lineRule="auto"/>
              <w:rPr>
                <w:rFonts w:asciiTheme="minorHAnsi" w:hAnsiTheme="minorHAnsi"/>
                <w:noProof w:val="0"/>
                <w:lang w:eastAsia="en-US"/>
              </w:rPr>
            </w:pPr>
          </w:p>
        </w:tc>
        <w:tc>
          <w:tcPr>
            <w:tcW w:w="3969" w:type="dxa"/>
            <w:tcBorders>
              <w:bottom w:val="single" w:sz="12" w:space="0" w:color="011A33"/>
            </w:tcBorders>
            <w:tcMar>
              <w:left w:w="28" w:type="dxa"/>
              <w:right w:w="28" w:type="dxa"/>
            </w:tcMar>
          </w:tcPr>
          <w:p w:rsidR="00C56A44" w:rsidRDefault="00C56A44" w:rsidP="00C56A44">
            <w:pPr>
              <w:pStyle w:val="Normal8Car"/>
              <w:spacing w:line="276" w:lineRule="auto"/>
              <w:rPr>
                <w:rFonts w:asciiTheme="minorHAnsi" w:hAnsiTheme="minorHAnsi"/>
                <w:noProof w:val="0"/>
                <w:lang w:eastAsia="en-US"/>
              </w:rPr>
            </w:pPr>
          </w:p>
        </w:tc>
      </w:tr>
    </w:tbl>
    <w:p w:rsidR="00FE3E55" w:rsidRPr="007B5509" w:rsidRDefault="00FE3E55" w:rsidP="00FE3E55">
      <w:pPr>
        <w:pStyle w:val="Normal8Car"/>
        <w:jc w:val="left"/>
        <w:rPr>
          <w:rFonts w:asciiTheme="minorHAnsi" w:hAnsiTheme="minorHAnsi"/>
          <w:i/>
          <w:iCs w:val="0"/>
          <w:noProof w:val="0"/>
        </w:rPr>
      </w:pPr>
    </w:p>
    <w:bookmarkEnd w:id="3"/>
    <w:bookmarkEnd w:id="4"/>
    <w:p w:rsidR="00FE3E55" w:rsidRPr="007B5509" w:rsidRDefault="00FE3E55" w:rsidP="00FE3E55">
      <w:pPr>
        <w:pStyle w:val="Azul12"/>
        <w:rPr>
          <w:rFonts w:asciiTheme="minorHAnsi" w:hAnsiTheme="minorHAnsi"/>
          <w:lang w:val="es-ES"/>
        </w:rPr>
      </w:pPr>
      <w:r w:rsidRPr="007B5509">
        <w:rPr>
          <w:rFonts w:asciiTheme="minorHAnsi" w:hAnsiTheme="minorHAnsi"/>
          <w:lang w:val="es-ES"/>
        </w:rPr>
        <w:t>ACCIONES PENDIENTES</w:t>
      </w:r>
    </w:p>
    <w:tbl>
      <w:tblPr>
        <w:tblW w:w="8789" w:type="dxa"/>
        <w:tblInd w:w="28" w:type="dxa"/>
        <w:tblBorders>
          <w:top w:val="single" w:sz="12" w:space="0" w:color="011A33"/>
          <w:left w:val="single" w:sz="12" w:space="0" w:color="011A33"/>
          <w:bottom w:val="single" w:sz="12" w:space="0" w:color="011A33"/>
          <w:right w:val="single" w:sz="12" w:space="0" w:color="011A33"/>
          <w:insideH w:val="single" w:sz="6" w:space="0" w:color="011A33"/>
          <w:insideV w:val="single" w:sz="6" w:space="0" w:color="011A33"/>
        </w:tblBorders>
        <w:tblLayout w:type="fixed"/>
        <w:tblCellMar>
          <w:left w:w="70" w:type="dxa"/>
          <w:right w:w="70" w:type="dxa"/>
        </w:tblCellMar>
        <w:tblLook w:val="0000" w:firstRow="0" w:lastRow="0" w:firstColumn="0" w:lastColumn="0" w:noHBand="0" w:noVBand="0"/>
      </w:tblPr>
      <w:tblGrid>
        <w:gridCol w:w="4536"/>
        <w:gridCol w:w="2268"/>
        <w:gridCol w:w="1985"/>
      </w:tblGrid>
      <w:tr w:rsidR="00FE3E55" w:rsidRPr="007B5509" w:rsidTr="00A40BF9">
        <w:trPr>
          <w:trHeight w:val="330"/>
        </w:trPr>
        <w:tc>
          <w:tcPr>
            <w:tcW w:w="4536" w:type="dxa"/>
            <w:tcBorders>
              <w:top w:val="single" w:sz="12" w:space="0" w:color="011A33"/>
            </w:tcBorders>
            <w:tcMar>
              <w:left w:w="28" w:type="dxa"/>
              <w:right w:w="28" w:type="dxa"/>
            </w:tcMar>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Descripción</w:t>
            </w:r>
          </w:p>
        </w:tc>
        <w:tc>
          <w:tcPr>
            <w:tcW w:w="2268" w:type="dxa"/>
            <w:tcBorders>
              <w:top w:val="single" w:sz="12" w:space="0" w:color="011A33"/>
            </w:tcBorders>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Responsable</w:t>
            </w:r>
          </w:p>
        </w:tc>
        <w:tc>
          <w:tcPr>
            <w:tcW w:w="1985" w:type="dxa"/>
            <w:tcBorders>
              <w:top w:val="single" w:sz="12" w:space="0" w:color="011A33"/>
            </w:tcBorders>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Fecha objetivo</w:t>
            </w:r>
          </w:p>
        </w:tc>
      </w:tr>
      <w:tr w:rsidR="00FE3E55" w:rsidRPr="007B5509" w:rsidTr="00A40BF9">
        <w:trPr>
          <w:trHeight w:val="330"/>
        </w:trPr>
        <w:tc>
          <w:tcPr>
            <w:tcW w:w="4536" w:type="dxa"/>
            <w:tcMar>
              <w:left w:w="28" w:type="dxa"/>
              <w:right w:w="28" w:type="dxa"/>
            </w:tcMar>
            <w:vAlign w:val="center"/>
          </w:tcPr>
          <w:p w:rsidR="00FE3E55" w:rsidRPr="007B5509" w:rsidRDefault="00FE3E55" w:rsidP="00C56A44">
            <w:pPr>
              <w:pStyle w:val="Normal8Car"/>
              <w:rPr>
                <w:rFonts w:asciiTheme="minorHAnsi" w:hAnsiTheme="minorHAnsi"/>
                <w:iCs w:val="0"/>
                <w:noProof w:val="0"/>
              </w:rPr>
            </w:pPr>
          </w:p>
        </w:tc>
        <w:tc>
          <w:tcPr>
            <w:tcW w:w="2268" w:type="dxa"/>
            <w:vAlign w:val="center"/>
          </w:tcPr>
          <w:p w:rsidR="00FE3E55" w:rsidRPr="007B5509" w:rsidRDefault="00FE3E55" w:rsidP="008339C5">
            <w:pPr>
              <w:pStyle w:val="Normal8Car"/>
              <w:jc w:val="center"/>
              <w:rPr>
                <w:rFonts w:asciiTheme="minorHAnsi" w:hAnsiTheme="minorHAnsi"/>
                <w:iCs w:val="0"/>
                <w:noProof w:val="0"/>
              </w:rPr>
            </w:pPr>
          </w:p>
        </w:tc>
        <w:tc>
          <w:tcPr>
            <w:tcW w:w="1985" w:type="dxa"/>
          </w:tcPr>
          <w:p w:rsidR="00FE3E55" w:rsidRPr="007B5509" w:rsidRDefault="00FE3E55" w:rsidP="008339C5">
            <w:pPr>
              <w:pStyle w:val="Normal8Car"/>
              <w:jc w:val="center"/>
              <w:rPr>
                <w:rFonts w:asciiTheme="minorHAnsi" w:hAnsiTheme="minorHAnsi"/>
                <w:iCs w:val="0"/>
                <w:noProof w:val="0"/>
              </w:rPr>
            </w:pPr>
          </w:p>
        </w:tc>
      </w:tr>
      <w:tr w:rsidR="00FE3E55" w:rsidRPr="007B5509" w:rsidTr="00A40BF9">
        <w:trPr>
          <w:trHeight w:val="330"/>
        </w:trPr>
        <w:tc>
          <w:tcPr>
            <w:tcW w:w="4536" w:type="dxa"/>
            <w:tcMar>
              <w:left w:w="28" w:type="dxa"/>
              <w:right w:w="28" w:type="dxa"/>
            </w:tcMar>
            <w:vAlign w:val="center"/>
          </w:tcPr>
          <w:p w:rsidR="00FE3E55" w:rsidRPr="007B5509" w:rsidRDefault="00FE3E55" w:rsidP="008339C5">
            <w:pPr>
              <w:pStyle w:val="Normal8Car"/>
              <w:jc w:val="center"/>
              <w:rPr>
                <w:rFonts w:asciiTheme="minorHAnsi" w:hAnsiTheme="minorHAnsi"/>
                <w:iCs w:val="0"/>
                <w:noProof w:val="0"/>
              </w:rPr>
            </w:pPr>
          </w:p>
        </w:tc>
        <w:tc>
          <w:tcPr>
            <w:tcW w:w="2268" w:type="dxa"/>
            <w:vAlign w:val="center"/>
          </w:tcPr>
          <w:p w:rsidR="00FE3E55" w:rsidRPr="007B5509" w:rsidRDefault="00FE3E55" w:rsidP="008339C5">
            <w:pPr>
              <w:pStyle w:val="Normal8Car"/>
              <w:jc w:val="center"/>
              <w:rPr>
                <w:rFonts w:asciiTheme="minorHAnsi" w:hAnsiTheme="minorHAnsi"/>
                <w:iCs w:val="0"/>
                <w:noProof w:val="0"/>
              </w:rPr>
            </w:pPr>
          </w:p>
        </w:tc>
        <w:tc>
          <w:tcPr>
            <w:tcW w:w="1985" w:type="dxa"/>
          </w:tcPr>
          <w:p w:rsidR="00FE3E55" w:rsidRPr="007B5509" w:rsidRDefault="00FE3E55" w:rsidP="008339C5">
            <w:pPr>
              <w:pStyle w:val="Normal8Car"/>
              <w:jc w:val="center"/>
              <w:rPr>
                <w:rFonts w:asciiTheme="minorHAnsi" w:hAnsiTheme="minorHAnsi"/>
                <w:iCs w:val="0"/>
                <w:noProof w:val="0"/>
              </w:rPr>
            </w:pPr>
          </w:p>
        </w:tc>
      </w:tr>
      <w:tr w:rsidR="00FE3E55" w:rsidRPr="007B5509" w:rsidTr="00A40BF9">
        <w:trPr>
          <w:trHeight w:val="330"/>
        </w:trPr>
        <w:tc>
          <w:tcPr>
            <w:tcW w:w="4536" w:type="dxa"/>
            <w:tcMar>
              <w:left w:w="28" w:type="dxa"/>
              <w:right w:w="28" w:type="dxa"/>
            </w:tcMar>
            <w:vAlign w:val="center"/>
          </w:tcPr>
          <w:p w:rsidR="00FE3E55" w:rsidRPr="007B5509" w:rsidRDefault="00FE3E55" w:rsidP="008339C5">
            <w:pPr>
              <w:pStyle w:val="Normal8Car"/>
              <w:jc w:val="center"/>
              <w:rPr>
                <w:rFonts w:asciiTheme="minorHAnsi" w:hAnsiTheme="minorHAnsi"/>
                <w:iCs w:val="0"/>
                <w:noProof w:val="0"/>
              </w:rPr>
            </w:pPr>
          </w:p>
        </w:tc>
        <w:tc>
          <w:tcPr>
            <w:tcW w:w="2268" w:type="dxa"/>
            <w:vAlign w:val="center"/>
          </w:tcPr>
          <w:p w:rsidR="00FE3E55" w:rsidRPr="007B5509" w:rsidRDefault="00FE3E55" w:rsidP="008339C5">
            <w:pPr>
              <w:pStyle w:val="Normal8Car"/>
              <w:jc w:val="center"/>
              <w:rPr>
                <w:rFonts w:asciiTheme="minorHAnsi" w:hAnsiTheme="minorHAnsi"/>
                <w:iCs w:val="0"/>
                <w:noProof w:val="0"/>
              </w:rPr>
            </w:pPr>
          </w:p>
        </w:tc>
        <w:tc>
          <w:tcPr>
            <w:tcW w:w="1985" w:type="dxa"/>
          </w:tcPr>
          <w:p w:rsidR="00FE3E55" w:rsidRPr="007B5509" w:rsidRDefault="00FE3E55" w:rsidP="008339C5">
            <w:pPr>
              <w:pStyle w:val="Normal8Car"/>
              <w:jc w:val="center"/>
              <w:rPr>
                <w:rFonts w:asciiTheme="minorHAnsi" w:hAnsiTheme="minorHAnsi"/>
                <w:iCs w:val="0"/>
                <w:noProof w:val="0"/>
              </w:rPr>
            </w:pPr>
          </w:p>
        </w:tc>
      </w:tr>
      <w:tr w:rsidR="00FE3E55" w:rsidRPr="007B5509" w:rsidTr="00A40BF9">
        <w:trPr>
          <w:trHeight w:val="330"/>
        </w:trPr>
        <w:tc>
          <w:tcPr>
            <w:tcW w:w="4536" w:type="dxa"/>
            <w:tcBorders>
              <w:bottom w:val="single" w:sz="12" w:space="0" w:color="011A33"/>
            </w:tcBorders>
            <w:tcMar>
              <w:left w:w="28" w:type="dxa"/>
              <w:right w:w="28" w:type="dxa"/>
            </w:tcMar>
            <w:vAlign w:val="center"/>
          </w:tcPr>
          <w:p w:rsidR="00FE3E55" w:rsidRPr="007B5509" w:rsidRDefault="00FE3E55" w:rsidP="008339C5">
            <w:pPr>
              <w:pStyle w:val="Normal8Car"/>
              <w:jc w:val="center"/>
              <w:rPr>
                <w:rFonts w:asciiTheme="minorHAnsi" w:hAnsiTheme="minorHAnsi"/>
                <w:iCs w:val="0"/>
                <w:noProof w:val="0"/>
              </w:rPr>
            </w:pPr>
          </w:p>
        </w:tc>
        <w:tc>
          <w:tcPr>
            <w:tcW w:w="2268" w:type="dxa"/>
            <w:tcBorders>
              <w:bottom w:val="single" w:sz="12" w:space="0" w:color="011A33"/>
            </w:tcBorders>
            <w:vAlign w:val="center"/>
          </w:tcPr>
          <w:p w:rsidR="00FE3E55" w:rsidRPr="007B5509" w:rsidRDefault="00FE3E55" w:rsidP="008339C5">
            <w:pPr>
              <w:pStyle w:val="Normal8Car"/>
              <w:jc w:val="center"/>
              <w:rPr>
                <w:rFonts w:asciiTheme="minorHAnsi" w:hAnsiTheme="minorHAnsi"/>
                <w:iCs w:val="0"/>
                <w:noProof w:val="0"/>
              </w:rPr>
            </w:pPr>
          </w:p>
        </w:tc>
        <w:tc>
          <w:tcPr>
            <w:tcW w:w="1985" w:type="dxa"/>
            <w:tcBorders>
              <w:bottom w:val="single" w:sz="12" w:space="0" w:color="011A33"/>
            </w:tcBorders>
          </w:tcPr>
          <w:p w:rsidR="00FE3E55" w:rsidRPr="007B5509" w:rsidRDefault="00FE3E55" w:rsidP="008339C5">
            <w:pPr>
              <w:pStyle w:val="Normal8Car"/>
              <w:jc w:val="center"/>
              <w:rPr>
                <w:rFonts w:asciiTheme="minorHAnsi" w:hAnsiTheme="minorHAnsi"/>
                <w:iCs w:val="0"/>
                <w:noProof w:val="0"/>
              </w:rPr>
            </w:pPr>
          </w:p>
        </w:tc>
      </w:tr>
    </w:tbl>
    <w:p w:rsidR="00796EDD" w:rsidRPr="007B5509" w:rsidRDefault="00626327" w:rsidP="00626327">
      <w:pPr>
        <w:pStyle w:val="Proced-N1"/>
        <w:numPr>
          <w:ilvl w:val="0"/>
          <w:numId w:val="0"/>
        </w:numPr>
        <w:ind w:left="431" w:hanging="431"/>
        <w:rPr>
          <w:rFonts w:asciiTheme="minorHAnsi" w:hAnsiTheme="minorHAnsi"/>
        </w:rPr>
      </w:pPr>
      <w:bookmarkStart w:id="5" w:name="_Toc453758053"/>
      <w:bookmarkStart w:id="6" w:name="_Toc519056493"/>
      <w:r w:rsidRPr="007B5509">
        <w:rPr>
          <w:rFonts w:asciiTheme="minorHAnsi" w:hAnsiTheme="minorHAnsi"/>
        </w:rPr>
        <w:lastRenderedPageBreak/>
        <w:t>ÍNDICE</w:t>
      </w:r>
      <w:bookmarkEnd w:id="5"/>
      <w:bookmarkEnd w:id="6"/>
    </w:p>
    <w:p w:rsidR="008A3028" w:rsidRDefault="00BA45A8">
      <w:pPr>
        <w:pStyle w:val="TDC1"/>
        <w:tabs>
          <w:tab w:val="right" w:leader="dot" w:pos="8494"/>
        </w:tabs>
        <w:rPr>
          <w:rFonts w:eastAsiaTheme="minorEastAsia"/>
          <w:noProof/>
          <w:lang w:eastAsia="es-ES"/>
        </w:rPr>
      </w:pPr>
      <w:r>
        <w:fldChar w:fldCharType="begin"/>
      </w:r>
      <w:r>
        <w:instrText xml:space="preserve"> TOC \o "1-2" \h \z \u </w:instrText>
      </w:r>
      <w:r>
        <w:fldChar w:fldCharType="separate"/>
      </w:r>
      <w:hyperlink w:anchor="_Toc519056493" w:history="1">
        <w:r w:rsidR="008A3028" w:rsidRPr="004B1995">
          <w:rPr>
            <w:rStyle w:val="Hipervnculo"/>
            <w:noProof/>
          </w:rPr>
          <w:t>ÍNDICE</w:t>
        </w:r>
        <w:r w:rsidR="008A3028">
          <w:rPr>
            <w:noProof/>
            <w:webHidden/>
          </w:rPr>
          <w:tab/>
        </w:r>
        <w:r w:rsidR="008A3028">
          <w:rPr>
            <w:noProof/>
            <w:webHidden/>
          </w:rPr>
          <w:fldChar w:fldCharType="begin"/>
        </w:r>
        <w:r w:rsidR="008A3028">
          <w:rPr>
            <w:noProof/>
            <w:webHidden/>
          </w:rPr>
          <w:instrText xml:space="preserve"> PAGEREF _Toc519056493 \h </w:instrText>
        </w:r>
        <w:r w:rsidR="008A3028">
          <w:rPr>
            <w:noProof/>
            <w:webHidden/>
          </w:rPr>
        </w:r>
        <w:r w:rsidR="008A3028">
          <w:rPr>
            <w:noProof/>
            <w:webHidden/>
          </w:rPr>
          <w:fldChar w:fldCharType="separate"/>
        </w:r>
        <w:r w:rsidR="008A3028">
          <w:rPr>
            <w:noProof/>
            <w:webHidden/>
          </w:rPr>
          <w:t>3</w:t>
        </w:r>
        <w:r w:rsidR="008A3028">
          <w:rPr>
            <w:noProof/>
            <w:webHidden/>
          </w:rPr>
          <w:fldChar w:fldCharType="end"/>
        </w:r>
      </w:hyperlink>
    </w:p>
    <w:p w:rsidR="008A3028" w:rsidRDefault="00F373F7">
      <w:pPr>
        <w:pStyle w:val="TDC1"/>
        <w:tabs>
          <w:tab w:val="left" w:pos="440"/>
          <w:tab w:val="right" w:leader="dot" w:pos="8494"/>
        </w:tabs>
        <w:rPr>
          <w:rFonts w:eastAsiaTheme="minorEastAsia"/>
          <w:noProof/>
          <w:lang w:eastAsia="es-ES"/>
        </w:rPr>
      </w:pPr>
      <w:hyperlink w:anchor="_Toc519056494" w:history="1">
        <w:r w:rsidR="008A3028" w:rsidRPr="004B1995">
          <w:rPr>
            <w:rStyle w:val="Hipervnculo"/>
            <w:noProof/>
          </w:rPr>
          <w:t>1</w:t>
        </w:r>
        <w:r w:rsidR="008A3028">
          <w:rPr>
            <w:rFonts w:eastAsiaTheme="minorEastAsia"/>
            <w:noProof/>
            <w:lang w:eastAsia="es-ES"/>
          </w:rPr>
          <w:tab/>
        </w:r>
        <w:r w:rsidR="008A3028" w:rsidRPr="004B1995">
          <w:rPr>
            <w:rStyle w:val="Hipervnculo"/>
            <w:noProof/>
          </w:rPr>
          <w:t>INTRODUCCIÓN</w:t>
        </w:r>
        <w:r w:rsidR="008A3028">
          <w:rPr>
            <w:noProof/>
            <w:webHidden/>
          </w:rPr>
          <w:tab/>
        </w:r>
        <w:r w:rsidR="008A3028">
          <w:rPr>
            <w:noProof/>
            <w:webHidden/>
          </w:rPr>
          <w:fldChar w:fldCharType="begin"/>
        </w:r>
        <w:r w:rsidR="008A3028">
          <w:rPr>
            <w:noProof/>
            <w:webHidden/>
          </w:rPr>
          <w:instrText xml:space="preserve"> PAGEREF _Toc519056494 \h </w:instrText>
        </w:r>
        <w:r w:rsidR="008A3028">
          <w:rPr>
            <w:noProof/>
            <w:webHidden/>
          </w:rPr>
        </w:r>
        <w:r w:rsidR="008A3028">
          <w:rPr>
            <w:noProof/>
            <w:webHidden/>
          </w:rPr>
          <w:fldChar w:fldCharType="separate"/>
        </w:r>
        <w:r w:rsidR="008A3028">
          <w:rPr>
            <w:noProof/>
            <w:webHidden/>
          </w:rPr>
          <w:t>4</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495" w:history="1">
        <w:r w:rsidR="008A3028" w:rsidRPr="004B1995">
          <w:rPr>
            <w:rStyle w:val="Hipervnculo"/>
            <w:noProof/>
          </w:rPr>
          <w:t>1.1</w:t>
        </w:r>
        <w:r w:rsidR="008A3028">
          <w:rPr>
            <w:rFonts w:eastAsiaTheme="minorEastAsia"/>
            <w:noProof/>
            <w:lang w:eastAsia="es-ES"/>
          </w:rPr>
          <w:tab/>
        </w:r>
        <w:r w:rsidR="008A3028" w:rsidRPr="004B1995">
          <w:rPr>
            <w:rStyle w:val="Hipervnculo"/>
            <w:noProof/>
          </w:rPr>
          <w:t>ÁMBITO DE APLICACIÓN</w:t>
        </w:r>
        <w:r w:rsidR="008A3028">
          <w:rPr>
            <w:noProof/>
            <w:webHidden/>
          </w:rPr>
          <w:tab/>
        </w:r>
        <w:r w:rsidR="008A3028">
          <w:rPr>
            <w:noProof/>
            <w:webHidden/>
          </w:rPr>
          <w:fldChar w:fldCharType="begin"/>
        </w:r>
        <w:r w:rsidR="008A3028">
          <w:rPr>
            <w:noProof/>
            <w:webHidden/>
          </w:rPr>
          <w:instrText xml:space="preserve"> PAGEREF _Toc519056495 \h </w:instrText>
        </w:r>
        <w:r w:rsidR="008A3028">
          <w:rPr>
            <w:noProof/>
            <w:webHidden/>
          </w:rPr>
        </w:r>
        <w:r w:rsidR="008A3028">
          <w:rPr>
            <w:noProof/>
            <w:webHidden/>
          </w:rPr>
          <w:fldChar w:fldCharType="separate"/>
        </w:r>
        <w:r w:rsidR="008A3028">
          <w:rPr>
            <w:noProof/>
            <w:webHidden/>
          </w:rPr>
          <w:t>4</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496" w:history="1">
        <w:r w:rsidR="008A3028" w:rsidRPr="004B1995">
          <w:rPr>
            <w:rStyle w:val="Hipervnculo"/>
            <w:noProof/>
          </w:rPr>
          <w:t>1.2</w:t>
        </w:r>
        <w:r w:rsidR="008A3028">
          <w:rPr>
            <w:rFonts w:eastAsiaTheme="minorEastAsia"/>
            <w:noProof/>
            <w:lang w:eastAsia="es-ES"/>
          </w:rPr>
          <w:tab/>
        </w:r>
        <w:r w:rsidR="008A3028" w:rsidRPr="004B1995">
          <w:rPr>
            <w:rStyle w:val="Hipervnculo"/>
            <w:noProof/>
          </w:rPr>
          <w:t>ALCANCE</w:t>
        </w:r>
        <w:r w:rsidR="008A3028">
          <w:rPr>
            <w:noProof/>
            <w:webHidden/>
          </w:rPr>
          <w:tab/>
        </w:r>
        <w:r w:rsidR="008A3028">
          <w:rPr>
            <w:noProof/>
            <w:webHidden/>
          </w:rPr>
          <w:fldChar w:fldCharType="begin"/>
        </w:r>
        <w:r w:rsidR="008A3028">
          <w:rPr>
            <w:noProof/>
            <w:webHidden/>
          </w:rPr>
          <w:instrText xml:space="preserve"> PAGEREF _Toc519056496 \h </w:instrText>
        </w:r>
        <w:r w:rsidR="008A3028">
          <w:rPr>
            <w:noProof/>
            <w:webHidden/>
          </w:rPr>
        </w:r>
        <w:r w:rsidR="008A3028">
          <w:rPr>
            <w:noProof/>
            <w:webHidden/>
          </w:rPr>
          <w:fldChar w:fldCharType="separate"/>
        </w:r>
        <w:r w:rsidR="008A3028">
          <w:rPr>
            <w:noProof/>
            <w:webHidden/>
          </w:rPr>
          <w:t>4</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497" w:history="1">
        <w:r w:rsidR="008A3028" w:rsidRPr="004B1995">
          <w:rPr>
            <w:rStyle w:val="Hipervnculo"/>
            <w:noProof/>
          </w:rPr>
          <w:t>1.3</w:t>
        </w:r>
        <w:r w:rsidR="008A3028">
          <w:rPr>
            <w:rFonts w:eastAsiaTheme="minorEastAsia"/>
            <w:noProof/>
            <w:lang w:eastAsia="es-ES"/>
          </w:rPr>
          <w:tab/>
        </w:r>
        <w:r w:rsidR="008A3028" w:rsidRPr="004B1995">
          <w:rPr>
            <w:rStyle w:val="Hipervnculo"/>
            <w:noProof/>
          </w:rPr>
          <w:t>TIEMPO DE EJECUCIÓN</w:t>
        </w:r>
        <w:r w:rsidR="008A3028">
          <w:rPr>
            <w:noProof/>
            <w:webHidden/>
          </w:rPr>
          <w:tab/>
        </w:r>
        <w:r w:rsidR="008A3028">
          <w:rPr>
            <w:noProof/>
            <w:webHidden/>
          </w:rPr>
          <w:fldChar w:fldCharType="begin"/>
        </w:r>
        <w:r w:rsidR="008A3028">
          <w:rPr>
            <w:noProof/>
            <w:webHidden/>
          </w:rPr>
          <w:instrText xml:space="preserve"> PAGEREF _Toc519056497 \h </w:instrText>
        </w:r>
        <w:r w:rsidR="008A3028">
          <w:rPr>
            <w:noProof/>
            <w:webHidden/>
          </w:rPr>
        </w:r>
        <w:r w:rsidR="008A3028">
          <w:rPr>
            <w:noProof/>
            <w:webHidden/>
          </w:rPr>
          <w:fldChar w:fldCharType="separate"/>
        </w:r>
        <w:r w:rsidR="008A3028">
          <w:rPr>
            <w:noProof/>
            <w:webHidden/>
          </w:rPr>
          <w:t>4</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498" w:history="1">
        <w:r w:rsidR="008A3028" w:rsidRPr="004B1995">
          <w:rPr>
            <w:rStyle w:val="Hipervnculo"/>
            <w:noProof/>
          </w:rPr>
          <w:t>1.4</w:t>
        </w:r>
        <w:r w:rsidR="008A3028">
          <w:rPr>
            <w:rFonts w:eastAsiaTheme="minorEastAsia"/>
            <w:noProof/>
            <w:lang w:eastAsia="es-ES"/>
          </w:rPr>
          <w:tab/>
        </w:r>
        <w:r w:rsidR="008A3028" w:rsidRPr="004B1995">
          <w:rPr>
            <w:rStyle w:val="Hipervnculo"/>
            <w:noProof/>
          </w:rPr>
          <w:t>DOCUMENTOS RELACIONADOS</w:t>
        </w:r>
        <w:r w:rsidR="008A3028">
          <w:rPr>
            <w:noProof/>
            <w:webHidden/>
          </w:rPr>
          <w:tab/>
        </w:r>
        <w:r w:rsidR="008A3028">
          <w:rPr>
            <w:noProof/>
            <w:webHidden/>
          </w:rPr>
          <w:fldChar w:fldCharType="begin"/>
        </w:r>
        <w:r w:rsidR="008A3028">
          <w:rPr>
            <w:noProof/>
            <w:webHidden/>
          </w:rPr>
          <w:instrText xml:space="preserve"> PAGEREF _Toc519056498 \h </w:instrText>
        </w:r>
        <w:r w:rsidR="008A3028">
          <w:rPr>
            <w:noProof/>
            <w:webHidden/>
          </w:rPr>
        </w:r>
        <w:r w:rsidR="008A3028">
          <w:rPr>
            <w:noProof/>
            <w:webHidden/>
          </w:rPr>
          <w:fldChar w:fldCharType="separate"/>
        </w:r>
        <w:r w:rsidR="008A3028">
          <w:rPr>
            <w:noProof/>
            <w:webHidden/>
          </w:rPr>
          <w:t>5</w:t>
        </w:r>
        <w:r w:rsidR="008A3028">
          <w:rPr>
            <w:noProof/>
            <w:webHidden/>
          </w:rPr>
          <w:fldChar w:fldCharType="end"/>
        </w:r>
      </w:hyperlink>
    </w:p>
    <w:p w:rsidR="008A3028" w:rsidRDefault="00F373F7">
      <w:pPr>
        <w:pStyle w:val="TDC1"/>
        <w:tabs>
          <w:tab w:val="left" w:pos="440"/>
          <w:tab w:val="right" w:leader="dot" w:pos="8494"/>
        </w:tabs>
        <w:rPr>
          <w:rFonts w:eastAsiaTheme="minorEastAsia"/>
          <w:noProof/>
          <w:lang w:eastAsia="es-ES"/>
        </w:rPr>
      </w:pPr>
      <w:hyperlink w:anchor="_Toc519056499" w:history="1">
        <w:r w:rsidR="008A3028" w:rsidRPr="004B1995">
          <w:rPr>
            <w:rStyle w:val="Hipervnculo"/>
            <w:noProof/>
          </w:rPr>
          <w:t>2</w:t>
        </w:r>
        <w:r w:rsidR="008A3028">
          <w:rPr>
            <w:rFonts w:eastAsiaTheme="minorEastAsia"/>
            <w:noProof/>
            <w:lang w:eastAsia="es-ES"/>
          </w:rPr>
          <w:tab/>
        </w:r>
        <w:r w:rsidR="008A3028" w:rsidRPr="004B1995">
          <w:rPr>
            <w:rStyle w:val="Hipervnculo"/>
            <w:noProof/>
          </w:rPr>
          <w:t>DIAGRAMA DE FLUJO</w:t>
        </w:r>
        <w:r w:rsidR="008A3028">
          <w:rPr>
            <w:noProof/>
            <w:webHidden/>
          </w:rPr>
          <w:tab/>
        </w:r>
        <w:r w:rsidR="008A3028">
          <w:rPr>
            <w:noProof/>
            <w:webHidden/>
          </w:rPr>
          <w:fldChar w:fldCharType="begin"/>
        </w:r>
        <w:r w:rsidR="008A3028">
          <w:rPr>
            <w:noProof/>
            <w:webHidden/>
          </w:rPr>
          <w:instrText xml:space="preserve"> PAGEREF _Toc519056499 \h </w:instrText>
        </w:r>
        <w:r w:rsidR="008A3028">
          <w:rPr>
            <w:noProof/>
            <w:webHidden/>
          </w:rPr>
        </w:r>
        <w:r w:rsidR="008A3028">
          <w:rPr>
            <w:noProof/>
            <w:webHidden/>
          </w:rPr>
          <w:fldChar w:fldCharType="separate"/>
        </w:r>
        <w:r w:rsidR="008A3028">
          <w:rPr>
            <w:noProof/>
            <w:webHidden/>
          </w:rPr>
          <w:t>6</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500" w:history="1">
        <w:r w:rsidR="008A3028" w:rsidRPr="004B1995">
          <w:rPr>
            <w:rStyle w:val="Hipervnculo"/>
            <w:noProof/>
          </w:rPr>
          <w:t>2.1</w:t>
        </w:r>
        <w:r w:rsidR="008A3028">
          <w:rPr>
            <w:rFonts w:eastAsiaTheme="minorEastAsia"/>
            <w:noProof/>
            <w:lang w:eastAsia="es-ES"/>
          </w:rPr>
          <w:tab/>
        </w:r>
        <w:r w:rsidR="008A3028" w:rsidRPr="004B1995">
          <w:rPr>
            <w:rStyle w:val="Hipervnculo"/>
            <w:noProof/>
          </w:rPr>
          <w:t>INDISPONIBILIDAD SERVIDORES DE PRODUCCIÓN</w:t>
        </w:r>
        <w:r w:rsidR="008A3028">
          <w:rPr>
            <w:noProof/>
            <w:webHidden/>
          </w:rPr>
          <w:tab/>
        </w:r>
        <w:r w:rsidR="008A3028">
          <w:rPr>
            <w:noProof/>
            <w:webHidden/>
          </w:rPr>
          <w:fldChar w:fldCharType="begin"/>
        </w:r>
        <w:r w:rsidR="008A3028">
          <w:rPr>
            <w:noProof/>
            <w:webHidden/>
          </w:rPr>
          <w:instrText xml:space="preserve"> PAGEREF _Toc519056500 \h </w:instrText>
        </w:r>
        <w:r w:rsidR="008A3028">
          <w:rPr>
            <w:noProof/>
            <w:webHidden/>
          </w:rPr>
        </w:r>
        <w:r w:rsidR="008A3028">
          <w:rPr>
            <w:noProof/>
            <w:webHidden/>
          </w:rPr>
          <w:fldChar w:fldCharType="separate"/>
        </w:r>
        <w:r w:rsidR="008A3028">
          <w:rPr>
            <w:noProof/>
            <w:webHidden/>
          </w:rPr>
          <w:t>6</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501" w:history="1">
        <w:r w:rsidR="008A3028" w:rsidRPr="004B1995">
          <w:rPr>
            <w:rStyle w:val="Hipervnculo"/>
            <w:noProof/>
          </w:rPr>
          <w:t>2.2</w:t>
        </w:r>
        <w:r w:rsidR="008A3028">
          <w:rPr>
            <w:rFonts w:eastAsiaTheme="minorEastAsia"/>
            <w:noProof/>
            <w:lang w:eastAsia="es-ES"/>
          </w:rPr>
          <w:tab/>
        </w:r>
        <w:r w:rsidR="008A3028" w:rsidRPr="004B1995">
          <w:rPr>
            <w:rStyle w:val="Hipervnculo"/>
            <w:noProof/>
          </w:rPr>
          <w:t>CORRUPCIÓN/RESTAURACIÓN BASE DE DATOS</w:t>
        </w:r>
        <w:r w:rsidR="008A3028">
          <w:rPr>
            <w:noProof/>
            <w:webHidden/>
          </w:rPr>
          <w:tab/>
        </w:r>
        <w:r w:rsidR="008A3028">
          <w:rPr>
            <w:noProof/>
            <w:webHidden/>
          </w:rPr>
          <w:fldChar w:fldCharType="begin"/>
        </w:r>
        <w:r w:rsidR="008A3028">
          <w:rPr>
            <w:noProof/>
            <w:webHidden/>
          </w:rPr>
          <w:instrText xml:space="preserve"> PAGEREF _Toc519056501 \h </w:instrText>
        </w:r>
        <w:r w:rsidR="008A3028">
          <w:rPr>
            <w:noProof/>
            <w:webHidden/>
          </w:rPr>
        </w:r>
        <w:r w:rsidR="008A3028">
          <w:rPr>
            <w:noProof/>
            <w:webHidden/>
          </w:rPr>
          <w:fldChar w:fldCharType="separate"/>
        </w:r>
        <w:r w:rsidR="008A3028">
          <w:rPr>
            <w:noProof/>
            <w:webHidden/>
          </w:rPr>
          <w:t>7</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502" w:history="1">
        <w:r w:rsidR="008A3028" w:rsidRPr="004B1995">
          <w:rPr>
            <w:rStyle w:val="Hipervnculo"/>
            <w:noProof/>
          </w:rPr>
          <w:t>2.3</w:t>
        </w:r>
        <w:r w:rsidR="008A3028">
          <w:rPr>
            <w:rFonts w:eastAsiaTheme="minorEastAsia"/>
            <w:noProof/>
            <w:lang w:eastAsia="es-ES"/>
          </w:rPr>
          <w:tab/>
        </w:r>
        <w:r w:rsidR="008A3028" w:rsidRPr="004B1995">
          <w:rPr>
            <w:rStyle w:val="Hipervnculo"/>
            <w:noProof/>
          </w:rPr>
          <w:t>FALLO DEL FICHERO DE APROVISIONAMIENTO</w:t>
        </w:r>
        <w:r w:rsidR="008A3028">
          <w:rPr>
            <w:noProof/>
            <w:webHidden/>
          </w:rPr>
          <w:tab/>
        </w:r>
        <w:r w:rsidR="008A3028">
          <w:rPr>
            <w:noProof/>
            <w:webHidden/>
          </w:rPr>
          <w:fldChar w:fldCharType="begin"/>
        </w:r>
        <w:r w:rsidR="008A3028">
          <w:rPr>
            <w:noProof/>
            <w:webHidden/>
          </w:rPr>
          <w:instrText xml:space="preserve"> PAGEREF _Toc519056502 \h </w:instrText>
        </w:r>
        <w:r w:rsidR="008A3028">
          <w:rPr>
            <w:noProof/>
            <w:webHidden/>
          </w:rPr>
        </w:r>
        <w:r w:rsidR="008A3028">
          <w:rPr>
            <w:noProof/>
            <w:webHidden/>
          </w:rPr>
          <w:fldChar w:fldCharType="separate"/>
        </w:r>
        <w:r w:rsidR="008A3028">
          <w:rPr>
            <w:noProof/>
            <w:webHidden/>
          </w:rPr>
          <w:t>7</w:t>
        </w:r>
        <w:r w:rsidR="008A3028">
          <w:rPr>
            <w:noProof/>
            <w:webHidden/>
          </w:rPr>
          <w:fldChar w:fldCharType="end"/>
        </w:r>
      </w:hyperlink>
    </w:p>
    <w:p w:rsidR="008A3028" w:rsidRDefault="00F373F7">
      <w:pPr>
        <w:pStyle w:val="TDC1"/>
        <w:tabs>
          <w:tab w:val="left" w:pos="440"/>
          <w:tab w:val="right" w:leader="dot" w:pos="8494"/>
        </w:tabs>
        <w:rPr>
          <w:rFonts w:eastAsiaTheme="minorEastAsia"/>
          <w:noProof/>
          <w:lang w:eastAsia="es-ES"/>
        </w:rPr>
      </w:pPr>
      <w:hyperlink w:anchor="_Toc519056503" w:history="1">
        <w:r w:rsidR="008A3028" w:rsidRPr="004B1995">
          <w:rPr>
            <w:rStyle w:val="Hipervnculo"/>
            <w:noProof/>
          </w:rPr>
          <w:t>3</w:t>
        </w:r>
        <w:r w:rsidR="008A3028">
          <w:rPr>
            <w:rFonts w:eastAsiaTheme="minorEastAsia"/>
            <w:noProof/>
            <w:lang w:eastAsia="es-ES"/>
          </w:rPr>
          <w:tab/>
        </w:r>
        <w:r w:rsidR="008A3028" w:rsidRPr="004B1995">
          <w:rPr>
            <w:rStyle w:val="Hipervnculo"/>
            <w:noProof/>
          </w:rPr>
          <w:t>DESCRIPCIÓN DE LA SECUENCIA</w:t>
        </w:r>
        <w:r w:rsidR="008A3028">
          <w:rPr>
            <w:noProof/>
            <w:webHidden/>
          </w:rPr>
          <w:tab/>
        </w:r>
        <w:r w:rsidR="008A3028">
          <w:rPr>
            <w:noProof/>
            <w:webHidden/>
          </w:rPr>
          <w:fldChar w:fldCharType="begin"/>
        </w:r>
        <w:r w:rsidR="008A3028">
          <w:rPr>
            <w:noProof/>
            <w:webHidden/>
          </w:rPr>
          <w:instrText xml:space="preserve"> PAGEREF _Toc519056503 \h </w:instrText>
        </w:r>
        <w:r w:rsidR="008A3028">
          <w:rPr>
            <w:noProof/>
            <w:webHidden/>
          </w:rPr>
        </w:r>
        <w:r w:rsidR="008A3028">
          <w:rPr>
            <w:noProof/>
            <w:webHidden/>
          </w:rPr>
          <w:fldChar w:fldCharType="separate"/>
        </w:r>
        <w:r w:rsidR="008A3028">
          <w:rPr>
            <w:noProof/>
            <w:webHidden/>
          </w:rPr>
          <w:t>8</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504" w:history="1">
        <w:r w:rsidR="008A3028" w:rsidRPr="004B1995">
          <w:rPr>
            <w:rStyle w:val="Hipervnculo"/>
            <w:noProof/>
          </w:rPr>
          <w:t>3.1</w:t>
        </w:r>
        <w:r w:rsidR="008A3028">
          <w:rPr>
            <w:rFonts w:eastAsiaTheme="minorEastAsia"/>
            <w:noProof/>
            <w:lang w:eastAsia="es-ES"/>
          </w:rPr>
          <w:tab/>
        </w:r>
        <w:r w:rsidR="008A3028" w:rsidRPr="004B1995">
          <w:rPr>
            <w:rStyle w:val="Hipervnculo"/>
            <w:noProof/>
          </w:rPr>
          <w:t>INDISPONIBILIDAD SERVIDORES DE PRODUCCIÓN</w:t>
        </w:r>
        <w:r w:rsidR="008A3028">
          <w:rPr>
            <w:noProof/>
            <w:webHidden/>
          </w:rPr>
          <w:tab/>
        </w:r>
        <w:r w:rsidR="008A3028">
          <w:rPr>
            <w:noProof/>
            <w:webHidden/>
          </w:rPr>
          <w:fldChar w:fldCharType="begin"/>
        </w:r>
        <w:r w:rsidR="008A3028">
          <w:rPr>
            <w:noProof/>
            <w:webHidden/>
          </w:rPr>
          <w:instrText xml:space="preserve"> PAGEREF _Toc519056504 \h </w:instrText>
        </w:r>
        <w:r w:rsidR="008A3028">
          <w:rPr>
            <w:noProof/>
            <w:webHidden/>
          </w:rPr>
        </w:r>
        <w:r w:rsidR="008A3028">
          <w:rPr>
            <w:noProof/>
            <w:webHidden/>
          </w:rPr>
          <w:fldChar w:fldCharType="separate"/>
        </w:r>
        <w:r w:rsidR="008A3028">
          <w:rPr>
            <w:noProof/>
            <w:webHidden/>
          </w:rPr>
          <w:t>8</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505" w:history="1">
        <w:r w:rsidR="008A3028" w:rsidRPr="004B1995">
          <w:rPr>
            <w:rStyle w:val="Hipervnculo"/>
            <w:noProof/>
          </w:rPr>
          <w:t>3.2</w:t>
        </w:r>
        <w:r w:rsidR="008A3028">
          <w:rPr>
            <w:rFonts w:eastAsiaTheme="minorEastAsia"/>
            <w:noProof/>
            <w:lang w:eastAsia="es-ES"/>
          </w:rPr>
          <w:tab/>
        </w:r>
        <w:r w:rsidR="008A3028" w:rsidRPr="004B1995">
          <w:rPr>
            <w:rStyle w:val="Hipervnculo"/>
            <w:noProof/>
          </w:rPr>
          <w:t>CORRUPCIÓN/RESTAURACIÓN BASE DE DATOS</w:t>
        </w:r>
        <w:r w:rsidR="008A3028">
          <w:rPr>
            <w:noProof/>
            <w:webHidden/>
          </w:rPr>
          <w:tab/>
        </w:r>
        <w:r w:rsidR="008A3028">
          <w:rPr>
            <w:noProof/>
            <w:webHidden/>
          </w:rPr>
          <w:fldChar w:fldCharType="begin"/>
        </w:r>
        <w:r w:rsidR="008A3028">
          <w:rPr>
            <w:noProof/>
            <w:webHidden/>
          </w:rPr>
          <w:instrText xml:space="preserve"> PAGEREF _Toc519056505 \h </w:instrText>
        </w:r>
        <w:r w:rsidR="008A3028">
          <w:rPr>
            <w:noProof/>
            <w:webHidden/>
          </w:rPr>
        </w:r>
        <w:r w:rsidR="008A3028">
          <w:rPr>
            <w:noProof/>
            <w:webHidden/>
          </w:rPr>
          <w:fldChar w:fldCharType="separate"/>
        </w:r>
        <w:r w:rsidR="008A3028">
          <w:rPr>
            <w:noProof/>
            <w:webHidden/>
          </w:rPr>
          <w:t>8</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506" w:history="1">
        <w:r w:rsidR="008A3028" w:rsidRPr="004B1995">
          <w:rPr>
            <w:rStyle w:val="Hipervnculo"/>
            <w:noProof/>
          </w:rPr>
          <w:t>3.3</w:t>
        </w:r>
        <w:r w:rsidR="008A3028">
          <w:rPr>
            <w:rFonts w:eastAsiaTheme="minorEastAsia"/>
            <w:noProof/>
            <w:lang w:eastAsia="es-ES"/>
          </w:rPr>
          <w:tab/>
        </w:r>
        <w:r w:rsidR="008A3028" w:rsidRPr="004B1995">
          <w:rPr>
            <w:rStyle w:val="Hipervnculo"/>
            <w:noProof/>
          </w:rPr>
          <w:t>FALLO DEL FICHERO DE APROVISIONAMIENTO</w:t>
        </w:r>
        <w:r w:rsidR="008A3028">
          <w:rPr>
            <w:noProof/>
            <w:webHidden/>
          </w:rPr>
          <w:tab/>
        </w:r>
        <w:r w:rsidR="008A3028">
          <w:rPr>
            <w:noProof/>
            <w:webHidden/>
          </w:rPr>
          <w:fldChar w:fldCharType="begin"/>
        </w:r>
        <w:r w:rsidR="008A3028">
          <w:rPr>
            <w:noProof/>
            <w:webHidden/>
          </w:rPr>
          <w:instrText xml:space="preserve"> PAGEREF _Toc519056506 \h </w:instrText>
        </w:r>
        <w:r w:rsidR="008A3028">
          <w:rPr>
            <w:noProof/>
            <w:webHidden/>
          </w:rPr>
        </w:r>
        <w:r w:rsidR="008A3028">
          <w:rPr>
            <w:noProof/>
            <w:webHidden/>
          </w:rPr>
          <w:fldChar w:fldCharType="separate"/>
        </w:r>
        <w:r w:rsidR="008A3028">
          <w:rPr>
            <w:noProof/>
            <w:webHidden/>
          </w:rPr>
          <w:t>9</w:t>
        </w:r>
        <w:r w:rsidR="008A3028">
          <w:rPr>
            <w:noProof/>
            <w:webHidden/>
          </w:rPr>
          <w:fldChar w:fldCharType="end"/>
        </w:r>
      </w:hyperlink>
    </w:p>
    <w:p w:rsidR="008A3028" w:rsidRDefault="00F373F7">
      <w:pPr>
        <w:pStyle w:val="TDC1"/>
        <w:tabs>
          <w:tab w:val="left" w:pos="440"/>
          <w:tab w:val="right" w:leader="dot" w:pos="8494"/>
        </w:tabs>
        <w:rPr>
          <w:rFonts w:eastAsiaTheme="minorEastAsia"/>
          <w:noProof/>
          <w:lang w:eastAsia="es-ES"/>
        </w:rPr>
      </w:pPr>
      <w:hyperlink w:anchor="_Toc519056507" w:history="1">
        <w:r w:rsidR="008A3028" w:rsidRPr="004B1995">
          <w:rPr>
            <w:rStyle w:val="Hipervnculo"/>
            <w:noProof/>
          </w:rPr>
          <w:t>4</w:t>
        </w:r>
        <w:r w:rsidR="008A3028">
          <w:rPr>
            <w:rFonts w:eastAsiaTheme="minorEastAsia"/>
            <w:noProof/>
            <w:lang w:eastAsia="es-ES"/>
          </w:rPr>
          <w:tab/>
        </w:r>
        <w:r w:rsidR="008A3028" w:rsidRPr="004B1995">
          <w:rPr>
            <w:rStyle w:val="Hipervnculo"/>
            <w:noProof/>
          </w:rPr>
          <w:t>ROLES Y RESPONSABILIDADES DE LA SECUENCIA</w:t>
        </w:r>
        <w:r w:rsidR="008A3028">
          <w:rPr>
            <w:noProof/>
            <w:webHidden/>
          </w:rPr>
          <w:tab/>
        </w:r>
        <w:r w:rsidR="008A3028">
          <w:rPr>
            <w:noProof/>
            <w:webHidden/>
          </w:rPr>
          <w:fldChar w:fldCharType="begin"/>
        </w:r>
        <w:r w:rsidR="008A3028">
          <w:rPr>
            <w:noProof/>
            <w:webHidden/>
          </w:rPr>
          <w:instrText xml:space="preserve"> PAGEREF _Toc519056507 \h </w:instrText>
        </w:r>
        <w:r w:rsidR="008A3028">
          <w:rPr>
            <w:noProof/>
            <w:webHidden/>
          </w:rPr>
        </w:r>
        <w:r w:rsidR="008A3028">
          <w:rPr>
            <w:noProof/>
            <w:webHidden/>
          </w:rPr>
          <w:fldChar w:fldCharType="separate"/>
        </w:r>
        <w:r w:rsidR="008A3028">
          <w:rPr>
            <w:noProof/>
            <w:webHidden/>
          </w:rPr>
          <w:t>10</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508" w:history="1">
        <w:r w:rsidR="008A3028" w:rsidRPr="004B1995">
          <w:rPr>
            <w:rStyle w:val="Hipervnculo"/>
            <w:noProof/>
          </w:rPr>
          <w:t>4.1</w:t>
        </w:r>
        <w:r w:rsidR="008A3028">
          <w:rPr>
            <w:rFonts w:eastAsiaTheme="minorEastAsia"/>
            <w:noProof/>
            <w:lang w:eastAsia="es-ES"/>
          </w:rPr>
          <w:tab/>
        </w:r>
        <w:r w:rsidR="008A3028" w:rsidRPr="004B1995">
          <w:rPr>
            <w:rStyle w:val="Hipervnculo"/>
            <w:noProof/>
          </w:rPr>
          <w:t>INDISPONIBILIDAD DE LOS SERVIDORES DE PRODUCCIÓN</w:t>
        </w:r>
        <w:r w:rsidR="008A3028">
          <w:rPr>
            <w:noProof/>
            <w:webHidden/>
          </w:rPr>
          <w:tab/>
        </w:r>
        <w:r w:rsidR="008A3028">
          <w:rPr>
            <w:noProof/>
            <w:webHidden/>
          </w:rPr>
          <w:fldChar w:fldCharType="begin"/>
        </w:r>
        <w:r w:rsidR="008A3028">
          <w:rPr>
            <w:noProof/>
            <w:webHidden/>
          </w:rPr>
          <w:instrText xml:space="preserve"> PAGEREF _Toc519056508 \h </w:instrText>
        </w:r>
        <w:r w:rsidR="008A3028">
          <w:rPr>
            <w:noProof/>
            <w:webHidden/>
          </w:rPr>
        </w:r>
        <w:r w:rsidR="008A3028">
          <w:rPr>
            <w:noProof/>
            <w:webHidden/>
          </w:rPr>
          <w:fldChar w:fldCharType="separate"/>
        </w:r>
        <w:r w:rsidR="008A3028">
          <w:rPr>
            <w:noProof/>
            <w:webHidden/>
          </w:rPr>
          <w:t>10</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509" w:history="1">
        <w:r w:rsidR="008A3028" w:rsidRPr="004B1995">
          <w:rPr>
            <w:rStyle w:val="Hipervnculo"/>
            <w:noProof/>
          </w:rPr>
          <w:t>4.2</w:t>
        </w:r>
        <w:r w:rsidR="008A3028">
          <w:rPr>
            <w:rFonts w:eastAsiaTheme="minorEastAsia"/>
            <w:noProof/>
            <w:lang w:eastAsia="es-ES"/>
          </w:rPr>
          <w:tab/>
        </w:r>
        <w:r w:rsidR="008A3028" w:rsidRPr="004B1995">
          <w:rPr>
            <w:rStyle w:val="Hipervnculo"/>
            <w:noProof/>
          </w:rPr>
          <w:t>CORRUPCIÓN/RESTAURACIÓN DE LA BASE DE DATOS</w:t>
        </w:r>
        <w:r w:rsidR="008A3028">
          <w:rPr>
            <w:noProof/>
            <w:webHidden/>
          </w:rPr>
          <w:tab/>
        </w:r>
        <w:r w:rsidR="008A3028">
          <w:rPr>
            <w:noProof/>
            <w:webHidden/>
          </w:rPr>
          <w:fldChar w:fldCharType="begin"/>
        </w:r>
        <w:r w:rsidR="008A3028">
          <w:rPr>
            <w:noProof/>
            <w:webHidden/>
          </w:rPr>
          <w:instrText xml:space="preserve"> PAGEREF _Toc519056509 \h </w:instrText>
        </w:r>
        <w:r w:rsidR="008A3028">
          <w:rPr>
            <w:noProof/>
            <w:webHidden/>
          </w:rPr>
        </w:r>
        <w:r w:rsidR="008A3028">
          <w:rPr>
            <w:noProof/>
            <w:webHidden/>
          </w:rPr>
          <w:fldChar w:fldCharType="separate"/>
        </w:r>
        <w:r w:rsidR="008A3028">
          <w:rPr>
            <w:noProof/>
            <w:webHidden/>
          </w:rPr>
          <w:t>10</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510" w:history="1">
        <w:r w:rsidR="008A3028" w:rsidRPr="004B1995">
          <w:rPr>
            <w:rStyle w:val="Hipervnculo"/>
            <w:noProof/>
          </w:rPr>
          <w:t>4.3</w:t>
        </w:r>
        <w:r w:rsidR="008A3028">
          <w:rPr>
            <w:rFonts w:eastAsiaTheme="minorEastAsia"/>
            <w:noProof/>
            <w:lang w:eastAsia="es-ES"/>
          </w:rPr>
          <w:tab/>
        </w:r>
        <w:r w:rsidR="008A3028" w:rsidRPr="004B1995">
          <w:rPr>
            <w:rStyle w:val="Hipervnculo"/>
            <w:noProof/>
          </w:rPr>
          <w:t>FALLO DEL FICHERO DE APROVISIONAMIENTO</w:t>
        </w:r>
        <w:r w:rsidR="008A3028">
          <w:rPr>
            <w:noProof/>
            <w:webHidden/>
          </w:rPr>
          <w:tab/>
        </w:r>
        <w:r w:rsidR="008A3028">
          <w:rPr>
            <w:noProof/>
            <w:webHidden/>
          </w:rPr>
          <w:fldChar w:fldCharType="begin"/>
        </w:r>
        <w:r w:rsidR="008A3028">
          <w:rPr>
            <w:noProof/>
            <w:webHidden/>
          </w:rPr>
          <w:instrText xml:space="preserve"> PAGEREF _Toc519056510 \h </w:instrText>
        </w:r>
        <w:r w:rsidR="008A3028">
          <w:rPr>
            <w:noProof/>
            <w:webHidden/>
          </w:rPr>
        </w:r>
        <w:r w:rsidR="008A3028">
          <w:rPr>
            <w:noProof/>
            <w:webHidden/>
          </w:rPr>
          <w:fldChar w:fldCharType="separate"/>
        </w:r>
        <w:r w:rsidR="008A3028">
          <w:rPr>
            <w:noProof/>
            <w:webHidden/>
          </w:rPr>
          <w:t>10</w:t>
        </w:r>
        <w:r w:rsidR="008A3028">
          <w:rPr>
            <w:noProof/>
            <w:webHidden/>
          </w:rPr>
          <w:fldChar w:fldCharType="end"/>
        </w:r>
      </w:hyperlink>
    </w:p>
    <w:p w:rsidR="008A3028" w:rsidRDefault="00F373F7">
      <w:pPr>
        <w:pStyle w:val="TDC1"/>
        <w:tabs>
          <w:tab w:val="left" w:pos="440"/>
          <w:tab w:val="right" w:leader="dot" w:pos="8494"/>
        </w:tabs>
        <w:rPr>
          <w:rFonts w:eastAsiaTheme="minorEastAsia"/>
          <w:noProof/>
          <w:lang w:eastAsia="es-ES"/>
        </w:rPr>
      </w:pPr>
      <w:hyperlink w:anchor="_Toc519056511" w:history="1">
        <w:r w:rsidR="008A3028" w:rsidRPr="004B1995">
          <w:rPr>
            <w:rStyle w:val="Hipervnculo"/>
            <w:noProof/>
          </w:rPr>
          <w:t>5</w:t>
        </w:r>
        <w:r w:rsidR="008A3028">
          <w:rPr>
            <w:rFonts w:eastAsiaTheme="minorEastAsia"/>
            <w:noProof/>
            <w:lang w:eastAsia="es-ES"/>
          </w:rPr>
          <w:tab/>
        </w:r>
        <w:r w:rsidR="008A3028" w:rsidRPr="004B1995">
          <w:rPr>
            <w:rStyle w:val="Hipervnculo"/>
            <w:noProof/>
          </w:rPr>
          <w:t>ACTIVIDADES DE LA SECUENCIA DE RECUPERACIÓN</w:t>
        </w:r>
        <w:r w:rsidR="008A3028">
          <w:rPr>
            <w:noProof/>
            <w:webHidden/>
          </w:rPr>
          <w:tab/>
        </w:r>
        <w:r w:rsidR="008A3028">
          <w:rPr>
            <w:noProof/>
            <w:webHidden/>
          </w:rPr>
          <w:fldChar w:fldCharType="begin"/>
        </w:r>
        <w:r w:rsidR="008A3028">
          <w:rPr>
            <w:noProof/>
            <w:webHidden/>
          </w:rPr>
          <w:instrText xml:space="preserve"> PAGEREF _Toc519056511 \h </w:instrText>
        </w:r>
        <w:r w:rsidR="008A3028">
          <w:rPr>
            <w:noProof/>
            <w:webHidden/>
          </w:rPr>
        </w:r>
        <w:r w:rsidR="008A3028">
          <w:rPr>
            <w:noProof/>
            <w:webHidden/>
          </w:rPr>
          <w:fldChar w:fldCharType="separate"/>
        </w:r>
        <w:r w:rsidR="008A3028">
          <w:rPr>
            <w:noProof/>
            <w:webHidden/>
          </w:rPr>
          <w:t>11</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512" w:history="1">
        <w:r w:rsidR="008A3028" w:rsidRPr="004B1995">
          <w:rPr>
            <w:rStyle w:val="Hipervnculo"/>
            <w:noProof/>
          </w:rPr>
          <w:t>5.1</w:t>
        </w:r>
        <w:r w:rsidR="008A3028">
          <w:rPr>
            <w:rFonts w:eastAsiaTheme="minorEastAsia"/>
            <w:noProof/>
            <w:lang w:eastAsia="es-ES"/>
          </w:rPr>
          <w:tab/>
        </w:r>
        <w:r w:rsidR="008A3028" w:rsidRPr="004B1995">
          <w:rPr>
            <w:rStyle w:val="Hipervnculo"/>
            <w:noProof/>
          </w:rPr>
          <w:t>GENERALIDADES</w:t>
        </w:r>
        <w:r w:rsidR="008A3028">
          <w:rPr>
            <w:noProof/>
            <w:webHidden/>
          </w:rPr>
          <w:tab/>
        </w:r>
        <w:r w:rsidR="008A3028">
          <w:rPr>
            <w:noProof/>
            <w:webHidden/>
          </w:rPr>
          <w:fldChar w:fldCharType="begin"/>
        </w:r>
        <w:r w:rsidR="008A3028">
          <w:rPr>
            <w:noProof/>
            <w:webHidden/>
          </w:rPr>
          <w:instrText xml:space="preserve"> PAGEREF _Toc519056512 \h </w:instrText>
        </w:r>
        <w:r w:rsidR="008A3028">
          <w:rPr>
            <w:noProof/>
            <w:webHidden/>
          </w:rPr>
        </w:r>
        <w:r w:rsidR="008A3028">
          <w:rPr>
            <w:noProof/>
            <w:webHidden/>
          </w:rPr>
          <w:fldChar w:fldCharType="separate"/>
        </w:r>
        <w:r w:rsidR="008A3028">
          <w:rPr>
            <w:noProof/>
            <w:webHidden/>
          </w:rPr>
          <w:t>11</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513" w:history="1">
        <w:r w:rsidR="008A3028" w:rsidRPr="004B1995">
          <w:rPr>
            <w:rStyle w:val="Hipervnculo"/>
            <w:noProof/>
          </w:rPr>
          <w:t>5.2</w:t>
        </w:r>
        <w:r w:rsidR="008A3028">
          <w:rPr>
            <w:rFonts w:eastAsiaTheme="minorEastAsia"/>
            <w:noProof/>
            <w:lang w:eastAsia="es-ES"/>
          </w:rPr>
          <w:tab/>
        </w:r>
        <w:r w:rsidR="008A3028" w:rsidRPr="004B1995">
          <w:rPr>
            <w:rStyle w:val="Hipervnculo"/>
            <w:noProof/>
          </w:rPr>
          <w:t>INDISPONIBILIDAD DE LOS SERVIDORES DE PRODUCCIÓN</w:t>
        </w:r>
        <w:r w:rsidR="008A3028">
          <w:rPr>
            <w:noProof/>
            <w:webHidden/>
          </w:rPr>
          <w:tab/>
        </w:r>
        <w:r w:rsidR="008A3028">
          <w:rPr>
            <w:noProof/>
            <w:webHidden/>
          </w:rPr>
          <w:fldChar w:fldCharType="begin"/>
        </w:r>
        <w:r w:rsidR="008A3028">
          <w:rPr>
            <w:noProof/>
            <w:webHidden/>
          </w:rPr>
          <w:instrText xml:space="preserve"> PAGEREF _Toc519056513 \h </w:instrText>
        </w:r>
        <w:r w:rsidR="008A3028">
          <w:rPr>
            <w:noProof/>
            <w:webHidden/>
          </w:rPr>
        </w:r>
        <w:r w:rsidR="008A3028">
          <w:rPr>
            <w:noProof/>
            <w:webHidden/>
          </w:rPr>
          <w:fldChar w:fldCharType="separate"/>
        </w:r>
        <w:r w:rsidR="008A3028">
          <w:rPr>
            <w:noProof/>
            <w:webHidden/>
          </w:rPr>
          <w:t>11</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514" w:history="1">
        <w:r w:rsidR="008A3028" w:rsidRPr="004B1995">
          <w:rPr>
            <w:rStyle w:val="Hipervnculo"/>
            <w:noProof/>
          </w:rPr>
          <w:t>5.3</w:t>
        </w:r>
        <w:r w:rsidR="008A3028">
          <w:rPr>
            <w:rFonts w:eastAsiaTheme="minorEastAsia"/>
            <w:noProof/>
            <w:lang w:eastAsia="es-ES"/>
          </w:rPr>
          <w:tab/>
        </w:r>
        <w:r w:rsidR="008A3028" w:rsidRPr="004B1995">
          <w:rPr>
            <w:rStyle w:val="Hipervnculo"/>
            <w:noProof/>
          </w:rPr>
          <w:t>CORRUPCIÓN/RESTAURACIÓN BASE DE DATOS</w:t>
        </w:r>
        <w:r w:rsidR="008A3028">
          <w:rPr>
            <w:noProof/>
            <w:webHidden/>
          </w:rPr>
          <w:tab/>
        </w:r>
        <w:r w:rsidR="008A3028">
          <w:rPr>
            <w:noProof/>
            <w:webHidden/>
          </w:rPr>
          <w:fldChar w:fldCharType="begin"/>
        </w:r>
        <w:r w:rsidR="008A3028">
          <w:rPr>
            <w:noProof/>
            <w:webHidden/>
          </w:rPr>
          <w:instrText xml:space="preserve"> PAGEREF _Toc519056514 \h </w:instrText>
        </w:r>
        <w:r w:rsidR="008A3028">
          <w:rPr>
            <w:noProof/>
            <w:webHidden/>
          </w:rPr>
        </w:r>
        <w:r w:rsidR="008A3028">
          <w:rPr>
            <w:noProof/>
            <w:webHidden/>
          </w:rPr>
          <w:fldChar w:fldCharType="separate"/>
        </w:r>
        <w:r w:rsidR="008A3028">
          <w:rPr>
            <w:noProof/>
            <w:webHidden/>
          </w:rPr>
          <w:t>14</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515" w:history="1">
        <w:r w:rsidR="008A3028" w:rsidRPr="004B1995">
          <w:rPr>
            <w:rStyle w:val="Hipervnculo"/>
            <w:noProof/>
          </w:rPr>
          <w:t>5.4</w:t>
        </w:r>
        <w:r w:rsidR="008A3028">
          <w:rPr>
            <w:rFonts w:eastAsiaTheme="minorEastAsia"/>
            <w:noProof/>
            <w:lang w:eastAsia="es-ES"/>
          </w:rPr>
          <w:tab/>
        </w:r>
        <w:r w:rsidR="008A3028" w:rsidRPr="004B1995">
          <w:rPr>
            <w:rStyle w:val="Hipervnculo"/>
            <w:noProof/>
          </w:rPr>
          <w:t>FALLO DEL FICHERO DE APROVISIONAMIENTO</w:t>
        </w:r>
        <w:r w:rsidR="008A3028">
          <w:rPr>
            <w:noProof/>
            <w:webHidden/>
          </w:rPr>
          <w:tab/>
        </w:r>
        <w:r w:rsidR="008A3028">
          <w:rPr>
            <w:noProof/>
            <w:webHidden/>
          </w:rPr>
          <w:fldChar w:fldCharType="begin"/>
        </w:r>
        <w:r w:rsidR="008A3028">
          <w:rPr>
            <w:noProof/>
            <w:webHidden/>
          </w:rPr>
          <w:instrText xml:space="preserve"> PAGEREF _Toc519056515 \h </w:instrText>
        </w:r>
        <w:r w:rsidR="008A3028">
          <w:rPr>
            <w:noProof/>
            <w:webHidden/>
          </w:rPr>
        </w:r>
        <w:r w:rsidR="008A3028">
          <w:rPr>
            <w:noProof/>
            <w:webHidden/>
          </w:rPr>
          <w:fldChar w:fldCharType="separate"/>
        </w:r>
        <w:r w:rsidR="008A3028">
          <w:rPr>
            <w:noProof/>
            <w:webHidden/>
          </w:rPr>
          <w:t>15</w:t>
        </w:r>
        <w:r w:rsidR="008A3028">
          <w:rPr>
            <w:noProof/>
            <w:webHidden/>
          </w:rPr>
          <w:fldChar w:fldCharType="end"/>
        </w:r>
      </w:hyperlink>
    </w:p>
    <w:p w:rsidR="008A3028" w:rsidRDefault="00F373F7">
      <w:pPr>
        <w:pStyle w:val="TDC1"/>
        <w:tabs>
          <w:tab w:val="left" w:pos="440"/>
          <w:tab w:val="right" w:leader="dot" w:pos="8494"/>
        </w:tabs>
        <w:rPr>
          <w:rFonts w:eastAsiaTheme="minorEastAsia"/>
          <w:noProof/>
          <w:lang w:eastAsia="es-ES"/>
        </w:rPr>
      </w:pPr>
      <w:hyperlink w:anchor="_Toc519056516" w:history="1">
        <w:r w:rsidR="008A3028" w:rsidRPr="004B1995">
          <w:rPr>
            <w:rStyle w:val="Hipervnculo"/>
            <w:noProof/>
          </w:rPr>
          <w:t>6</w:t>
        </w:r>
        <w:r w:rsidR="008A3028">
          <w:rPr>
            <w:rFonts w:eastAsiaTheme="minorEastAsia"/>
            <w:noProof/>
            <w:lang w:eastAsia="es-ES"/>
          </w:rPr>
          <w:tab/>
        </w:r>
        <w:r w:rsidR="008A3028" w:rsidRPr="004B1995">
          <w:rPr>
            <w:rStyle w:val="Hipervnculo"/>
            <w:noProof/>
          </w:rPr>
          <w:t>ANEXOS</w:t>
        </w:r>
        <w:r w:rsidR="008A3028">
          <w:rPr>
            <w:noProof/>
            <w:webHidden/>
          </w:rPr>
          <w:tab/>
        </w:r>
        <w:r w:rsidR="008A3028">
          <w:rPr>
            <w:noProof/>
            <w:webHidden/>
          </w:rPr>
          <w:fldChar w:fldCharType="begin"/>
        </w:r>
        <w:r w:rsidR="008A3028">
          <w:rPr>
            <w:noProof/>
            <w:webHidden/>
          </w:rPr>
          <w:instrText xml:space="preserve"> PAGEREF _Toc519056516 \h </w:instrText>
        </w:r>
        <w:r w:rsidR="008A3028">
          <w:rPr>
            <w:noProof/>
            <w:webHidden/>
          </w:rPr>
        </w:r>
        <w:r w:rsidR="008A3028">
          <w:rPr>
            <w:noProof/>
            <w:webHidden/>
          </w:rPr>
          <w:fldChar w:fldCharType="separate"/>
        </w:r>
        <w:r w:rsidR="008A3028">
          <w:rPr>
            <w:noProof/>
            <w:webHidden/>
          </w:rPr>
          <w:t>16</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517" w:history="1">
        <w:r w:rsidR="008A3028" w:rsidRPr="004B1995">
          <w:rPr>
            <w:rStyle w:val="Hipervnculo"/>
            <w:noProof/>
          </w:rPr>
          <w:t>6.1</w:t>
        </w:r>
        <w:r w:rsidR="008A3028">
          <w:rPr>
            <w:rFonts w:eastAsiaTheme="minorEastAsia"/>
            <w:noProof/>
            <w:lang w:eastAsia="es-ES"/>
          </w:rPr>
          <w:tab/>
        </w:r>
        <w:r w:rsidR="008A3028" w:rsidRPr="004B1995">
          <w:rPr>
            <w:rStyle w:val="Hipervnculo"/>
            <w:noProof/>
          </w:rPr>
          <w:t>ANEXO I: PERSONAS DE CONTACTO</w:t>
        </w:r>
        <w:r w:rsidR="008A3028">
          <w:rPr>
            <w:noProof/>
            <w:webHidden/>
          </w:rPr>
          <w:tab/>
        </w:r>
        <w:r w:rsidR="008A3028">
          <w:rPr>
            <w:noProof/>
            <w:webHidden/>
          </w:rPr>
          <w:fldChar w:fldCharType="begin"/>
        </w:r>
        <w:r w:rsidR="008A3028">
          <w:rPr>
            <w:noProof/>
            <w:webHidden/>
          </w:rPr>
          <w:instrText xml:space="preserve"> PAGEREF _Toc519056517 \h </w:instrText>
        </w:r>
        <w:r w:rsidR="008A3028">
          <w:rPr>
            <w:noProof/>
            <w:webHidden/>
          </w:rPr>
        </w:r>
        <w:r w:rsidR="008A3028">
          <w:rPr>
            <w:noProof/>
            <w:webHidden/>
          </w:rPr>
          <w:fldChar w:fldCharType="separate"/>
        </w:r>
        <w:r w:rsidR="008A3028">
          <w:rPr>
            <w:noProof/>
            <w:webHidden/>
          </w:rPr>
          <w:t>16</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518" w:history="1">
        <w:r w:rsidR="008A3028" w:rsidRPr="004B1995">
          <w:rPr>
            <w:rStyle w:val="Hipervnculo"/>
            <w:noProof/>
          </w:rPr>
          <w:t>6.2</w:t>
        </w:r>
        <w:r w:rsidR="008A3028">
          <w:rPr>
            <w:rFonts w:eastAsiaTheme="minorEastAsia"/>
            <w:noProof/>
            <w:lang w:eastAsia="es-ES"/>
          </w:rPr>
          <w:tab/>
        </w:r>
        <w:r w:rsidR="008A3028" w:rsidRPr="004B1995">
          <w:rPr>
            <w:rStyle w:val="Hipervnculo"/>
            <w:noProof/>
          </w:rPr>
          <w:t>ANEXO II: POLÍTICA DE RESPALDO DE DATOS Y PLANIFICACIÓN DE LAS COPIAS DE SEGURIDAD</w:t>
        </w:r>
        <w:r w:rsidR="008A3028">
          <w:rPr>
            <w:noProof/>
            <w:webHidden/>
          </w:rPr>
          <w:tab/>
        </w:r>
        <w:r w:rsidR="008A3028">
          <w:rPr>
            <w:noProof/>
            <w:webHidden/>
          </w:rPr>
          <w:fldChar w:fldCharType="begin"/>
        </w:r>
        <w:r w:rsidR="008A3028">
          <w:rPr>
            <w:noProof/>
            <w:webHidden/>
          </w:rPr>
          <w:instrText xml:space="preserve"> PAGEREF _Toc519056518 \h </w:instrText>
        </w:r>
        <w:r w:rsidR="008A3028">
          <w:rPr>
            <w:noProof/>
            <w:webHidden/>
          </w:rPr>
        </w:r>
        <w:r w:rsidR="008A3028">
          <w:rPr>
            <w:noProof/>
            <w:webHidden/>
          </w:rPr>
          <w:fldChar w:fldCharType="separate"/>
        </w:r>
        <w:r w:rsidR="008A3028">
          <w:rPr>
            <w:noProof/>
            <w:webHidden/>
          </w:rPr>
          <w:t>17</w:t>
        </w:r>
        <w:r w:rsidR="008A3028">
          <w:rPr>
            <w:noProof/>
            <w:webHidden/>
          </w:rPr>
          <w:fldChar w:fldCharType="end"/>
        </w:r>
      </w:hyperlink>
    </w:p>
    <w:p w:rsidR="008A3028" w:rsidRDefault="00F373F7">
      <w:pPr>
        <w:pStyle w:val="TDC2"/>
        <w:tabs>
          <w:tab w:val="left" w:pos="880"/>
          <w:tab w:val="right" w:leader="dot" w:pos="8494"/>
        </w:tabs>
        <w:rPr>
          <w:rFonts w:eastAsiaTheme="minorEastAsia"/>
          <w:noProof/>
          <w:lang w:eastAsia="es-ES"/>
        </w:rPr>
      </w:pPr>
      <w:hyperlink w:anchor="_Toc519056519" w:history="1">
        <w:r w:rsidR="008A3028" w:rsidRPr="004B1995">
          <w:rPr>
            <w:rStyle w:val="Hipervnculo"/>
            <w:noProof/>
          </w:rPr>
          <w:t>6.3</w:t>
        </w:r>
        <w:r w:rsidR="008A3028">
          <w:rPr>
            <w:rFonts w:eastAsiaTheme="minorEastAsia"/>
            <w:noProof/>
            <w:lang w:eastAsia="es-ES"/>
          </w:rPr>
          <w:tab/>
        </w:r>
        <w:r w:rsidR="008A3028" w:rsidRPr="004B1995">
          <w:rPr>
            <w:rStyle w:val="Hipervnculo"/>
            <w:noProof/>
          </w:rPr>
          <w:t>ANEXO III: ESQUEMA DEL SISTEMA DE INFORMACIÓN RECOVERY SAREB</w:t>
        </w:r>
        <w:r w:rsidR="008A3028">
          <w:rPr>
            <w:noProof/>
            <w:webHidden/>
          </w:rPr>
          <w:tab/>
        </w:r>
        <w:r w:rsidR="008A3028">
          <w:rPr>
            <w:noProof/>
            <w:webHidden/>
          </w:rPr>
          <w:fldChar w:fldCharType="begin"/>
        </w:r>
        <w:r w:rsidR="008A3028">
          <w:rPr>
            <w:noProof/>
            <w:webHidden/>
          </w:rPr>
          <w:instrText xml:space="preserve"> PAGEREF _Toc519056519 \h </w:instrText>
        </w:r>
        <w:r w:rsidR="008A3028">
          <w:rPr>
            <w:noProof/>
            <w:webHidden/>
          </w:rPr>
        </w:r>
        <w:r w:rsidR="008A3028">
          <w:rPr>
            <w:noProof/>
            <w:webHidden/>
          </w:rPr>
          <w:fldChar w:fldCharType="separate"/>
        </w:r>
        <w:r w:rsidR="008A3028">
          <w:rPr>
            <w:noProof/>
            <w:webHidden/>
          </w:rPr>
          <w:t>17</w:t>
        </w:r>
        <w:r w:rsidR="008A3028">
          <w:rPr>
            <w:noProof/>
            <w:webHidden/>
          </w:rPr>
          <w:fldChar w:fldCharType="end"/>
        </w:r>
      </w:hyperlink>
    </w:p>
    <w:p w:rsidR="00796EDD" w:rsidRPr="007B5509" w:rsidRDefault="00BA45A8">
      <w:pPr>
        <w:rPr>
          <w:rFonts w:eastAsiaTheme="majorEastAsia" w:cstheme="majorBidi"/>
          <w:bCs/>
          <w:color w:val="002060"/>
          <w:sz w:val="32"/>
          <w:szCs w:val="28"/>
        </w:rPr>
      </w:pPr>
      <w:r>
        <w:fldChar w:fldCharType="end"/>
      </w:r>
      <w:r w:rsidR="00796EDD" w:rsidRPr="007B5509">
        <w:br w:type="page"/>
      </w:r>
    </w:p>
    <w:p w:rsidR="00352AB5" w:rsidRPr="007B5509" w:rsidRDefault="000946BE" w:rsidP="00352AB5">
      <w:pPr>
        <w:pStyle w:val="Proced-N1"/>
        <w:rPr>
          <w:rFonts w:asciiTheme="minorHAnsi" w:hAnsiTheme="minorHAnsi"/>
        </w:rPr>
      </w:pPr>
      <w:bookmarkStart w:id="7" w:name="_Toc453758054"/>
      <w:bookmarkStart w:id="8" w:name="_Toc519056494"/>
      <w:r w:rsidRPr="007B5509">
        <w:rPr>
          <w:rFonts w:asciiTheme="minorHAnsi" w:hAnsiTheme="minorHAnsi"/>
        </w:rPr>
        <w:lastRenderedPageBreak/>
        <w:t>INTRODUCCIÓN</w:t>
      </w:r>
      <w:bookmarkEnd w:id="7"/>
      <w:bookmarkEnd w:id="8"/>
    </w:p>
    <w:p w:rsidR="007F49B7" w:rsidRPr="007F49B7" w:rsidRDefault="007F49B7" w:rsidP="007F49B7">
      <w:pPr>
        <w:jc w:val="both"/>
        <w:rPr>
          <w:lang w:val="es-ES_tradnl"/>
        </w:rPr>
      </w:pPr>
      <w:r w:rsidRPr="007F49B7">
        <w:rPr>
          <w:lang w:val="es-ES_tradnl"/>
        </w:rPr>
        <w:t>El propósito del presente documento es:</w:t>
      </w:r>
    </w:p>
    <w:p w:rsidR="007F49B7" w:rsidRPr="007F49B7" w:rsidRDefault="007F49B7" w:rsidP="007F49B7">
      <w:pPr>
        <w:pStyle w:val="Prrafodelista"/>
        <w:numPr>
          <w:ilvl w:val="0"/>
          <w:numId w:val="23"/>
        </w:numPr>
        <w:jc w:val="both"/>
        <w:rPr>
          <w:lang w:val="es-ES_tradnl"/>
        </w:rPr>
      </w:pPr>
      <w:r w:rsidRPr="007F49B7">
        <w:rPr>
          <w:lang w:val="es-ES_tradnl"/>
        </w:rPr>
        <w:t>describir los procedimientos de recuperación ante un incidente crítico o bien una indisponibilidad completa.</w:t>
      </w:r>
    </w:p>
    <w:p w:rsidR="008E6040" w:rsidRPr="007F49B7" w:rsidRDefault="007F49B7" w:rsidP="007F49B7">
      <w:pPr>
        <w:pStyle w:val="Prrafodelista"/>
        <w:numPr>
          <w:ilvl w:val="0"/>
          <w:numId w:val="23"/>
        </w:numPr>
        <w:jc w:val="both"/>
        <w:rPr>
          <w:lang w:val="es-ES_tradnl"/>
        </w:rPr>
      </w:pPr>
      <w:r w:rsidRPr="007F49B7">
        <w:rPr>
          <w:lang w:val="es-ES_tradnl"/>
        </w:rPr>
        <w:t>describir los procedimientos de vuelta a la normalidad.</w:t>
      </w:r>
    </w:p>
    <w:p w:rsidR="00816279" w:rsidRDefault="00352AB5" w:rsidP="00352AB5">
      <w:pPr>
        <w:pStyle w:val="Proced-N2"/>
        <w:rPr>
          <w:rFonts w:asciiTheme="minorHAnsi" w:hAnsiTheme="minorHAnsi"/>
        </w:rPr>
      </w:pPr>
      <w:bookmarkStart w:id="9" w:name="_Toc453758055"/>
      <w:bookmarkStart w:id="10" w:name="_Toc519056495"/>
      <w:r w:rsidRPr="007B5509">
        <w:rPr>
          <w:rFonts w:asciiTheme="minorHAnsi" w:hAnsiTheme="minorHAnsi"/>
        </w:rPr>
        <w:t>ÁMBITO DE APLICACIÓN</w:t>
      </w:r>
      <w:bookmarkEnd w:id="9"/>
      <w:bookmarkEnd w:id="10"/>
    </w:p>
    <w:p w:rsidR="00352AB5" w:rsidRDefault="007F49B7" w:rsidP="00947B5B">
      <w:pPr>
        <w:jc w:val="both"/>
        <w:rPr>
          <w:rFonts w:cs="Arial"/>
          <w:lang w:val="es-ES_tradnl"/>
        </w:rPr>
      </w:pPr>
      <w:r w:rsidRPr="007F49B7">
        <w:rPr>
          <w:rFonts w:cs="Arial"/>
          <w:lang w:val="es-ES_tradnl"/>
        </w:rPr>
        <w:t>Este documento se aplica a los Sistemas de Producción Cliente (SPC), en concreto para el cliente HRE Haya</w:t>
      </w:r>
      <w:r>
        <w:rPr>
          <w:rFonts w:cs="Arial"/>
          <w:lang w:val="es-ES_tradnl"/>
        </w:rPr>
        <w:t xml:space="preserve"> Real Estate, para la aplicación </w:t>
      </w:r>
      <w:proofErr w:type="spellStart"/>
      <w:r>
        <w:rPr>
          <w:rFonts w:cs="Arial"/>
          <w:lang w:val="es-ES_tradnl"/>
        </w:rPr>
        <w:t>Recovery</w:t>
      </w:r>
      <w:proofErr w:type="spellEnd"/>
      <w:r w:rsidR="00947B5B">
        <w:rPr>
          <w:rFonts w:cs="Arial"/>
          <w:lang w:val="es-ES_tradnl"/>
        </w:rPr>
        <w:t>.</w:t>
      </w:r>
    </w:p>
    <w:p w:rsidR="00352AB5" w:rsidRDefault="00352AB5" w:rsidP="00626327">
      <w:pPr>
        <w:pStyle w:val="Proced-N2"/>
        <w:rPr>
          <w:rFonts w:asciiTheme="minorHAnsi" w:hAnsiTheme="minorHAnsi"/>
        </w:rPr>
      </w:pPr>
      <w:bookmarkStart w:id="11" w:name="_Toc453758056"/>
      <w:bookmarkStart w:id="12" w:name="_Toc519056496"/>
      <w:r w:rsidRPr="007B5509">
        <w:rPr>
          <w:rFonts w:asciiTheme="minorHAnsi" w:hAnsiTheme="minorHAnsi"/>
        </w:rPr>
        <w:t>ALCANCE</w:t>
      </w:r>
      <w:bookmarkEnd w:id="11"/>
      <w:bookmarkEnd w:id="12"/>
    </w:p>
    <w:p w:rsidR="007F49B7" w:rsidRPr="007F49B7" w:rsidRDefault="007F49B7" w:rsidP="007F49B7">
      <w:pPr>
        <w:pStyle w:val="Prrafodelista"/>
        <w:numPr>
          <w:ilvl w:val="0"/>
          <w:numId w:val="24"/>
        </w:numPr>
        <w:jc w:val="both"/>
        <w:rPr>
          <w:rFonts w:cs="Arial"/>
          <w:lang w:val="es-ES_tradnl"/>
        </w:rPr>
      </w:pPr>
      <w:r w:rsidRPr="007F49B7">
        <w:rPr>
          <w:rFonts w:cs="Arial"/>
          <w:lang w:val="es-ES_tradnl"/>
        </w:rPr>
        <w:t xml:space="preserve">Servidores de Producción: </w:t>
      </w:r>
      <w:proofErr w:type="spellStart"/>
      <w:r w:rsidRPr="007F49B7">
        <w:rPr>
          <w:rFonts w:cs="Arial"/>
          <w:lang w:val="es-ES_tradnl"/>
        </w:rPr>
        <w:t>Application</w:t>
      </w:r>
      <w:proofErr w:type="spellEnd"/>
      <w:r w:rsidRPr="007F49B7">
        <w:rPr>
          <w:rFonts w:cs="Arial"/>
          <w:lang w:val="es-ES_tradnl"/>
        </w:rPr>
        <w:t xml:space="preserve"> Server (Frontal), </w:t>
      </w:r>
      <w:proofErr w:type="spellStart"/>
      <w:r w:rsidRPr="007F49B7">
        <w:rPr>
          <w:rFonts w:cs="Arial"/>
          <w:lang w:val="es-ES_tradnl"/>
        </w:rPr>
        <w:t>Batch</w:t>
      </w:r>
      <w:proofErr w:type="spellEnd"/>
      <w:r w:rsidRPr="007F49B7">
        <w:rPr>
          <w:rFonts w:cs="Arial"/>
          <w:lang w:val="es-ES_tradnl"/>
        </w:rPr>
        <w:t xml:space="preserve"> Server, </w:t>
      </w:r>
      <w:proofErr w:type="spellStart"/>
      <w:r w:rsidRPr="007F49B7">
        <w:rPr>
          <w:rFonts w:cs="Arial"/>
          <w:lang w:val="es-ES_tradnl"/>
        </w:rPr>
        <w:t>Database</w:t>
      </w:r>
      <w:proofErr w:type="spellEnd"/>
      <w:r w:rsidRPr="007F49B7">
        <w:rPr>
          <w:rFonts w:cs="Arial"/>
          <w:lang w:val="es-ES_tradnl"/>
        </w:rPr>
        <w:t xml:space="preserve"> Server. HW, SW y configuración. Comunicaciones e infraestructura necesaria.</w:t>
      </w:r>
    </w:p>
    <w:p w:rsidR="00C61C8B" w:rsidRDefault="007F49B7" w:rsidP="007F49B7">
      <w:pPr>
        <w:pStyle w:val="Prrafodelista"/>
        <w:numPr>
          <w:ilvl w:val="0"/>
          <w:numId w:val="24"/>
        </w:numPr>
        <w:jc w:val="both"/>
        <w:rPr>
          <w:rFonts w:cs="Arial"/>
          <w:lang w:val="es-ES_tradnl"/>
        </w:rPr>
      </w:pPr>
      <w:r w:rsidRPr="007F49B7">
        <w:rPr>
          <w:rFonts w:cs="Arial"/>
          <w:lang w:val="es-ES_tradnl"/>
        </w:rPr>
        <w:t>Gestión del Aprovisionamiento (manos remotas</w:t>
      </w:r>
      <w:r w:rsidR="004B0B7B">
        <w:rPr>
          <w:rFonts w:cs="Arial"/>
          <w:lang w:val="es-ES_tradnl"/>
        </w:rPr>
        <w:t xml:space="preserve"> PFS</w:t>
      </w:r>
      <w:r w:rsidRPr="007F49B7">
        <w:rPr>
          <w:rFonts w:cs="Arial"/>
          <w:lang w:val="es-ES_tradnl"/>
        </w:rPr>
        <w:t>)</w:t>
      </w:r>
    </w:p>
    <w:p w:rsidR="00C61C8B" w:rsidRDefault="00C61C8B" w:rsidP="00C61C8B">
      <w:pPr>
        <w:pStyle w:val="Proced-N2"/>
        <w:rPr>
          <w:rFonts w:asciiTheme="minorHAnsi" w:hAnsiTheme="minorHAnsi"/>
        </w:rPr>
      </w:pPr>
      <w:bookmarkStart w:id="13" w:name="_Toc453758057"/>
      <w:bookmarkStart w:id="14" w:name="_Toc519056497"/>
      <w:r>
        <w:rPr>
          <w:rFonts w:asciiTheme="minorHAnsi" w:hAnsiTheme="minorHAnsi"/>
        </w:rPr>
        <w:t>TIEMPO DE EJECUCIÓN</w:t>
      </w:r>
      <w:bookmarkEnd w:id="13"/>
      <w:bookmarkEnd w:id="14"/>
    </w:p>
    <w:p w:rsidR="00947B5B" w:rsidRPr="0002795D" w:rsidRDefault="00947B5B" w:rsidP="00947B5B">
      <w:pPr>
        <w:pStyle w:val="Proced-N3"/>
      </w:pPr>
      <w:bookmarkStart w:id="15" w:name="_Toc453758058"/>
      <w:r w:rsidRPr="00E868CA">
        <w:rPr>
          <w:rFonts w:asciiTheme="minorHAnsi" w:hAnsiTheme="minorHAnsi"/>
        </w:rPr>
        <w:t>INDISPONIBILIDAD SERVIDORES DE PRODUCCIÓN</w:t>
      </w:r>
      <w:bookmarkEnd w:id="15"/>
    </w:p>
    <w:p w:rsidR="0002795D" w:rsidRDefault="0002795D" w:rsidP="0002795D">
      <w:pPr>
        <w:pStyle w:val="Proced-N4"/>
      </w:pPr>
      <w:bookmarkStart w:id="16" w:name="_Toc453746911"/>
      <w:bookmarkStart w:id="17" w:name="_Toc453758059"/>
      <w:proofErr w:type="spellStart"/>
      <w:r w:rsidRPr="005F436A">
        <w:t>Application</w:t>
      </w:r>
      <w:proofErr w:type="spellEnd"/>
      <w:r w:rsidRPr="005F436A">
        <w:t xml:space="preserve"> Server (Frontal)</w:t>
      </w:r>
      <w:bookmarkEnd w:id="16"/>
      <w:bookmarkEnd w:id="17"/>
    </w:p>
    <w:tbl>
      <w:tblPr>
        <w:tblStyle w:val="Listaclara-nfasis1"/>
        <w:tblW w:w="0" w:type="auto"/>
        <w:tblLook w:val="0020" w:firstRow="1" w:lastRow="0" w:firstColumn="0" w:lastColumn="0" w:noHBand="0" w:noVBand="0"/>
      </w:tblPr>
      <w:tblGrid>
        <w:gridCol w:w="2376"/>
        <w:gridCol w:w="5997"/>
      </w:tblGrid>
      <w:tr w:rsidR="00947B5B" w:rsidRPr="00025513" w:rsidTr="00947B5B">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947B5B" w:rsidRPr="00025513" w:rsidRDefault="00947B5B" w:rsidP="00947B5B">
            <w:pPr>
              <w:rPr>
                <w:lang w:val="es-ES_tradnl"/>
              </w:rPr>
            </w:pPr>
            <w:r>
              <w:rPr>
                <w:lang w:val="es-ES_tradnl"/>
              </w:rPr>
              <w:t>Inicio/Fin/Duración</w:t>
            </w:r>
          </w:p>
        </w:tc>
        <w:tc>
          <w:tcPr>
            <w:tcW w:w="5997" w:type="dxa"/>
            <w:tcBorders>
              <w:left w:val="single" w:sz="4" w:space="0" w:color="0070C0"/>
            </w:tcBorders>
          </w:tcPr>
          <w:p w:rsidR="00947B5B" w:rsidRPr="00C61C8B" w:rsidRDefault="00947B5B" w:rsidP="00947B5B">
            <w:pPr>
              <w:cnfStyle w:val="100000000000" w:firstRow="1" w:lastRow="0" w:firstColumn="0" w:lastColumn="0" w:oddVBand="0" w:evenVBand="0" w:oddHBand="0" w:evenHBand="0" w:firstRowFirstColumn="0" w:firstRowLastColumn="0" w:lastRowFirstColumn="0" w:lastRowLastColumn="0"/>
              <w:rPr>
                <w:bCs w:val="0"/>
                <w:lang w:val="es-ES_tradnl"/>
              </w:rPr>
            </w:pPr>
            <w:r w:rsidRPr="00C61C8B">
              <w:rPr>
                <w:bCs w:val="0"/>
                <w:lang w:val="es-ES_tradnl"/>
              </w:rPr>
              <w:t>Descripción</w:t>
            </w:r>
          </w:p>
        </w:tc>
      </w:tr>
      <w:tr w:rsidR="00947B5B" w:rsidRPr="00025513" w:rsidTr="00947B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947B5B" w:rsidRPr="00C61C8B" w:rsidRDefault="00947B5B" w:rsidP="00947B5B">
            <w:pPr>
              <w:rPr>
                <w:color w:val="000000" w:themeColor="text1"/>
                <w:lang w:val="es-ES_tradnl"/>
              </w:rPr>
            </w:pPr>
            <w:r w:rsidRPr="00C61C8B">
              <w:rPr>
                <w:color w:val="000000" w:themeColor="text1"/>
                <w:lang w:val="es-ES_tradnl"/>
              </w:rPr>
              <w:t>Inicio</w:t>
            </w:r>
          </w:p>
        </w:tc>
        <w:tc>
          <w:tcPr>
            <w:tcW w:w="5997" w:type="dxa"/>
            <w:tcBorders>
              <w:left w:val="single" w:sz="4" w:space="0" w:color="0070C0"/>
            </w:tcBorders>
          </w:tcPr>
          <w:p w:rsidR="00947B5B" w:rsidRPr="00947B5B" w:rsidRDefault="00947B5B" w:rsidP="0002795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Des</w:t>
            </w:r>
            <w:r w:rsidR="00FF4CB3">
              <w:rPr>
                <w:lang w:val="es-ES_tradnl"/>
              </w:rPr>
              <w:t>de que se recibe la alerta</w:t>
            </w:r>
            <w:r>
              <w:rPr>
                <w:lang w:val="es-ES_tradnl"/>
              </w:rPr>
              <w:t xml:space="preserve"> </w:t>
            </w:r>
            <w:r w:rsidR="00FF4CB3">
              <w:rPr>
                <w:lang w:val="es-ES_tradnl"/>
              </w:rPr>
              <w:t xml:space="preserve">de la </w:t>
            </w:r>
            <w:r w:rsidR="0002795D">
              <w:rPr>
                <w:lang w:val="es-ES_tradnl"/>
              </w:rPr>
              <w:t>no disponibilidad</w:t>
            </w:r>
            <w:r w:rsidR="00FF4CB3">
              <w:rPr>
                <w:lang w:val="es-ES_tradnl"/>
              </w:rPr>
              <w:t xml:space="preserve"> del nodo</w:t>
            </w:r>
            <w:r w:rsidR="0002795D">
              <w:rPr>
                <w:lang w:val="es-ES_tradnl"/>
              </w:rPr>
              <w:t xml:space="preserve"> activo</w:t>
            </w:r>
            <w:r w:rsidR="00FF4CB3">
              <w:rPr>
                <w:lang w:val="es-ES_tradnl"/>
              </w:rPr>
              <w:t xml:space="preserve"> por parte del sistema de</w:t>
            </w:r>
            <w:r>
              <w:rPr>
                <w:lang w:val="es-ES_tradnl"/>
              </w:rPr>
              <w:t xml:space="preserve"> monitorización </w:t>
            </w:r>
            <w:r w:rsidR="00FF4CB3">
              <w:rPr>
                <w:lang w:val="es-ES_tradnl"/>
              </w:rPr>
              <w:t>redundante.</w:t>
            </w:r>
          </w:p>
        </w:tc>
      </w:tr>
      <w:tr w:rsidR="00947B5B" w:rsidRPr="00025513" w:rsidTr="00947B5B">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947B5B" w:rsidRPr="00C61C8B" w:rsidRDefault="00947B5B" w:rsidP="00947B5B">
            <w:pPr>
              <w:rPr>
                <w:color w:val="000000" w:themeColor="text1"/>
                <w:lang w:val="es-ES_tradnl"/>
              </w:rPr>
            </w:pPr>
            <w:r w:rsidRPr="00C61C8B">
              <w:rPr>
                <w:color w:val="000000" w:themeColor="text1"/>
                <w:lang w:val="es-ES_tradnl"/>
              </w:rPr>
              <w:t>Fin</w:t>
            </w:r>
          </w:p>
        </w:tc>
        <w:tc>
          <w:tcPr>
            <w:tcW w:w="5997" w:type="dxa"/>
            <w:tcBorders>
              <w:left w:val="single" w:sz="4" w:space="0" w:color="0070C0"/>
            </w:tcBorders>
          </w:tcPr>
          <w:p w:rsidR="00947B5B" w:rsidRPr="00025513" w:rsidRDefault="00FF4CB3" w:rsidP="0002795D">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U</w:t>
            </w:r>
            <w:r w:rsidR="0002795D">
              <w:rPr>
                <w:lang w:val="es-ES_tradnl"/>
              </w:rPr>
              <w:t>na vez se ha activado uno de los nodos alternativo.</w:t>
            </w:r>
          </w:p>
        </w:tc>
      </w:tr>
      <w:tr w:rsidR="00947B5B" w:rsidRPr="00025513" w:rsidTr="00947B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947B5B" w:rsidRPr="00C61C8B" w:rsidRDefault="00947B5B" w:rsidP="00947B5B">
            <w:pPr>
              <w:rPr>
                <w:color w:val="000000" w:themeColor="text1"/>
                <w:lang w:val="es-ES_tradnl"/>
              </w:rPr>
            </w:pPr>
            <w:r w:rsidRPr="00C61C8B">
              <w:rPr>
                <w:color w:val="000000" w:themeColor="text1"/>
                <w:lang w:val="es-ES_tradnl"/>
              </w:rPr>
              <w:t>Duración</w:t>
            </w:r>
          </w:p>
        </w:tc>
        <w:tc>
          <w:tcPr>
            <w:tcW w:w="5997" w:type="dxa"/>
            <w:tcBorders>
              <w:left w:val="single" w:sz="4" w:space="0" w:color="0070C0"/>
            </w:tcBorders>
          </w:tcPr>
          <w:p w:rsidR="00947B5B" w:rsidRPr="0002795D" w:rsidRDefault="00BA45A8" w:rsidP="00BA45A8">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w:t>
            </w:r>
            <w:r w:rsidR="0002795D">
              <w:rPr>
                <w:lang w:val="es-ES_tradnl"/>
              </w:rPr>
              <w:t>h</w:t>
            </w:r>
            <w:r>
              <w:rPr>
                <w:lang w:val="es-ES_tradnl"/>
              </w:rPr>
              <w:t xml:space="preserve"> (</w:t>
            </w:r>
            <w:r w:rsidR="0002795D">
              <w:rPr>
                <w:lang w:val="es-ES_tradnl"/>
              </w:rPr>
              <w:t>Nota: se gestiona de manera automática por el balanceador de carga, el usuario no percibe la indisponibilidad</w:t>
            </w:r>
            <w:r>
              <w:rPr>
                <w:lang w:val="es-ES_tradnl"/>
              </w:rPr>
              <w:t>)</w:t>
            </w:r>
          </w:p>
        </w:tc>
      </w:tr>
    </w:tbl>
    <w:p w:rsidR="0002795D" w:rsidRPr="0002795D" w:rsidRDefault="0002795D" w:rsidP="0002795D">
      <w:pPr>
        <w:pStyle w:val="Ttulo4"/>
        <w:rPr>
          <w:rFonts w:ascii="Calibri" w:hAnsi="Calibri"/>
          <w:b w:val="0"/>
          <w:color w:val="002060"/>
        </w:rPr>
      </w:pPr>
      <w:bookmarkStart w:id="18" w:name="_Toc453758060"/>
      <w:proofErr w:type="spellStart"/>
      <w:r w:rsidRPr="0002795D">
        <w:rPr>
          <w:rFonts w:ascii="Calibri" w:hAnsi="Calibri"/>
          <w:b w:val="0"/>
          <w:color w:val="002060"/>
        </w:rPr>
        <w:t>Database</w:t>
      </w:r>
      <w:proofErr w:type="spellEnd"/>
      <w:r w:rsidRPr="0002795D">
        <w:rPr>
          <w:rFonts w:ascii="Calibri" w:hAnsi="Calibri"/>
          <w:b w:val="0"/>
          <w:color w:val="002060"/>
        </w:rPr>
        <w:t xml:space="preserve"> Server (Oracle)</w:t>
      </w:r>
      <w:bookmarkEnd w:id="18"/>
    </w:p>
    <w:tbl>
      <w:tblPr>
        <w:tblStyle w:val="Listaclara-nfasis1"/>
        <w:tblW w:w="0" w:type="auto"/>
        <w:tblLook w:val="0020" w:firstRow="1" w:lastRow="0" w:firstColumn="0" w:lastColumn="0" w:noHBand="0" w:noVBand="0"/>
      </w:tblPr>
      <w:tblGrid>
        <w:gridCol w:w="2376"/>
        <w:gridCol w:w="5997"/>
      </w:tblGrid>
      <w:tr w:rsidR="0002795D" w:rsidRPr="00025513" w:rsidTr="0002795D">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02795D" w:rsidRPr="00025513" w:rsidRDefault="0002795D" w:rsidP="0002795D">
            <w:pPr>
              <w:rPr>
                <w:lang w:val="es-ES_tradnl"/>
              </w:rPr>
            </w:pPr>
            <w:r>
              <w:rPr>
                <w:lang w:val="es-ES_tradnl"/>
              </w:rPr>
              <w:t>Inicio/Fin/Duración</w:t>
            </w:r>
          </w:p>
        </w:tc>
        <w:tc>
          <w:tcPr>
            <w:tcW w:w="5997" w:type="dxa"/>
            <w:tcBorders>
              <w:left w:val="single" w:sz="4" w:space="0" w:color="0070C0"/>
            </w:tcBorders>
          </w:tcPr>
          <w:p w:rsidR="0002795D" w:rsidRPr="00C61C8B" w:rsidRDefault="0002795D" w:rsidP="0002795D">
            <w:pPr>
              <w:cnfStyle w:val="100000000000" w:firstRow="1" w:lastRow="0" w:firstColumn="0" w:lastColumn="0" w:oddVBand="0" w:evenVBand="0" w:oddHBand="0" w:evenHBand="0" w:firstRowFirstColumn="0" w:firstRowLastColumn="0" w:lastRowFirstColumn="0" w:lastRowLastColumn="0"/>
              <w:rPr>
                <w:bCs w:val="0"/>
                <w:lang w:val="es-ES_tradnl"/>
              </w:rPr>
            </w:pPr>
            <w:r w:rsidRPr="00C61C8B">
              <w:rPr>
                <w:bCs w:val="0"/>
                <w:lang w:val="es-ES_tradnl"/>
              </w:rPr>
              <w:t>Descripción</w:t>
            </w:r>
          </w:p>
        </w:tc>
      </w:tr>
      <w:tr w:rsidR="0002795D" w:rsidRPr="00025513" w:rsidTr="000279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73" w:type="dxa"/>
            <w:gridSpan w:val="2"/>
            <w:shd w:val="clear" w:color="auto" w:fill="C6D9F1" w:themeFill="text2" w:themeFillTint="33"/>
          </w:tcPr>
          <w:p w:rsidR="0002795D" w:rsidRDefault="0002795D" w:rsidP="0002795D">
            <w:pPr>
              <w:jc w:val="center"/>
              <w:rPr>
                <w:lang w:val="es-ES_tradnl"/>
              </w:rPr>
            </w:pPr>
            <w:r>
              <w:rPr>
                <w:color w:val="000000" w:themeColor="text1"/>
                <w:lang w:val="es-ES_tradnl"/>
              </w:rPr>
              <w:t>Escenario Caída Nodo Primario</w:t>
            </w:r>
          </w:p>
        </w:tc>
      </w:tr>
      <w:tr w:rsidR="0002795D" w:rsidRPr="00025513" w:rsidTr="0002795D">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02795D" w:rsidRPr="00C61C8B" w:rsidRDefault="0002795D" w:rsidP="0002795D">
            <w:pPr>
              <w:rPr>
                <w:color w:val="000000" w:themeColor="text1"/>
                <w:lang w:val="es-ES_tradnl"/>
              </w:rPr>
            </w:pPr>
            <w:r w:rsidRPr="00C61C8B">
              <w:rPr>
                <w:color w:val="000000" w:themeColor="text1"/>
                <w:lang w:val="es-ES_tradnl"/>
              </w:rPr>
              <w:t>Inicio</w:t>
            </w:r>
          </w:p>
        </w:tc>
        <w:tc>
          <w:tcPr>
            <w:tcW w:w="5997" w:type="dxa"/>
            <w:tcBorders>
              <w:left w:val="single" w:sz="4" w:space="0" w:color="0070C0"/>
            </w:tcBorders>
          </w:tcPr>
          <w:p w:rsidR="0002795D" w:rsidRPr="00947B5B" w:rsidRDefault="0002795D" w:rsidP="0002795D">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Desde que se recibe la alerta de la caída del nodo Primario (</w:t>
            </w:r>
            <w:proofErr w:type="spellStart"/>
            <w:r>
              <w:rPr>
                <w:lang w:val="es-ES_tradnl"/>
              </w:rPr>
              <w:t>Primary</w:t>
            </w:r>
            <w:proofErr w:type="spellEnd"/>
            <w:r>
              <w:rPr>
                <w:lang w:val="es-ES_tradnl"/>
              </w:rPr>
              <w:t>) por parte del sistema de monitorización redundante.</w:t>
            </w:r>
          </w:p>
        </w:tc>
      </w:tr>
      <w:tr w:rsidR="0002795D" w:rsidRPr="00025513" w:rsidTr="000279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02795D" w:rsidRPr="00C61C8B" w:rsidRDefault="0002795D" w:rsidP="0002795D">
            <w:pPr>
              <w:rPr>
                <w:color w:val="000000" w:themeColor="text1"/>
                <w:lang w:val="es-ES_tradnl"/>
              </w:rPr>
            </w:pPr>
            <w:r w:rsidRPr="00C61C8B">
              <w:rPr>
                <w:color w:val="000000" w:themeColor="text1"/>
                <w:lang w:val="es-ES_tradnl"/>
              </w:rPr>
              <w:t>Fin</w:t>
            </w:r>
          </w:p>
        </w:tc>
        <w:tc>
          <w:tcPr>
            <w:tcW w:w="5997" w:type="dxa"/>
            <w:tcBorders>
              <w:left w:val="single" w:sz="4" w:space="0" w:color="0070C0"/>
            </w:tcBorders>
          </w:tcPr>
          <w:p w:rsidR="0002795D" w:rsidRPr="00025513" w:rsidRDefault="0002795D" w:rsidP="00A430E6">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Una vez se ha gestionado el </w:t>
            </w:r>
            <w:proofErr w:type="spellStart"/>
            <w:r w:rsidR="00B75A9E">
              <w:rPr>
                <w:lang w:val="es-ES_tradnl"/>
              </w:rPr>
              <w:t>Failover</w:t>
            </w:r>
            <w:proofErr w:type="spellEnd"/>
            <w:r>
              <w:rPr>
                <w:lang w:val="es-ES_tradnl"/>
              </w:rPr>
              <w:t xml:space="preserve"> activando el nodo Secundario (</w:t>
            </w:r>
            <w:proofErr w:type="spellStart"/>
            <w:r>
              <w:rPr>
                <w:lang w:val="es-ES_tradnl"/>
              </w:rPr>
              <w:t>Standby</w:t>
            </w:r>
            <w:proofErr w:type="spellEnd"/>
            <w:r>
              <w:rPr>
                <w:lang w:val="es-ES_tradnl"/>
              </w:rPr>
              <w:t>) y se restablece el servicio.</w:t>
            </w:r>
          </w:p>
        </w:tc>
      </w:tr>
      <w:tr w:rsidR="0002795D" w:rsidRPr="00025513" w:rsidTr="0002795D">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02795D" w:rsidRPr="00C61C8B" w:rsidRDefault="0002795D" w:rsidP="0002795D">
            <w:pPr>
              <w:rPr>
                <w:color w:val="000000" w:themeColor="text1"/>
                <w:lang w:val="es-ES_tradnl"/>
              </w:rPr>
            </w:pPr>
            <w:r w:rsidRPr="00C61C8B">
              <w:rPr>
                <w:color w:val="000000" w:themeColor="text1"/>
                <w:lang w:val="es-ES_tradnl"/>
              </w:rPr>
              <w:t>Duración</w:t>
            </w:r>
          </w:p>
        </w:tc>
        <w:tc>
          <w:tcPr>
            <w:tcW w:w="5997" w:type="dxa"/>
            <w:tcBorders>
              <w:left w:val="single" w:sz="4" w:space="0" w:color="0070C0"/>
            </w:tcBorders>
          </w:tcPr>
          <w:p w:rsidR="0002795D" w:rsidRPr="0002795D" w:rsidRDefault="0002795D" w:rsidP="0002795D">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2 h </w:t>
            </w:r>
          </w:p>
        </w:tc>
      </w:tr>
      <w:tr w:rsidR="0002795D" w:rsidTr="000279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73" w:type="dxa"/>
            <w:gridSpan w:val="2"/>
            <w:shd w:val="clear" w:color="auto" w:fill="C6D9F1" w:themeFill="text2" w:themeFillTint="33"/>
          </w:tcPr>
          <w:p w:rsidR="0002795D" w:rsidRDefault="0002795D" w:rsidP="0002795D">
            <w:pPr>
              <w:jc w:val="center"/>
              <w:rPr>
                <w:lang w:val="es-ES_tradnl"/>
              </w:rPr>
            </w:pPr>
            <w:r>
              <w:rPr>
                <w:color w:val="000000" w:themeColor="text1"/>
                <w:lang w:val="es-ES_tradnl"/>
              </w:rPr>
              <w:t>Escenario Caída Nodo Secundario</w:t>
            </w:r>
          </w:p>
        </w:tc>
      </w:tr>
      <w:tr w:rsidR="00B34B8F" w:rsidRPr="00947B5B" w:rsidTr="0002795D">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02795D">
            <w:pPr>
              <w:rPr>
                <w:color w:val="000000" w:themeColor="text1"/>
                <w:lang w:val="es-ES_tradnl"/>
              </w:rPr>
            </w:pPr>
            <w:r w:rsidRPr="00C61C8B">
              <w:rPr>
                <w:color w:val="000000" w:themeColor="text1"/>
                <w:lang w:val="es-ES_tradnl"/>
              </w:rPr>
              <w:t>Inicio</w:t>
            </w:r>
          </w:p>
        </w:tc>
        <w:tc>
          <w:tcPr>
            <w:tcW w:w="5997" w:type="dxa"/>
            <w:tcBorders>
              <w:left w:val="single" w:sz="4" w:space="0" w:color="0070C0"/>
            </w:tcBorders>
          </w:tcPr>
          <w:p w:rsidR="00B34B8F" w:rsidRPr="00947B5B" w:rsidRDefault="00B34B8F" w:rsidP="00B34B8F">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Desde que se recibe la alerta de la caída del nodo Secundario (</w:t>
            </w:r>
            <w:proofErr w:type="spellStart"/>
            <w:r>
              <w:rPr>
                <w:lang w:val="es-ES_tradnl"/>
              </w:rPr>
              <w:t>Standby</w:t>
            </w:r>
            <w:proofErr w:type="spellEnd"/>
            <w:r>
              <w:rPr>
                <w:lang w:val="es-ES_tradnl"/>
              </w:rPr>
              <w:t>) por parte del sistema de monitorización redundante.</w:t>
            </w:r>
          </w:p>
        </w:tc>
      </w:tr>
      <w:tr w:rsidR="00B34B8F" w:rsidRPr="00025513" w:rsidTr="000279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02795D">
            <w:pPr>
              <w:rPr>
                <w:color w:val="000000" w:themeColor="text1"/>
                <w:lang w:val="es-ES_tradnl"/>
              </w:rPr>
            </w:pPr>
            <w:r w:rsidRPr="00C61C8B">
              <w:rPr>
                <w:color w:val="000000" w:themeColor="text1"/>
                <w:lang w:val="es-ES_tradnl"/>
              </w:rPr>
              <w:t>Fin</w:t>
            </w:r>
          </w:p>
        </w:tc>
        <w:tc>
          <w:tcPr>
            <w:tcW w:w="5997" w:type="dxa"/>
            <w:tcBorders>
              <w:left w:val="single" w:sz="4" w:space="0" w:color="0070C0"/>
            </w:tcBorders>
          </w:tcPr>
          <w:p w:rsidR="00B34B8F" w:rsidRPr="00025513" w:rsidRDefault="00B34B8F" w:rsidP="00B34B8F">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Una vez se restablece el nodo Secundario.</w:t>
            </w:r>
          </w:p>
        </w:tc>
      </w:tr>
      <w:tr w:rsidR="0002795D" w:rsidRPr="0002795D" w:rsidTr="0002795D">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02795D" w:rsidRPr="00C61C8B" w:rsidRDefault="0002795D" w:rsidP="0002795D">
            <w:pPr>
              <w:rPr>
                <w:color w:val="000000" w:themeColor="text1"/>
                <w:lang w:val="es-ES_tradnl"/>
              </w:rPr>
            </w:pPr>
            <w:r w:rsidRPr="00C61C8B">
              <w:rPr>
                <w:color w:val="000000" w:themeColor="text1"/>
                <w:lang w:val="es-ES_tradnl"/>
              </w:rPr>
              <w:t>Duración</w:t>
            </w:r>
          </w:p>
        </w:tc>
        <w:tc>
          <w:tcPr>
            <w:tcW w:w="5997" w:type="dxa"/>
            <w:tcBorders>
              <w:left w:val="single" w:sz="4" w:space="0" w:color="0070C0"/>
            </w:tcBorders>
          </w:tcPr>
          <w:p w:rsidR="00B34B8F" w:rsidRPr="0002795D" w:rsidRDefault="00B34B8F" w:rsidP="00BA45A8">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N/A</w:t>
            </w:r>
            <w:r w:rsidR="0002795D">
              <w:rPr>
                <w:lang w:val="es-ES_tradnl"/>
              </w:rPr>
              <w:t xml:space="preserve"> </w:t>
            </w:r>
            <w:r w:rsidR="00BA45A8">
              <w:rPr>
                <w:lang w:val="es-ES_tradnl"/>
              </w:rPr>
              <w:t>(</w:t>
            </w:r>
            <w:r>
              <w:rPr>
                <w:lang w:val="es-ES_tradnl"/>
              </w:rPr>
              <w:t>Nota: el servicio al usuario no se ve interrumpido ante una caída del nodo Secundario</w:t>
            </w:r>
            <w:r w:rsidR="00BA45A8">
              <w:rPr>
                <w:lang w:val="es-ES_tradnl"/>
              </w:rPr>
              <w:t>).</w:t>
            </w:r>
          </w:p>
        </w:tc>
      </w:tr>
    </w:tbl>
    <w:p w:rsidR="0002795D" w:rsidRPr="0002795D" w:rsidRDefault="0002795D" w:rsidP="0002795D">
      <w:pPr>
        <w:pStyle w:val="Ttulo4"/>
        <w:rPr>
          <w:rFonts w:ascii="Calibri" w:hAnsi="Calibri"/>
          <w:color w:val="002060"/>
        </w:rPr>
      </w:pPr>
      <w:bookmarkStart w:id="19" w:name="_Toc453758061"/>
      <w:proofErr w:type="spellStart"/>
      <w:r w:rsidRPr="0002795D">
        <w:rPr>
          <w:rFonts w:ascii="Calibri" w:hAnsi="Calibri"/>
          <w:b w:val="0"/>
          <w:color w:val="002060"/>
        </w:rPr>
        <w:lastRenderedPageBreak/>
        <w:t>Batch</w:t>
      </w:r>
      <w:proofErr w:type="spellEnd"/>
      <w:r w:rsidRPr="0002795D">
        <w:rPr>
          <w:rFonts w:ascii="Calibri" w:hAnsi="Calibri"/>
          <w:b w:val="0"/>
          <w:color w:val="002060"/>
        </w:rPr>
        <w:t xml:space="preserve"> Server</w:t>
      </w:r>
      <w:bookmarkEnd w:id="19"/>
    </w:p>
    <w:tbl>
      <w:tblPr>
        <w:tblStyle w:val="Listaclara-nfasis1"/>
        <w:tblW w:w="0" w:type="auto"/>
        <w:tblLook w:val="0020" w:firstRow="1" w:lastRow="0" w:firstColumn="0" w:lastColumn="0" w:noHBand="0" w:noVBand="0"/>
      </w:tblPr>
      <w:tblGrid>
        <w:gridCol w:w="2376"/>
        <w:gridCol w:w="5997"/>
      </w:tblGrid>
      <w:tr w:rsidR="0002795D" w:rsidRPr="00025513" w:rsidTr="0002795D">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02795D" w:rsidRPr="00025513" w:rsidRDefault="0002795D" w:rsidP="0002795D">
            <w:pPr>
              <w:rPr>
                <w:lang w:val="es-ES_tradnl"/>
              </w:rPr>
            </w:pPr>
            <w:r>
              <w:rPr>
                <w:lang w:val="es-ES_tradnl"/>
              </w:rPr>
              <w:t>Inicio/Fin/Duración</w:t>
            </w:r>
          </w:p>
        </w:tc>
        <w:tc>
          <w:tcPr>
            <w:tcW w:w="5997" w:type="dxa"/>
            <w:tcBorders>
              <w:left w:val="single" w:sz="4" w:space="0" w:color="0070C0"/>
            </w:tcBorders>
          </w:tcPr>
          <w:p w:rsidR="0002795D" w:rsidRPr="00C61C8B" w:rsidRDefault="0002795D" w:rsidP="0002795D">
            <w:pPr>
              <w:cnfStyle w:val="100000000000" w:firstRow="1" w:lastRow="0" w:firstColumn="0" w:lastColumn="0" w:oddVBand="0" w:evenVBand="0" w:oddHBand="0" w:evenHBand="0" w:firstRowFirstColumn="0" w:firstRowLastColumn="0" w:lastRowFirstColumn="0" w:lastRowLastColumn="0"/>
              <w:rPr>
                <w:bCs w:val="0"/>
                <w:lang w:val="es-ES_tradnl"/>
              </w:rPr>
            </w:pPr>
            <w:r w:rsidRPr="00C61C8B">
              <w:rPr>
                <w:bCs w:val="0"/>
                <w:lang w:val="es-ES_tradnl"/>
              </w:rPr>
              <w:t>Descripción</w:t>
            </w:r>
          </w:p>
        </w:tc>
      </w:tr>
      <w:tr w:rsidR="0002795D" w:rsidRPr="00025513" w:rsidTr="000279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73" w:type="dxa"/>
            <w:gridSpan w:val="2"/>
            <w:shd w:val="clear" w:color="auto" w:fill="C6D9F1" w:themeFill="text2" w:themeFillTint="33"/>
          </w:tcPr>
          <w:p w:rsidR="0002795D" w:rsidRDefault="0002795D" w:rsidP="0002795D">
            <w:pPr>
              <w:jc w:val="center"/>
              <w:rPr>
                <w:lang w:val="es-ES_tradnl"/>
              </w:rPr>
            </w:pPr>
            <w:r>
              <w:rPr>
                <w:color w:val="000000" w:themeColor="text1"/>
                <w:lang w:val="es-ES_tradnl"/>
              </w:rPr>
              <w:t xml:space="preserve">Escenario Caída </w:t>
            </w:r>
            <w:proofErr w:type="spellStart"/>
            <w:r>
              <w:rPr>
                <w:color w:val="000000" w:themeColor="text1"/>
                <w:lang w:val="es-ES_tradnl"/>
              </w:rPr>
              <w:t>Primary</w:t>
            </w:r>
            <w:proofErr w:type="spellEnd"/>
          </w:p>
        </w:tc>
      </w:tr>
      <w:tr w:rsidR="00B34B8F" w:rsidRPr="00025513" w:rsidTr="0002795D">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02795D">
            <w:pPr>
              <w:rPr>
                <w:color w:val="000000" w:themeColor="text1"/>
                <w:lang w:val="es-ES_tradnl"/>
              </w:rPr>
            </w:pPr>
            <w:r w:rsidRPr="00C61C8B">
              <w:rPr>
                <w:color w:val="000000" w:themeColor="text1"/>
                <w:lang w:val="es-ES_tradnl"/>
              </w:rPr>
              <w:t>Inicio</w:t>
            </w:r>
          </w:p>
        </w:tc>
        <w:tc>
          <w:tcPr>
            <w:tcW w:w="5997" w:type="dxa"/>
            <w:tcBorders>
              <w:left w:val="single" w:sz="4" w:space="0" w:color="0070C0"/>
            </w:tcBorders>
          </w:tcPr>
          <w:p w:rsidR="00B34B8F" w:rsidRPr="00947B5B" w:rsidRDefault="00B34B8F" w:rsidP="00B34B8F">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Desde que se recibe la alerta de la caída del </w:t>
            </w:r>
            <w:proofErr w:type="spellStart"/>
            <w:r>
              <w:rPr>
                <w:lang w:val="es-ES_tradnl"/>
              </w:rPr>
              <w:t>Batch</w:t>
            </w:r>
            <w:proofErr w:type="spellEnd"/>
            <w:r>
              <w:rPr>
                <w:lang w:val="es-ES_tradnl"/>
              </w:rPr>
              <w:t xml:space="preserve"> por parte del sistema de monitorización redundante.</w:t>
            </w:r>
          </w:p>
        </w:tc>
      </w:tr>
      <w:tr w:rsidR="00B34B8F" w:rsidRPr="00025513" w:rsidTr="000279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02795D">
            <w:pPr>
              <w:rPr>
                <w:color w:val="000000" w:themeColor="text1"/>
                <w:lang w:val="es-ES_tradnl"/>
              </w:rPr>
            </w:pPr>
            <w:r w:rsidRPr="00C61C8B">
              <w:rPr>
                <w:color w:val="000000" w:themeColor="text1"/>
                <w:lang w:val="es-ES_tradnl"/>
              </w:rPr>
              <w:t>Fin</w:t>
            </w:r>
          </w:p>
        </w:tc>
        <w:tc>
          <w:tcPr>
            <w:tcW w:w="5997" w:type="dxa"/>
            <w:tcBorders>
              <w:left w:val="single" w:sz="4" w:space="0" w:color="0070C0"/>
            </w:tcBorders>
          </w:tcPr>
          <w:p w:rsidR="00B34B8F" w:rsidRPr="00025513" w:rsidRDefault="00B34B8F" w:rsidP="00B34B8F">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Una vez se restablece el </w:t>
            </w:r>
            <w:proofErr w:type="spellStart"/>
            <w:r>
              <w:rPr>
                <w:lang w:val="es-ES_tradnl"/>
              </w:rPr>
              <w:t>Batch</w:t>
            </w:r>
            <w:proofErr w:type="spellEnd"/>
            <w:r>
              <w:rPr>
                <w:lang w:val="es-ES_tradnl"/>
              </w:rPr>
              <w:t>.</w:t>
            </w:r>
          </w:p>
        </w:tc>
      </w:tr>
      <w:tr w:rsidR="0002795D" w:rsidRPr="00025513" w:rsidTr="0002795D">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02795D" w:rsidRPr="00C61C8B" w:rsidRDefault="0002795D" w:rsidP="0002795D">
            <w:pPr>
              <w:rPr>
                <w:color w:val="000000" w:themeColor="text1"/>
                <w:lang w:val="es-ES_tradnl"/>
              </w:rPr>
            </w:pPr>
            <w:r w:rsidRPr="00C61C8B">
              <w:rPr>
                <w:color w:val="000000" w:themeColor="text1"/>
                <w:lang w:val="es-ES_tradnl"/>
              </w:rPr>
              <w:t>Duración</w:t>
            </w:r>
          </w:p>
        </w:tc>
        <w:tc>
          <w:tcPr>
            <w:tcW w:w="5997" w:type="dxa"/>
            <w:tcBorders>
              <w:left w:val="single" w:sz="4" w:space="0" w:color="0070C0"/>
            </w:tcBorders>
          </w:tcPr>
          <w:p w:rsidR="00B34B8F" w:rsidRDefault="00B34B8F" w:rsidP="00B34B8F">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N/A </w:t>
            </w:r>
          </w:p>
          <w:p w:rsidR="0002795D" w:rsidRPr="0002795D" w:rsidRDefault="00B34B8F" w:rsidP="00B34B8F">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Nota: el servicio al usuario no se ve interrumpido ante una caída del </w:t>
            </w:r>
            <w:proofErr w:type="spellStart"/>
            <w:r>
              <w:rPr>
                <w:lang w:val="es-ES_tradnl"/>
              </w:rPr>
              <w:t>Batch</w:t>
            </w:r>
            <w:proofErr w:type="spellEnd"/>
            <w:r>
              <w:rPr>
                <w:lang w:val="es-ES_tradnl"/>
              </w:rPr>
              <w:t>.</w:t>
            </w:r>
          </w:p>
        </w:tc>
      </w:tr>
    </w:tbl>
    <w:p w:rsidR="0002795D" w:rsidRDefault="0002795D" w:rsidP="00FC438C">
      <w:pPr>
        <w:rPr>
          <w:sz w:val="20"/>
        </w:rPr>
      </w:pPr>
    </w:p>
    <w:p w:rsidR="00947B5B" w:rsidRPr="00E868CA" w:rsidRDefault="00947B5B" w:rsidP="00947B5B">
      <w:pPr>
        <w:pStyle w:val="Proced-N3"/>
      </w:pPr>
      <w:bookmarkStart w:id="20" w:name="_Toc453758062"/>
      <w:r>
        <w:t>CORRUPCIÓN/RESTAURACIÓN BASE DE DATOS</w:t>
      </w:r>
      <w:bookmarkEnd w:id="20"/>
    </w:p>
    <w:tbl>
      <w:tblPr>
        <w:tblStyle w:val="Listaclara-nfasis1"/>
        <w:tblW w:w="0" w:type="auto"/>
        <w:tblLook w:val="0020" w:firstRow="1" w:lastRow="0" w:firstColumn="0" w:lastColumn="0" w:noHBand="0" w:noVBand="0"/>
      </w:tblPr>
      <w:tblGrid>
        <w:gridCol w:w="2376"/>
        <w:gridCol w:w="5997"/>
      </w:tblGrid>
      <w:tr w:rsidR="00947B5B" w:rsidRPr="00025513" w:rsidTr="00947B5B">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947B5B" w:rsidRPr="00025513" w:rsidRDefault="00947B5B" w:rsidP="00947B5B">
            <w:pPr>
              <w:rPr>
                <w:lang w:val="es-ES_tradnl"/>
              </w:rPr>
            </w:pPr>
            <w:r>
              <w:rPr>
                <w:lang w:val="es-ES_tradnl"/>
              </w:rPr>
              <w:t>Inicio/Fin/Duración</w:t>
            </w:r>
          </w:p>
        </w:tc>
        <w:tc>
          <w:tcPr>
            <w:tcW w:w="5997" w:type="dxa"/>
            <w:tcBorders>
              <w:left w:val="single" w:sz="4" w:space="0" w:color="0070C0"/>
            </w:tcBorders>
          </w:tcPr>
          <w:p w:rsidR="00947B5B" w:rsidRPr="00C61C8B" w:rsidRDefault="00947B5B" w:rsidP="00947B5B">
            <w:pPr>
              <w:cnfStyle w:val="100000000000" w:firstRow="1" w:lastRow="0" w:firstColumn="0" w:lastColumn="0" w:oddVBand="0" w:evenVBand="0" w:oddHBand="0" w:evenHBand="0" w:firstRowFirstColumn="0" w:firstRowLastColumn="0" w:lastRowFirstColumn="0" w:lastRowLastColumn="0"/>
              <w:rPr>
                <w:bCs w:val="0"/>
                <w:lang w:val="es-ES_tradnl"/>
              </w:rPr>
            </w:pPr>
            <w:r w:rsidRPr="00C61C8B">
              <w:rPr>
                <w:bCs w:val="0"/>
                <w:lang w:val="es-ES_tradnl"/>
              </w:rPr>
              <w:t>Descripción</w:t>
            </w:r>
          </w:p>
        </w:tc>
      </w:tr>
      <w:tr w:rsidR="00B34B8F" w:rsidRPr="00025513" w:rsidTr="00947B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947B5B">
            <w:pPr>
              <w:rPr>
                <w:color w:val="000000" w:themeColor="text1"/>
                <w:lang w:val="es-ES_tradnl"/>
              </w:rPr>
            </w:pPr>
            <w:r w:rsidRPr="00C61C8B">
              <w:rPr>
                <w:color w:val="000000" w:themeColor="text1"/>
                <w:lang w:val="es-ES_tradnl"/>
              </w:rPr>
              <w:t>Inicio</w:t>
            </w:r>
          </w:p>
        </w:tc>
        <w:tc>
          <w:tcPr>
            <w:tcW w:w="5997" w:type="dxa"/>
            <w:tcBorders>
              <w:left w:val="single" w:sz="4" w:space="0" w:color="0070C0"/>
            </w:tcBorders>
          </w:tcPr>
          <w:p w:rsidR="00B34B8F" w:rsidRPr="00947B5B" w:rsidRDefault="00B34B8F" w:rsidP="00B34B8F">
            <w:pPr>
              <w:jc w:val="both"/>
              <w:cnfStyle w:val="000000100000" w:firstRow="0" w:lastRow="0" w:firstColumn="0" w:lastColumn="0" w:oddVBand="0" w:evenVBand="0" w:oddHBand="1" w:evenHBand="0" w:firstRowFirstColumn="0" w:firstRowLastColumn="0" w:lastRowFirstColumn="0" w:lastRowLastColumn="0"/>
              <w:rPr>
                <w:lang w:val="es-ES_tradnl"/>
              </w:rPr>
            </w:pPr>
            <w:r w:rsidRPr="00B34B8F">
              <w:rPr>
                <w:lang w:val="es-ES_tradnl"/>
              </w:rPr>
              <w:t>Una vez detectado el incidente y determinado su alcance</w:t>
            </w:r>
            <w:r>
              <w:rPr>
                <w:lang w:val="es-ES_tradnl"/>
              </w:rPr>
              <w:t>.</w:t>
            </w:r>
          </w:p>
        </w:tc>
      </w:tr>
      <w:tr w:rsidR="00B34B8F" w:rsidRPr="00025513" w:rsidTr="00947B5B">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947B5B">
            <w:pPr>
              <w:rPr>
                <w:color w:val="000000" w:themeColor="text1"/>
                <w:lang w:val="es-ES_tradnl"/>
              </w:rPr>
            </w:pPr>
            <w:r w:rsidRPr="00C61C8B">
              <w:rPr>
                <w:color w:val="000000" w:themeColor="text1"/>
                <w:lang w:val="es-ES_tradnl"/>
              </w:rPr>
              <w:t>Fin</w:t>
            </w:r>
          </w:p>
        </w:tc>
        <w:tc>
          <w:tcPr>
            <w:tcW w:w="5997" w:type="dxa"/>
            <w:tcBorders>
              <w:left w:val="single" w:sz="4" w:space="0" w:color="0070C0"/>
            </w:tcBorders>
          </w:tcPr>
          <w:p w:rsidR="00B34B8F" w:rsidRPr="00025513" w:rsidRDefault="00B34B8F" w:rsidP="00B34B8F">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Una vez se restablece la situación normal.</w:t>
            </w:r>
          </w:p>
        </w:tc>
      </w:tr>
      <w:tr w:rsidR="00B34B8F" w:rsidRPr="00025513" w:rsidTr="00947B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947B5B">
            <w:pPr>
              <w:rPr>
                <w:color w:val="000000" w:themeColor="text1"/>
                <w:lang w:val="es-ES_tradnl"/>
              </w:rPr>
            </w:pPr>
            <w:r w:rsidRPr="00C61C8B">
              <w:rPr>
                <w:color w:val="000000" w:themeColor="text1"/>
                <w:lang w:val="es-ES_tradnl"/>
              </w:rPr>
              <w:t>Duración</w:t>
            </w:r>
          </w:p>
        </w:tc>
        <w:tc>
          <w:tcPr>
            <w:tcW w:w="5997" w:type="dxa"/>
            <w:tcBorders>
              <w:left w:val="single" w:sz="4" w:space="0" w:color="0070C0"/>
            </w:tcBorders>
          </w:tcPr>
          <w:p w:rsidR="00B34B8F" w:rsidRDefault="00B34B8F" w:rsidP="00B34B8F">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24 h</w:t>
            </w:r>
          </w:p>
          <w:p w:rsidR="00B34B8F" w:rsidRPr="0002795D" w:rsidRDefault="00B34B8F" w:rsidP="00B34B8F">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Nota: Tiempo máximo para restablecer la BBDD completa. </w:t>
            </w:r>
          </w:p>
        </w:tc>
      </w:tr>
    </w:tbl>
    <w:p w:rsidR="00947B5B" w:rsidRDefault="00947B5B" w:rsidP="00FC438C">
      <w:pPr>
        <w:rPr>
          <w:sz w:val="20"/>
        </w:rPr>
      </w:pPr>
    </w:p>
    <w:p w:rsidR="00947B5B" w:rsidRPr="00947B5B" w:rsidRDefault="00947B5B" w:rsidP="00947B5B">
      <w:pPr>
        <w:pStyle w:val="Ttulo3"/>
        <w:rPr>
          <w:rFonts w:ascii="Calibri" w:hAnsi="Calibri"/>
          <w:b w:val="0"/>
          <w:color w:val="002060"/>
          <w:sz w:val="24"/>
        </w:rPr>
      </w:pPr>
      <w:bookmarkStart w:id="21" w:name="_Toc453758063"/>
      <w:r w:rsidRPr="00947B5B">
        <w:rPr>
          <w:rFonts w:ascii="Calibri" w:hAnsi="Calibri"/>
          <w:b w:val="0"/>
          <w:color w:val="002060"/>
          <w:sz w:val="24"/>
        </w:rPr>
        <w:t>FALLO DEL FICHERO DE APROVISIONAMIENTO</w:t>
      </w:r>
      <w:bookmarkEnd w:id="21"/>
    </w:p>
    <w:tbl>
      <w:tblPr>
        <w:tblStyle w:val="Listaclara-nfasis1"/>
        <w:tblW w:w="0" w:type="auto"/>
        <w:tblLook w:val="0020" w:firstRow="1" w:lastRow="0" w:firstColumn="0" w:lastColumn="0" w:noHBand="0" w:noVBand="0"/>
      </w:tblPr>
      <w:tblGrid>
        <w:gridCol w:w="2376"/>
        <w:gridCol w:w="5997"/>
      </w:tblGrid>
      <w:tr w:rsidR="00947B5B" w:rsidRPr="00025513" w:rsidTr="00947B5B">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947B5B" w:rsidRPr="00025513" w:rsidRDefault="00947B5B" w:rsidP="00947B5B">
            <w:pPr>
              <w:rPr>
                <w:lang w:val="es-ES_tradnl"/>
              </w:rPr>
            </w:pPr>
            <w:r>
              <w:rPr>
                <w:lang w:val="es-ES_tradnl"/>
              </w:rPr>
              <w:t>Inicio/Fin/Duración</w:t>
            </w:r>
          </w:p>
        </w:tc>
        <w:tc>
          <w:tcPr>
            <w:tcW w:w="5997" w:type="dxa"/>
            <w:tcBorders>
              <w:left w:val="single" w:sz="4" w:space="0" w:color="0070C0"/>
            </w:tcBorders>
          </w:tcPr>
          <w:p w:rsidR="00947B5B" w:rsidRPr="00C61C8B" w:rsidRDefault="00947B5B" w:rsidP="00947B5B">
            <w:pPr>
              <w:cnfStyle w:val="100000000000" w:firstRow="1" w:lastRow="0" w:firstColumn="0" w:lastColumn="0" w:oddVBand="0" w:evenVBand="0" w:oddHBand="0" w:evenHBand="0" w:firstRowFirstColumn="0" w:firstRowLastColumn="0" w:lastRowFirstColumn="0" w:lastRowLastColumn="0"/>
              <w:rPr>
                <w:bCs w:val="0"/>
                <w:lang w:val="es-ES_tradnl"/>
              </w:rPr>
            </w:pPr>
            <w:r w:rsidRPr="00C61C8B">
              <w:rPr>
                <w:bCs w:val="0"/>
                <w:lang w:val="es-ES_tradnl"/>
              </w:rPr>
              <w:t>Descripción</w:t>
            </w:r>
          </w:p>
        </w:tc>
      </w:tr>
      <w:tr w:rsidR="00B34B8F" w:rsidRPr="00025513" w:rsidTr="00947B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947B5B">
            <w:pPr>
              <w:rPr>
                <w:color w:val="000000" w:themeColor="text1"/>
                <w:lang w:val="es-ES_tradnl"/>
              </w:rPr>
            </w:pPr>
            <w:r w:rsidRPr="00C61C8B">
              <w:rPr>
                <w:color w:val="000000" w:themeColor="text1"/>
                <w:lang w:val="es-ES_tradnl"/>
              </w:rPr>
              <w:t>Inicio</w:t>
            </w:r>
          </w:p>
        </w:tc>
        <w:tc>
          <w:tcPr>
            <w:tcW w:w="5997" w:type="dxa"/>
            <w:tcBorders>
              <w:left w:val="single" w:sz="4" w:space="0" w:color="0070C0"/>
            </w:tcBorders>
          </w:tcPr>
          <w:p w:rsidR="00B34B8F" w:rsidRPr="00947B5B" w:rsidRDefault="00B34B8F" w:rsidP="00B34B8F">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Desde que se recibe la alerta de fallo del fichero de aprovisionamiento por parte del sistema de carga.</w:t>
            </w:r>
          </w:p>
        </w:tc>
      </w:tr>
      <w:tr w:rsidR="00B34B8F" w:rsidRPr="00025513" w:rsidTr="00947B5B">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947B5B">
            <w:pPr>
              <w:rPr>
                <w:color w:val="000000" w:themeColor="text1"/>
                <w:lang w:val="es-ES_tradnl"/>
              </w:rPr>
            </w:pPr>
            <w:r w:rsidRPr="00C61C8B">
              <w:rPr>
                <w:color w:val="000000" w:themeColor="text1"/>
                <w:lang w:val="es-ES_tradnl"/>
              </w:rPr>
              <w:t>Fin</w:t>
            </w:r>
          </w:p>
        </w:tc>
        <w:tc>
          <w:tcPr>
            <w:tcW w:w="5997" w:type="dxa"/>
            <w:tcBorders>
              <w:left w:val="single" w:sz="4" w:space="0" w:color="0070C0"/>
            </w:tcBorders>
          </w:tcPr>
          <w:p w:rsidR="00B34B8F" w:rsidRPr="00025513" w:rsidRDefault="00B34B8F" w:rsidP="001C0120">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Una vez se </w:t>
            </w:r>
            <w:r w:rsidR="001C0120">
              <w:rPr>
                <w:lang w:val="es-ES_tradnl"/>
              </w:rPr>
              <w:t>realiza la carga</w:t>
            </w:r>
            <w:r>
              <w:rPr>
                <w:lang w:val="es-ES_tradnl"/>
              </w:rPr>
              <w:t>.</w:t>
            </w:r>
          </w:p>
        </w:tc>
      </w:tr>
      <w:tr w:rsidR="00B34B8F" w:rsidRPr="00025513" w:rsidTr="00947B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947B5B">
            <w:pPr>
              <w:rPr>
                <w:color w:val="000000" w:themeColor="text1"/>
                <w:lang w:val="es-ES_tradnl"/>
              </w:rPr>
            </w:pPr>
            <w:r w:rsidRPr="00C61C8B">
              <w:rPr>
                <w:color w:val="000000" w:themeColor="text1"/>
                <w:lang w:val="es-ES_tradnl"/>
              </w:rPr>
              <w:t>Duración</w:t>
            </w:r>
          </w:p>
        </w:tc>
        <w:tc>
          <w:tcPr>
            <w:tcW w:w="5997" w:type="dxa"/>
            <w:tcBorders>
              <w:left w:val="single" w:sz="4" w:space="0" w:color="0070C0"/>
            </w:tcBorders>
          </w:tcPr>
          <w:p w:rsidR="00B34B8F" w:rsidRDefault="00B34B8F" w:rsidP="00B34B8F">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N/A </w:t>
            </w:r>
          </w:p>
          <w:p w:rsidR="00B34B8F" w:rsidRPr="0002795D" w:rsidRDefault="00B34B8F" w:rsidP="001C0120">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Nota: el servicio al usuario no se ve interrumpido ante </w:t>
            </w:r>
            <w:r w:rsidR="001C0120">
              <w:rPr>
                <w:lang w:val="es-ES_tradnl"/>
              </w:rPr>
              <w:t>un fallo en el fichero de aprovisionamiento.</w:t>
            </w:r>
          </w:p>
        </w:tc>
      </w:tr>
    </w:tbl>
    <w:p w:rsidR="00947B5B" w:rsidRDefault="00947B5B" w:rsidP="00FC438C">
      <w:pPr>
        <w:rPr>
          <w:sz w:val="20"/>
        </w:rPr>
      </w:pPr>
    </w:p>
    <w:p w:rsidR="003B0405" w:rsidRDefault="003B0405" w:rsidP="00FC438C">
      <w:pPr>
        <w:rPr>
          <w:sz w:val="20"/>
        </w:rPr>
      </w:pPr>
    </w:p>
    <w:p w:rsidR="003B0405" w:rsidRPr="007B5509" w:rsidRDefault="003B0405" w:rsidP="00FC438C">
      <w:pPr>
        <w:rPr>
          <w:sz w:val="20"/>
        </w:rPr>
      </w:pPr>
    </w:p>
    <w:p w:rsidR="00352AB5" w:rsidRPr="007B5509" w:rsidRDefault="00352AB5" w:rsidP="00626327">
      <w:pPr>
        <w:pStyle w:val="Proced-N2"/>
        <w:rPr>
          <w:rFonts w:asciiTheme="minorHAnsi" w:hAnsiTheme="minorHAnsi"/>
        </w:rPr>
      </w:pPr>
      <w:bookmarkStart w:id="22" w:name="_Toc453758064"/>
      <w:bookmarkStart w:id="23" w:name="_Toc519056498"/>
      <w:r w:rsidRPr="007B5509">
        <w:rPr>
          <w:rFonts w:asciiTheme="minorHAnsi" w:hAnsiTheme="minorHAnsi"/>
        </w:rPr>
        <w:t>DOCUMENTOS RELACIONADOS</w:t>
      </w:r>
      <w:bookmarkEnd w:id="22"/>
      <w:bookmarkEnd w:id="23"/>
    </w:p>
    <w:p w:rsidR="008E6040" w:rsidRPr="008E6040" w:rsidRDefault="008E6040" w:rsidP="008339C5">
      <w:pPr>
        <w:rPr>
          <w:lang w:val="es-ES_tradnl" w:eastAsia="es-ES"/>
        </w:rPr>
      </w:pPr>
      <w:r w:rsidRPr="008E6040">
        <w:rPr>
          <w:lang w:val="es-ES_tradnl" w:eastAsia="es-ES"/>
        </w:rPr>
        <w:t>A la hora de realizar est</w:t>
      </w:r>
      <w:r w:rsidR="00103050">
        <w:rPr>
          <w:lang w:val="es-ES_tradnl" w:eastAsia="es-ES"/>
        </w:rPr>
        <w:t>a</w:t>
      </w:r>
      <w:r w:rsidRPr="008E6040">
        <w:rPr>
          <w:lang w:val="es-ES_tradnl" w:eastAsia="es-ES"/>
        </w:rPr>
        <w:t xml:space="preserve"> </w:t>
      </w:r>
      <w:r w:rsidR="00103050">
        <w:rPr>
          <w:lang w:val="es-ES_tradnl" w:eastAsia="es-ES"/>
        </w:rPr>
        <w:t>secuencia</w:t>
      </w:r>
      <w:r w:rsidRPr="008E6040">
        <w:rPr>
          <w:lang w:val="es-ES_tradnl" w:eastAsia="es-ES"/>
        </w:rPr>
        <w:t>, se han tenido en cuenta</w:t>
      </w:r>
      <w:r w:rsidR="00FF4CB3">
        <w:rPr>
          <w:lang w:val="es-ES_tradnl" w:eastAsia="es-ES"/>
        </w:rPr>
        <w:t xml:space="preserve">, o bien se referencian </w:t>
      </w:r>
      <w:r w:rsidRPr="008E6040">
        <w:rPr>
          <w:lang w:val="es-ES_tradnl" w:eastAsia="es-ES"/>
        </w:rPr>
        <w:t>los siguientes documentos:</w:t>
      </w:r>
    </w:p>
    <w:tbl>
      <w:tblPr>
        <w:tblStyle w:val="Listaclara-nfasis1"/>
        <w:tblW w:w="0" w:type="auto"/>
        <w:tblLook w:val="0020" w:firstRow="1" w:lastRow="0" w:firstColumn="0" w:lastColumn="0" w:noHBand="0" w:noVBand="0"/>
      </w:tblPr>
      <w:tblGrid>
        <w:gridCol w:w="8373"/>
      </w:tblGrid>
      <w:tr w:rsidR="008E6040" w:rsidRPr="00025513" w:rsidTr="004F1ACE">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8373" w:type="dxa"/>
          </w:tcPr>
          <w:p w:rsidR="008E6040" w:rsidRPr="00025513" w:rsidRDefault="008E6040" w:rsidP="008339C5">
            <w:pPr>
              <w:rPr>
                <w:lang w:val="es-ES_tradnl"/>
              </w:rPr>
            </w:pPr>
            <w:r w:rsidRPr="00025513">
              <w:rPr>
                <w:lang w:val="es-ES_tradnl"/>
              </w:rPr>
              <w:t>Documentación de Referencia</w:t>
            </w:r>
          </w:p>
        </w:tc>
      </w:tr>
      <w:tr w:rsidR="008E6040" w:rsidRPr="00025513" w:rsidTr="00176CF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73" w:type="dxa"/>
          </w:tcPr>
          <w:p w:rsidR="008E6040" w:rsidRPr="007F49B7" w:rsidRDefault="007F49B7" w:rsidP="008339C5">
            <w:pPr>
              <w:rPr>
                <w:lang w:val="es-ES_tradnl"/>
              </w:rPr>
            </w:pPr>
            <w:r w:rsidRPr="007F49B7">
              <w:rPr>
                <w:lang w:val="es-ES_tradnl"/>
              </w:rPr>
              <w:t>Política de Respaldo de Datos y Planificación de las Copias de Seguridad</w:t>
            </w:r>
            <w:r w:rsidR="006963BF">
              <w:rPr>
                <w:lang w:val="es-ES_tradnl"/>
              </w:rPr>
              <w:t xml:space="preserve"> (Cap. 6.2 Anexo II)</w:t>
            </w:r>
          </w:p>
        </w:tc>
      </w:tr>
      <w:tr w:rsidR="008E6040" w:rsidRPr="00025513" w:rsidTr="00176CF0">
        <w:tc>
          <w:tcPr>
            <w:cnfStyle w:val="000010000000" w:firstRow="0" w:lastRow="0" w:firstColumn="0" w:lastColumn="0" w:oddVBand="1" w:evenVBand="0" w:oddHBand="0" w:evenHBand="0" w:firstRowFirstColumn="0" w:firstRowLastColumn="0" w:lastRowFirstColumn="0" w:lastRowLastColumn="0"/>
            <w:tcW w:w="8373" w:type="dxa"/>
          </w:tcPr>
          <w:p w:rsidR="008E6040" w:rsidRPr="00025513" w:rsidRDefault="00FF4CB3" w:rsidP="00FF4CB3">
            <w:pPr>
              <w:rPr>
                <w:lang w:val="es-ES_tradnl"/>
              </w:rPr>
            </w:pPr>
            <w:r w:rsidRPr="00FF4CB3">
              <w:rPr>
                <w:lang w:val="es-ES_tradnl"/>
              </w:rPr>
              <w:t>1</w:t>
            </w:r>
            <w:r w:rsidR="00B34C24">
              <w:rPr>
                <w:lang w:val="es-ES_tradnl"/>
              </w:rPr>
              <w:t>0</w:t>
            </w:r>
            <w:r w:rsidRPr="00FF4CB3">
              <w:rPr>
                <w:lang w:val="es-ES_tradnl"/>
              </w:rPr>
              <w:t>. HRE</w:t>
            </w:r>
            <w:r>
              <w:rPr>
                <w:lang w:val="es-ES_tradnl"/>
              </w:rPr>
              <w:t xml:space="preserve"> </w:t>
            </w:r>
            <w:r w:rsidRPr="00FF4CB3">
              <w:rPr>
                <w:lang w:val="es-ES_tradnl"/>
              </w:rPr>
              <w:t>PCT</w:t>
            </w:r>
            <w:r>
              <w:rPr>
                <w:lang w:val="es-ES_tradnl"/>
              </w:rPr>
              <w:t xml:space="preserve"> </w:t>
            </w:r>
            <w:r w:rsidRPr="00FF4CB3">
              <w:rPr>
                <w:lang w:val="es-ES_tradnl"/>
              </w:rPr>
              <w:t>PR</w:t>
            </w:r>
            <w:r>
              <w:rPr>
                <w:lang w:val="es-ES_tradnl"/>
              </w:rPr>
              <w:t xml:space="preserve"> </w:t>
            </w:r>
            <w:r w:rsidRPr="00FF4CB3">
              <w:rPr>
                <w:lang w:val="es-ES_tradnl"/>
              </w:rPr>
              <w:t>Recuperación ante Indisponibilidad del CPD Principal de RSI</w:t>
            </w:r>
          </w:p>
        </w:tc>
      </w:tr>
      <w:tr w:rsidR="008E6040" w:rsidRPr="00025513" w:rsidTr="00176CF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73" w:type="dxa"/>
          </w:tcPr>
          <w:p w:rsidR="008E6040" w:rsidRPr="00FF4CB3" w:rsidRDefault="008E6040" w:rsidP="008339C5">
            <w:pPr>
              <w:rPr>
                <w:color w:val="FF0000"/>
              </w:rPr>
            </w:pPr>
          </w:p>
        </w:tc>
      </w:tr>
    </w:tbl>
    <w:p w:rsidR="008E6040" w:rsidRPr="008E6040" w:rsidRDefault="008E6040" w:rsidP="008E6040">
      <w:pPr>
        <w:spacing w:after="120" w:line="240" w:lineRule="auto"/>
        <w:jc w:val="both"/>
        <w:rPr>
          <w:rFonts w:ascii="Arial" w:eastAsia="Times New Roman" w:hAnsi="Arial" w:cs="Arial"/>
          <w:szCs w:val="24"/>
          <w:lang w:val="es-ES_tradnl" w:eastAsia="es-ES"/>
        </w:rPr>
      </w:pPr>
    </w:p>
    <w:p w:rsidR="00352AB5" w:rsidRPr="007B5509" w:rsidRDefault="00104970" w:rsidP="00352AB5">
      <w:pPr>
        <w:pStyle w:val="Proced-N1"/>
        <w:rPr>
          <w:rFonts w:asciiTheme="minorHAnsi" w:hAnsiTheme="minorHAnsi"/>
        </w:rPr>
      </w:pPr>
      <w:bookmarkStart w:id="24" w:name="_Toc453758065"/>
      <w:bookmarkStart w:id="25" w:name="_Toc519056499"/>
      <w:bookmarkStart w:id="26" w:name="OLE_LINK1"/>
      <w:bookmarkStart w:id="27" w:name="OLE_LINK2"/>
      <w:bookmarkStart w:id="28" w:name="OLE_LINK3"/>
      <w:r>
        <w:rPr>
          <w:rFonts w:asciiTheme="minorHAnsi" w:hAnsiTheme="minorHAnsi"/>
        </w:rPr>
        <w:lastRenderedPageBreak/>
        <w:t>DIAGRAMA DE FLUJO</w:t>
      </w:r>
      <w:bookmarkEnd w:id="24"/>
      <w:bookmarkEnd w:id="25"/>
    </w:p>
    <w:bookmarkEnd w:id="26"/>
    <w:bookmarkEnd w:id="27"/>
    <w:bookmarkEnd w:id="28"/>
    <w:p w:rsidR="00E868CA" w:rsidRPr="00E868CA" w:rsidRDefault="00E868CA" w:rsidP="00E868CA">
      <w:r w:rsidRPr="00E868CA">
        <w:t>A continuación, se muestran los tipos de contingencias establecidos:</w:t>
      </w:r>
    </w:p>
    <w:p w:rsidR="00E868CA" w:rsidRDefault="00E868CA" w:rsidP="00E868CA">
      <w:pPr>
        <w:pStyle w:val="Proced-N2"/>
        <w:rPr>
          <w:rFonts w:asciiTheme="minorHAnsi" w:hAnsiTheme="minorHAnsi"/>
        </w:rPr>
      </w:pPr>
      <w:bookmarkStart w:id="29" w:name="_Toc453758066"/>
      <w:bookmarkStart w:id="30" w:name="_Toc519056500"/>
      <w:r w:rsidRPr="00E868CA">
        <w:rPr>
          <w:rFonts w:asciiTheme="minorHAnsi" w:hAnsiTheme="minorHAnsi"/>
        </w:rPr>
        <w:t>INDISPONIBILIDAD SERVIDORES DE PRODUCCIÓN</w:t>
      </w:r>
      <w:bookmarkEnd w:id="29"/>
      <w:bookmarkEnd w:id="30"/>
    </w:p>
    <w:p w:rsidR="00E868CA" w:rsidRDefault="00EB1B0A" w:rsidP="004B0B7B">
      <w:pPr>
        <w:jc w:val="center"/>
      </w:pPr>
      <w:r w:rsidRPr="00EB1B0A">
        <w:rPr>
          <w:noProof/>
          <w:lang w:eastAsia="es-ES"/>
        </w:rPr>
        <w:drawing>
          <wp:anchor distT="0" distB="0" distL="114300" distR="114300" simplePos="0" relativeHeight="251661312" behindDoc="0" locked="0" layoutInCell="1" allowOverlap="1">
            <wp:simplePos x="0" y="0"/>
            <wp:positionH relativeFrom="column">
              <wp:posOffset>-299085</wp:posOffset>
            </wp:positionH>
            <wp:positionV relativeFrom="paragraph">
              <wp:posOffset>431800</wp:posOffset>
            </wp:positionV>
            <wp:extent cx="5672455" cy="3952875"/>
            <wp:effectExtent l="0" t="0" r="444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72455" cy="3952875"/>
                    </a:xfrm>
                    <a:prstGeom prst="rect">
                      <a:avLst/>
                    </a:prstGeom>
                  </pic:spPr>
                </pic:pic>
              </a:graphicData>
            </a:graphic>
            <wp14:sizeRelH relativeFrom="page">
              <wp14:pctWidth>0</wp14:pctWidth>
            </wp14:sizeRelH>
            <wp14:sizeRelV relativeFrom="page">
              <wp14:pctHeight>0</wp14:pctHeight>
            </wp14:sizeRelV>
          </wp:anchor>
        </w:drawing>
      </w:r>
    </w:p>
    <w:p w:rsidR="00EB1B0A" w:rsidRPr="004C0BF2" w:rsidRDefault="00EB1B0A" w:rsidP="004B0B7B">
      <w:pPr>
        <w:jc w:val="center"/>
        <w:rPr>
          <w:color w:val="548DD4" w:themeColor="text2" w:themeTint="99"/>
        </w:rPr>
      </w:pPr>
    </w:p>
    <w:p w:rsidR="007F49B7" w:rsidRPr="004C0BF2" w:rsidRDefault="007F49B7" w:rsidP="00E868CA">
      <w:pPr>
        <w:rPr>
          <w:color w:val="548DD4" w:themeColor="text2" w:themeTint="99"/>
        </w:rPr>
      </w:pPr>
    </w:p>
    <w:p w:rsidR="007F49B7" w:rsidRPr="004C0BF2" w:rsidRDefault="005F4997" w:rsidP="00E868CA">
      <w:pPr>
        <w:rPr>
          <w:color w:val="548DD4" w:themeColor="text2" w:themeTint="99"/>
        </w:rPr>
      </w:pPr>
      <w:r w:rsidRPr="004C0BF2">
        <w:rPr>
          <w:color w:val="548DD4" w:themeColor="text2" w:themeTint="99"/>
        </w:rPr>
        <w:t>“Mo</w:t>
      </w:r>
      <w:r w:rsidR="001B2CCD" w:rsidRPr="004C0BF2">
        <w:rPr>
          <w:color w:val="548DD4" w:themeColor="text2" w:themeTint="99"/>
        </w:rPr>
        <w:t>di</w:t>
      </w:r>
      <w:r w:rsidRPr="004C0BF2">
        <w:rPr>
          <w:color w:val="548DD4" w:themeColor="text2" w:themeTint="99"/>
        </w:rPr>
        <w:t>ficar gráfico: “Activar plan de contingencia” por “Restaurar copia de seguridad”</w:t>
      </w:r>
      <w:r w:rsidR="00005D8F" w:rsidRPr="004C0BF2">
        <w:rPr>
          <w:color w:val="548DD4" w:themeColor="text2" w:themeTint="99"/>
        </w:rPr>
        <w:t xml:space="preserve"> (2.2)</w:t>
      </w:r>
    </w:p>
    <w:p w:rsidR="007F49B7" w:rsidRPr="004C0BF2" w:rsidRDefault="007F49B7" w:rsidP="00E868CA">
      <w:pPr>
        <w:rPr>
          <w:color w:val="548DD4" w:themeColor="text2" w:themeTint="99"/>
        </w:rPr>
      </w:pPr>
    </w:p>
    <w:p w:rsidR="007F49B7" w:rsidRDefault="007F49B7" w:rsidP="00E868CA"/>
    <w:p w:rsidR="00E868CA" w:rsidRPr="00E868CA" w:rsidRDefault="00E868CA" w:rsidP="00E868CA">
      <w:pPr>
        <w:pStyle w:val="Proced-N2"/>
        <w:rPr>
          <w:rFonts w:asciiTheme="minorHAnsi" w:hAnsiTheme="minorHAnsi"/>
        </w:rPr>
      </w:pPr>
      <w:bookmarkStart w:id="31" w:name="_Toc453758067"/>
      <w:bookmarkStart w:id="32" w:name="_Toc519056501"/>
      <w:r>
        <w:rPr>
          <w:rFonts w:asciiTheme="minorHAnsi" w:hAnsiTheme="minorHAnsi"/>
        </w:rPr>
        <w:lastRenderedPageBreak/>
        <w:t>CORRUPCIÓN/RESTAURACIÓN BASE DE DATOS</w:t>
      </w:r>
      <w:bookmarkEnd w:id="31"/>
      <w:bookmarkEnd w:id="32"/>
    </w:p>
    <w:p w:rsidR="00E868CA" w:rsidRDefault="007F49B7" w:rsidP="00E868CA">
      <w:r>
        <w:rPr>
          <w:noProof/>
          <w:lang w:eastAsia="es-ES"/>
        </w:rPr>
        <w:drawing>
          <wp:anchor distT="0" distB="0" distL="114300" distR="114300" simplePos="0" relativeHeight="251659264" behindDoc="1" locked="0" layoutInCell="1" allowOverlap="1" wp14:anchorId="6EFD3601" wp14:editId="030DA660">
            <wp:simplePos x="0" y="0"/>
            <wp:positionH relativeFrom="column">
              <wp:posOffset>-419100</wp:posOffset>
            </wp:positionH>
            <wp:positionV relativeFrom="paragraph">
              <wp:posOffset>33655</wp:posOffset>
            </wp:positionV>
            <wp:extent cx="6160770" cy="2299335"/>
            <wp:effectExtent l="0" t="0" r="0" b="0"/>
            <wp:wrapTight wrapText="bothSides">
              <wp:wrapPolygon edited="0">
                <wp:start x="668" y="1969"/>
                <wp:lineTo x="0" y="3400"/>
                <wp:lineTo x="0" y="20401"/>
                <wp:lineTo x="601" y="21475"/>
                <wp:lineTo x="20905" y="21475"/>
                <wp:lineTo x="21506" y="20401"/>
                <wp:lineTo x="21506" y="3221"/>
                <wp:lineTo x="20839" y="1969"/>
                <wp:lineTo x="668" y="1969"/>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T-HRE Corrupción-Restauración BBD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60770" cy="2299335"/>
                    </a:xfrm>
                    <a:prstGeom prst="rect">
                      <a:avLst/>
                    </a:prstGeom>
                  </pic:spPr>
                </pic:pic>
              </a:graphicData>
            </a:graphic>
            <wp14:sizeRelH relativeFrom="page">
              <wp14:pctWidth>0</wp14:pctWidth>
            </wp14:sizeRelH>
            <wp14:sizeRelV relativeFrom="page">
              <wp14:pctHeight>0</wp14:pctHeight>
            </wp14:sizeRelV>
          </wp:anchor>
        </w:drawing>
      </w:r>
    </w:p>
    <w:p w:rsidR="005B5B13" w:rsidRDefault="005B5B13" w:rsidP="005B5B13"/>
    <w:p w:rsidR="00E868CA" w:rsidRDefault="00E868CA" w:rsidP="00E868CA">
      <w:pPr>
        <w:pStyle w:val="Proced-N2"/>
        <w:rPr>
          <w:rFonts w:asciiTheme="minorHAnsi" w:hAnsiTheme="minorHAnsi"/>
        </w:rPr>
      </w:pPr>
      <w:bookmarkStart w:id="33" w:name="_Toc453758068"/>
      <w:bookmarkStart w:id="34" w:name="_Toc519056502"/>
      <w:r>
        <w:rPr>
          <w:rFonts w:asciiTheme="minorHAnsi" w:hAnsiTheme="minorHAnsi"/>
        </w:rPr>
        <w:t>FALLO DEL FICHERO DE APROVISIONAMIENTO</w:t>
      </w:r>
      <w:bookmarkEnd w:id="33"/>
      <w:bookmarkEnd w:id="34"/>
    </w:p>
    <w:p w:rsidR="00E868CA" w:rsidRDefault="005B5B13" w:rsidP="00FF1478">
      <w:r>
        <w:rPr>
          <w:noProof/>
          <w:lang w:eastAsia="es-ES"/>
        </w:rPr>
        <w:drawing>
          <wp:anchor distT="0" distB="0" distL="114300" distR="114300" simplePos="0" relativeHeight="251660288" behindDoc="1" locked="0" layoutInCell="1" allowOverlap="1" wp14:anchorId="3DB45477" wp14:editId="4A193DC9">
            <wp:simplePos x="0" y="0"/>
            <wp:positionH relativeFrom="column">
              <wp:posOffset>-568325</wp:posOffset>
            </wp:positionH>
            <wp:positionV relativeFrom="paragraph">
              <wp:posOffset>264795</wp:posOffset>
            </wp:positionV>
            <wp:extent cx="6402705" cy="1807845"/>
            <wp:effectExtent l="0" t="0" r="0" b="0"/>
            <wp:wrapTight wrapText="bothSides">
              <wp:wrapPolygon edited="0">
                <wp:start x="578" y="0"/>
                <wp:lineTo x="0" y="910"/>
                <wp:lineTo x="0" y="18891"/>
                <wp:lineTo x="386" y="20485"/>
                <wp:lineTo x="578" y="20940"/>
                <wp:lineTo x="21015" y="20940"/>
                <wp:lineTo x="21529" y="19802"/>
                <wp:lineTo x="21529" y="910"/>
                <wp:lineTo x="21015" y="0"/>
                <wp:lineTo x="578" y="0"/>
              </wp:wrapPolygon>
            </wp:wrapTight>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T-HRE FALLO DEL FICHERO DE APROVISIONAMIENTO - SARE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2705" cy="1807845"/>
                    </a:xfrm>
                    <a:prstGeom prst="rect">
                      <a:avLst/>
                    </a:prstGeom>
                  </pic:spPr>
                </pic:pic>
              </a:graphicData>
            </a:graphic>
            <wp14:sizeRelH relativeFrom="page">
              <wp14:pctWidth>0</wp14:pctWidth>
            </wp14:sizeRelH>
            <wp14:sizeRelV relativeFrom="page">
              <wp14:pctHeight>0</wp14:pctHeight>
            </wp14:sizeRelV>
          </wp:anchor>
        </w:drawing>
      </w:r>
    </w:p>
    <w:p w:rsidR="004B0B7B" w:rsidRPr="00E868CA" w:rsidRDefault="004B0B7B" w:rsidP="00FF1478"/>
    <w:p w:rsidR="007F49B7" w:rsidRPr="00E868CA" w:rsidRDefault="007F49B7" w:rsidP="00E868CA">
      <w:r w:rsidRPr="007F49B7">
        <w:rPr>
          <w:b/>
        </w:rPr>
        <w:t>Nota</w:t>
      </w:r>
      <w:r w:rsidRPr="007F49B7">
        <w:t xml:space="preserve">: Se representa únicamente el aprovisionamiento de </w:t>
      </w:r>
      <w:proofErr w:type="spellStart"/>
      <w:r w:rsidRPr="007F49B7">
        <w:t>Recovery</w:t>
      </w:r>
      <w:proofErr w:type="spellEnd"/>
      <w:r w:rsidRPr="007F49B7">
        <w:t xml:space="preserve"> del Camino Crítico (Bloque PCR)</w:t>
      </w:r>
    </w:p>
    <w:p w:rsidR="00104970" w:rsidRPr="007B5509" w:rsidRDefault="00104970" w:rsidP="00104970">
      <w:pPr>
        <w:pStyle w:val="Proced-N1"/>
        <w:rPr>
          <w:rFonts w:asciiTheme="minorHAnsi" w:hAnsiTheme="minorHAnsi"/>
        </w:rPr>
      </w:pPr>
      <w:bookmarkStart w:id="35" w:name="_Toc453758069"/>
      <w:bookmarkStart w:id="36" w:name="_Toc519056503"/>
      <w:r>
        <w:rPr>
          <w:rFonts w:asciiTheme="minorHAnsi" w:hAnsiTheme="minorHAnsi"/>
        </w:rPr>
        <w:lastRenderedPageBreak/>
        <w:t xml:space="preserve">DESCRIPCIÓN </w:t>
      </w:r>
      <w:r w:rsidR="00B137DF">
        <w:rPr>
          <w:rFonts w:asciiTheme="minorHAnsi" w:hAnsiTheme="minorHAnsi"/>
        </w:rPr>
        <w:t>DE LA SECUENCIA</w:t>
      </w:r>
      <w:bookmarkEnd w:id="35"/>
      <w:bookmarkEnd w:id="36"/>
    </w:p>
    <w:p w:rsidR="00E868CA" w:rsidRDefault="00E868CA" w:rsidP="00E868CA">
      <w:pPr>
        <w:pStyle w:val="Proced-N2"/>
        <w:rPr>
          <w:rFonts w:asciiTheme="minorHAnsi" w:hAnsiTheme="minorHAnsi"/>
        </w:rPr>
      </w:pPr>
      <w:bookmarkStart w:id="37" w:name="_Toc453758070"/>
      <w:bookmarkStart w:id="38" w:name="_Toc519056504"/>
      <w:r w:rsidRPr="00E868CA">
        <w:rPr>
          <w:rFonts w:asciiTheme="minorHAnsi" w:hAnsiTheme="minorHAnsi"/>
        </w:rPr>
        <w:t>INDISPONIBILIDAD SERVIDORES DE PRODUCCIÓN</w:t>
      </w:r>
      <w:bookmarkEnd w:id="37"/>
      <w:bookmarkEnd w:id="38"/>
    </w:p>
    <w:p w:rsidR="007F49B7" w:rsidRDefault="007F49B7" w:rsidP="007F49B7">
      <w:pPr>
        <w:jc w:val="both"/>
      </w:pPr>
      <w:r>
        <w:t xml:space="preserve">En este apartado se contemplan distintos escenarios de no disponibilidad de los servidores de producción, es decir, frontales de la aplicación, máquinas de base de datos y servidor </w:t>
      </w:r>
      <w:proofErr w:type="spellStart"/>
      <w:r>
        <w:t>batch</w:t>
      </w:r>
      <w:proofErr w:type="spellEnd"/>
      <w:r>
        <w:t>.</w:t>
      </w:r>
    </w:p>
    <w:p w:rsidR="007F49B7" w:rsidRDefault="007F49B7" w:rsidP="007F49B7">
      <w:pPr>
        <w:jc w:val="both"/>
      </w:pPr>
      <w:r>
        <w:t>Se enumeran distintos procedimientos para cada uno de los escenarios</w:t>
      </w:r>
      <w:r w:rsidR="004B0B7B">
        <w:t>, describiendo</w:t>
      </w:r>
      <w:r>
        <w:t xml:space="preserve"> las actividades a realizar por cada uno de los departamentos de PFS o los proveedores implicados.</w:t>
      </w:r>
    </w:p>
    <w:p w:rsidR="007F49B7" w:rsidRDefault="007F49B7" w:rsidP="007F49B7">
      <w:pPr>
        <w:jc w:val="both"/>
      </w:pPr>
      <w:r>
        <w:t>La indisponibilidad de Servidores de Producción responde a una estrategia de tolerancia a fallos mediante redundancia</w:t>
      </w:r>
      <w:r w:rsidR="005B5B13">
        <w:t xml:space="preserve"> de HW</w:t>
      </w:r>
      <w:r>
        <w:t>, para el caso de los servicios más críticos. Se resume de la siguiente manera:</w:t>
      </w:r>
    </w:p>
    <w:p w:rsidR="007F49B7" w:rsidRDefault="007F49B7" w:rsidP="007F49B7">
      <w:pPr>
        <w:pStyle w:val="Prrafodelista"/>
        <w:numPr>
          <w:ilvl w:val="0"/>
          <w:numId w:val="25"/>
        </w:numPr>
        <w:jc w:val="both"/>
      </w:pPr>
      <w:r>
        <w:t>Servidores de Aplicación (Frontal): redundancia de hardware y automatización de</w:t>
      </w:r>
      <w:r w:rsidR="003805F8">
        <w:t xml:space="preserve">l balanceo de carga entre nodos, en distintos </w:t>
      </w:r>
      <w:proofErr w:type="spellStart"/>
      <w:r w:rsidR="003805F8">
        <w:t>datacenters</w:t>
      </w:r>
      <w:proofErr w:type="spellEnd"/>
      <w:r w:rsidR="003805F8">
        <w:t>.</w:t>
      </w:r>
    </w:p>
    <w:p w:rsidR="007F49B7" w:rsidRDefault="007F49B7" w:rsidP="007F49B7">
      <w:pPr>
        <w:pStyle w:val="Prrafodelista"/>
        <w:numPr>
          <w:ilvl w:val="0"/>
          <w:numId w:val="25"/>
        </w:numPr>
        <w:jc w:val="both"/>
      </w:pPr>
      <w:r>
        <w:t>Servidores de Base de Datos: redundancia de hardware y réplica mediante ge</w:t>
      </w:r>
      <w:r w:rsidR="003805F8">
        <w:t xml:space="preserve">stión de nodos Activo y Pasivo, en distintos </w:t>
      </w:r>
      <w:proofErr w:type="spellStart"/>
      <w:r w:rsidR="003805F8">
        <w:t>datacenters</w:t>
      </w:r>
      <w:proofErr w:type="spellEnd"/>
      <w:r w:rsidR="003805F8">
        <w:t>.</w:t>
      </w:r>
    </w:p>
    <w:p w:rsidR="00E868CA" w:rsidRPr="00E868CA" w:rsidRDefault="007F49B7" w:rsidP="007F49B7">
      <w:pPr>
        <w:pStyle w:val="Prrafodelista"/>
        <w:numPr>
          <w:ilvl w:val="0"/>
          <w:numId w:val="25"/>
        </w:numPr>
        <w:jc w:val="both"/>
      </w:pPr>
      <w:r>
        <w:t xml:space="preserve">Servidor de </w:t>
      </w:r>
      <w:proofErr w:type="spellStart"/>
      <w:r>
        <w:t>Batch</w:t>
      </w:r>
      <w:proofErr w:type="spellEnd"/>
      <w:r>
        <w:t>: recup</w:t>
      </w:r>
      <w:r w:rsidR="003805F8">
        <w:t xml:space="preserve">eración en hardware alternativo, en distintos </w:t>
      </w:r>
      <w:proofErr w:type="spellStart"/>
      <w:r w:rsidR="003805F8">
        <w:t>datacenters</w:t>
      </w:r>
      <w:proofErr w:type="spellEnd"/>
      <w:r w:rsidR="003805F8">
        <w:t>.</w:t>
      </w:r>
    </w:p>
    <w:p w:rsidR="00E868CA" w:rsidRDefault="00E868CA" w:rsidP="00E868CA">
      <w:pPr>
        <w:pStyle w:val="Proced-N2"/>
        <w:rPr>
          <w:rFonts w:asciiTheme="minorHAnsi" w:hAnsiTheme="minorHAnsi"/>
        </w:rPr>
      </w:pPr>
      <w:bookmarkStart w:id="39" w:name="_Toc453758071"/>
      <w:bookmarkStart w:id="40" w:name="_Toc519056505"/>
      <w:r>
        <w:rPr>
          <w:rFonts w:asciiTheme="minorHAnsi" w:hAnsiTheme="minorHAnsi"/>
        </w:rPr>
        <w:t>CORRUPCIÓN/RESTAURACIÓN BASE DE DATOS</w:t>
      </w:r>
      <w:bookmarkEnd w:id="39"/>
      <w:bookmarkEnd w:id="40"/>
    </w:p>
    <w:p w:rsidR="007F49B7" w:rsidRPr="007F49B7" w:rsidRDefault="007F49B7" w:rsidP="004B0B7B">
      <w:pPr>
        <w:jc w:val="both"/>
        <w:rPr>
          <w:bCs/>
        </w:rPr>
      </w:pPr>
      <w:r w:rsidRPr="007F49B7">
        <w:t>Se entiende por corrupción de datos, a la introducción, modificación o alteración de los datos originales de manera no deseada, afectando la integridad y/o coherencia de los datos.</w:t>
      </w:r>
    </w:p>
    <w:p w:rsidR="007F49B7" w:rsidRPr="007F49B7" w:rsidRDefault="007F49B7" w:rsidP="004B0B7B">
      <w:pPr>
        <w:jc w:val="both"/>
        <w:rPr>
          <w:bCs/>
        </w:rPr>
      </w:pPr>
      <w:r w:rsidRPr="007F49B7">
        <w:t xml:space="preserve">En el contexto de Base de Datos esta situación puede ocurrir por una carga de ficheros mal formateados, manipulación de datos indebida o errores en la programación del código. </w:t>
      </w:r>
    </w:p>
    <w:p w:rsidR="007F49B7" w:rsidRPr="007F49B7" w:rsidRDefault="007F49B7" w:rsidP="00FF1478">
      <w:pPr>
        <w:rPr>
          <w:bCs/>
        </w:rPr>
      </w:pPr>
      <w:r w:rsidRPr="007F49B7">
        <w:t>La corrupción accidental de datos puede ser</w:t>
      </w:r>
      <w:r w:rsidR="004B0B7B">
        <w:t>:</w:t>
      </w:r>
    </w:p>
    <w:p w:rsidR="007F49B7" w:rsidRPr="00FF1478" w:rsidRDefault="007F49B7" w:rsidP="00FF1478">
      <w:pPr>
        <w:pStyle w:val="Prrafodelista"/>
        <w:numPr>
          <w:ilvl w:val="0"/>
          <w:numId w:val="33"/>
        </w:numPr>
        <w:rPr>
          <w:bCs/>
        </w:rPr>
      </w:pPr>
      <w:r w:rsidRPr="007F49B7">
        <w:t xml:space="preserve">parcial (afectar a algunas tablas) </w:t>
      </w:r>
    </w:p>
    <w:p w:rsidR="007F49B7" w:rsidRPr="00FF1478" w:rsidRDefault="007F49B7" w:rsidP="00FF1478">
      <w:pPr>
        <w:pStyle w:val="Prrafodelista"/>
        <w:numPr>
          <w:ilvl w:val="0"/>
          <w:numId w:val="33"/>
        </w:numPr>
        <w:rPr>
          <w:bCs/>
        </w:rPr>
      </w:pPr>
      <w:r w:rsidRPr="007F49B7">
        <w:t xml:space="preserve">bien a toda la base de datos, y la recuperación manual puede ser muy compleja. </w:t>
      </w:r>
    </w:p>
    <w:p w:rsidR="007F49B7" w:rsidRPr="007F49B7" w:rsidRDefault="007F49B7" w:rsidP="004B0B7B">
      <w:pPr>
        <w:jc w:val="both"/>
        <w:rPr>
          <w:bCs/>
        </w:rPr>
      </w:pPr>
      <w:r w:rsidRPr="007F49B7">
        <w:t>En estos casos puede interesar una restauración (parcial o total, según proceda), de los elementos de base de datos afectados, desde la última copia de seguridad válida.</w:t>
      </w:r>
    </w:p>
    <w:p w:rsidR="00C91921" w:rsidRPr="004C0BF2" w:rsidRDefault="007F49B7" w:rsidP="004B0B7B">
      <w:pPr>
        <w:jc w:val="both"/>
        <w:rPr>
          <w:bCs/>
          <w:color w:val="548DD4" w:themeColor="text2" w:themeTint="99"/>
        </w:rPr>
      </w:pPr>
      <w:r w:rsidRPr="007F49B7">
        <w:t xml:space="preserve">La restauración de una copia de seguridad recuperará la integridad de los datos, si bien implicará una pérdida mínima de los mismos, dado que se pierden aquellos datos introducidos por el usuario desde la fecha de la copia de </w:t>
      </w:r>
      <w:r w:rsidR="002C3826">
        <w:t>seguridad que se va a restaurar</w:t>
      </w:r>
      <w:r w:rsidR="002C3826" w:rsidRPr="004C0BF2">
        <w:rPr>
          <w:color w:val="548DD4" w:themeColor="text2" w:themeTint="99"/>
        </w:rPr>
        <w:t>, a no ser que se haga una restauración completa y se dispongan de todos los “</w:t>
      </w:r>
      <w:proofErr w:type="spellStart"/>
      <w:r w:rsidR="002C3826" w:rsidRPr="004C0BF2">
        <w:rPr>
          <w:color w:val="548DD4" w:themeColor="text2" w:themeTint="99"/>
        </w:rPr>
        <w:t>archivelogs</w:t>
      </w:r>
      <w:proofErr w:type="spellEnd"/>
      <w:r w:rsidR="002C3826" w:rsidRPr="004C0BF2">
        <w:rPr>
          <w:color w:val="548DD4" w:themeColor="text2" w:themeTint="99"/>
        </w:rPr>
        <w:t>”.</w:t>
      </w:r>
    </w:p>
    <w:p w:rsidR="00E868CA" w:rsidRPr="007F49B7" w:rsidRDefault="007F49B7" w:rsidP="004B0B7B">
      <w:pPr>
        <w:jc w:val="both"/>
        <w:rPr>
          <w:bCs/>
        </w:rPr>
      </w:pPr>
      <w:r w:rsidRPr="007F49B7">
        <w:t xml:space="preserve">La estrategia para mitigar pérdidas de datos por corrupción o restauración de la BBDD se define en </w:t>
      </w:r>
      <w:r w:rsidR="004B0B7B">
        <w:t xml:space="preserve">el anexo </w:t>
      </w:r>
      <w:r w:rsidRPr="007F49B7">
        <w:t>PCT-HRE: Política de Respaldo de Datos y Planificación de las Copias de Seguridad</w:t>
      </w:r>
    </w:p>
    <w:p w:rsidR="00E868CA" w:rsidRDefault="00E868CA" w:rsidP="00E868CA">
      <w:pPr>
        <w:pStyle w:val="Proced-N2"/>
        <w:rPr>
          <w:rFonts w:asciiTheme="minorHAnsi" w:hAnsiTheme="minorHAnsi"/>
        </w:rPr>
      </w:pPr>
      <w:bookmarkStart w:id="41" w:name="_Toc453758072"/>
      <w:bookmarkStart w:id="42" w:name="_Toc519056506"/>
      <w:r>
        <w:rPr>
          <w:rFonts w:asciiTheme="minorHAnsi" w:hAnsiTheme="minorHAnsi"/>
        </w:rPr>
        <w:lastRenderedPageBreak/>
        <w:t>FALLO DEL FICHERO DE APROVISIONAMIENTO</w:t>
      </w:r>
      <w:bookmarkEnd w:id="41"/>
      <w:bookmarkEnd w:id="42"/>
    </w:p>
    <w:p w:rsidR="007F49B7" w:rsidRPr="007F49B7" w:rsidRDefault="007F49B7" w:rsidP="004B0B7B">
      <w:pPr>
        <w:jc w:val="both"/>
        <w:rPr>
          <w:bCs/>
        </w:rPr>
      </w:pPr>
      <w:r w:rsidRPr="007F49B7">
        <w:t xml:space="preserve">El aprovisionamiento de </w:t>
      </w:r>
      <w:proofErr w:type="spellStart"/>
      <w:r w:rsidRPr="007F49B7">
        <w:t>Recovery</w:t>
      </w:r>
      <w:proofErr w:type="spellEnd"/>
      <w:r w:rsidRPr="007F49B7">
        <w:t xml:space="preserve"> HRE está compuesto por ficheros con origen en dos carteras diferentes: </w:t>
      </w:r>
    </w:p>
    <w:p w:rsidR="007F49B7" w:rsidRPr="00FF1478" w:rsidRDefault="007F49B7" w:rsidP="00FF1478">
      <w:pPr>
        <w:pStyle w:val="Prrafodelista"/>
        <w:numPr>
          <w:ilvl w:val="0"/>
          <w:numId w:val="34"/>
        </w:numPr>
        <w:rPr>
          <w:bCs/>
        </w:rPr>
      </w:pPr>
      <w:r w:rsidRPr="007F49B7">
        <w:t>aprovisionamiento proveniente de CAJAMAR</w:t>
      </w:r>
    </w:p>
    <w:p w:rsidR="007F49B7" w:rsidRPr="004700B8" w:rsidRDefault="007F49B7" w:rsidP="00FF1478">
      <w:pPr>
        <w:pStyle w:val="Prrafodelista"/>
        <w:numPr>
          <w:ilvl w:val="0"/>
          <w:numId w:val="34"/>
        </w:numPr>
        <w:rPr>
          <w:bCs/>
        </w:rPr>
      </w:pPr>
      <w:r w:rsidRPr="007F49B7">
        <w:t>aprovisionamien</w:t>
      </w:r>
      <w:r w:rsidR="004700B8">
        <w:t>to proveniente de SAREB (IRIS HRE)</w:t>
      </w:r>
    </w:p>
    <w:p w:rsidR="004700B8" w:rsidRPr="00FF1478" w:rsidRDefault="004700B8" w:rsidP="00FF1478">
      <w:pPr>
        <w:pStyle w:val="Prrafodelista"/>
        <w:numPr>
          <w:ilvl w:val="0"/>
          <w:numId w:val="34"/>
        </w:numPr>
        <w:rPr>
          <w:bCs/>
        </w:rPr>
      </w:pPr>
      <w:r>
        <w:t>aprovisionamiento proveniente de “nuevas Carteras” (IRIS HRE)</w:t>
      </w:r>
    </w:p>
    <w:p w:rsidR="007F49B7" w:rsidRPr="007F49B7" w:rsidRDefault="007F49B7" w:rsidP="00FF1478">
      <w:pPr>
        <w:rPr>
          <w:bCs/>
        </w:rPr>
      </w:pPr>
      <w:r w:rsidRPr="007F49B7">
        <w:t>La gestión del envío de estos ficheros es responsabilidad de dichas entidades.</w:t>
      </w:r>
    </w:p>
    <w:p w:rsidR="00E868CA" w:rsidRPr="007F49B7" w:rsidRDefault="007F49B7" w:rsidP="004B0B7B">
      <w:pPr>
        <w:jc w:val="both"/>
        <w:rPr>
          <w:bCs/>
        </w:rPr>
      </w:pPr>
      <w:r w:rsidRPr="007F49B7">
        <w:t>PFS monitoriza la recepción y carga de ficheros y notifica a HRE en caso de fallos, solicitando autorización a la entidad</w:t>
      </w:r>
      <w:r w:rsidR="00C91921">
        <w:t xml:space="preserve"> para la realización de</w:t>
      </w:r>
      <w:r w:rsidRPr="007F49B7">
        <w:t xml:space="preserve"> las cargas fuera de la ventana horaria establecida.</w:t>
      </w:r>
    </w:p>
    <w:p w:rsidR="00E868CA" w:rsidRPr="007F49B7" w:rsidRDefault="00E868CA" w:rsidP="007F49B7">
      <w:pPr>
        <w:pStyle w:val="Proced-N2"/>
        <w:numPr>
          <w:ilvl w:val="0"/>
          <w:numId w:val="0"/>
        </w:numPr>
        <w:jc w:val="both"/>
        <w:rPr>
          <w:rFonts w:asciiTheme="minorHAnsi" w:eastAsiaTheme="minorHAnsi" w:hAnsiTheme="minorHAnsi" w:cstheme="minorBidi"/>
          <w:bCs w:val="0"/>
          <w:color w:val="auto"/>
          <w:sz w:val="22"/>
          <w:szCs w:val="22"/>
        </w:rPr>
      </w:pPr>
    </w:p>
    <w:p w:rsidR="00104970" w:rsidRDefault="00104970">
      <w:pPr>
        <w:rPr>
          <w:rFonts w:eastAsiaTheme="majorEastAsia" w:cstheme="majorBidi"/>
          <w:bCs/>
          <w:color w:val="002060"/>
          <w:sz w:val="28"/>
          <w:szCs w:val="26"/>
        </w:rPr>
      </w:pPr>
      <w:r>
        <w:br w:type="page"/>
      </w:r>
    </w:p>
    <w:p w:rsidR="00104970" w:rsidRPr="007B5509" w:rsidRDefault="00104970" w:rsidP="00104970">
      <w:pPr>
        <w:pStyle w:val="Proced-N1"/>
        <w:rPr>
          <w:rFonts w:asciiTheme="minorHAnsi" w:hAnsiTheme="minorHAnsi"/>
        </w:rPr>
      </w:pPr>
      <w:bookmarkStart w:id="43" w:name="_Toc453758073"/>
      <w:bookmarkStart w:id="44" w:name="_Toc519056507"/>
      <w:r>
        <w:rPr>
          <w:rFonts w:asciiTheme="minorHAnsi" w:hAnsiTheme="minorHAnsi"/>
        </w:rPr>
        <w:lastRenderedPageBreak/>
        <w:t xml:space="preserve">ROLES Y RESPONSABILIDADES </w:t>
      </w:r>
      <w:r w:rsidR="00B137DF">
        <w:rPr>
          <w:rFonts w:asciiTheme="minorHAnsi" w:hAnsiTheme="minorHAnsi"/>
        </w:rPr>
        <w:t>DE LA SECUENCIA</w:t>
      </w:r>
      <w:bookmarkEnd w:id="43"/>
      <w:bookmarkEnd w:id="44"/>
    </w:p>
    <w:p w:rsidR="00DB385F" w:rsidRPr="00D340D1" w:rsidRDefault="00DB385F" w:rsidP="00DB385F">
      <w:pPr>
        <w:jc w:val="both"/>
      </w:pPr>
      <w:bookmarkStart w:id="45" w:name="_Toc453758074"/>
      <w:r w:rsidRPr="00087E92">
        <w:t>A continuación, especificamos los datos de contacto del Personal que se responsabilizarí</w:t>
      </w:r>
      <w:r>
        <w:t>a</w:t>
      </w:r>
      <w:r w:rsidRPr="00087E92">
        <w:t xml:space="preserve"> de la resolución de la incidencia,</w:t>
      </w:r>
      <w:r w:rsidR="00CE69CC">
        <w:t xml:space="preserve"> </w:t>
      </w:r>
      <w:r w:rsidRPr="00087E92">
        <w:t>en caso de materializarse la contingencia.</w:t>
      </w:r>
    </w:p>
    <w:p w:rsidR="004B1306" w:rsidRDefault="004B1306" w:rsidP="004B1306">
      <w:pPr>
        <w:pStyle w:val="Proced-N2"/>
        <w:rPr>
          <w:rFonts w:asciiTheme="minorHAnsi" w:hAnsiTheme="minorHAnsi"/>
        </w:rPr>
      </w:pPr>
      <w:bookmarkStart w:id="46" w:name="_Toc519056508"/>
      <w:bookmarkStart w:id="47" w:name="_Toc453758077"/>
      <w:bookmarkEnd w:id="45"/>
      <w:r w:rsidRPr="00E868CA">
        <w:rPr>
          <w:rFonts w:asciiTheme="minorHAnsi" w:hAnsiTheme="minorHAnsi"/>
        </w:rPr>
        <w:t xml:space="preserve">INDISPONIBILIDAD </w:t>
      </w:r>
      <w:r>
        <w:rPr>
          <w:rFonts w:asciiTheme="minorHAnsi" w:hAnsiTheme="minorHAnsi"/>
        </w:rPr>
        <w:t xml:space="preserve">DE LOS </w:t>
      </w:r>
      <w:r w:rsidRPr="00E868CA">
        <w:rPr>
          <w:rFonts w:asciiTheme="minorHAnsi" w:hAnsiTheme="minorHAnsi"/>
        </w:rPr>
        <w:t>SERVIDORES DE PRODUCCIÓN</w:t>
      </w:r>
      <w:bookmarkEnd w:id="46"/>
    </w:p>
    <w:p w:rsidR="004B1306" w:rsidRPr="00C962B7" w:rsidRDefault="004B1306" w:rsidP="004B1306">
      <w:pPr>
        <w:spacing w:before="120"/>
        <w:rPr>
          <w:b/>
        </w:rPr>
      </w:pPr>
      <w:r w:rsidRPr="00C962B7">
        <w:rPr>
          <w:b/>
        </w:rPr>
        <w:t xml:space="preserve">Responsable/s de la ejecución </w:t>
      </w:r>
      <w:r w:rsidR="00B137DF">
        <w:rPr>
          <w:b/>
        </w:rPr>
        <w:t>de la secuencia</w:t>
      </w:r>
      <w:r w:rsidRPr="00C962B7">
        <w:rPr>
          <w:b/>
        </w:rPr>
        <w:t>:</w:t>
      </w:r>
    </w:p>
    <w:p w:rsidR="004B1306" w:rsidRDefault="004B1306" w:rsidP="004B1306">
      <w:r>
        <w:t>Operador Backups RSI, Técnica de Sistemas RSI</w:t>
      </w:r>
    </w:p>
    <w:p w:rsidR="004B1306" w:rsidRDefault="004B1306" w:rsidP="004B1306">
      <w:r>
        <w:t>Técnica de Sistemas PFS, Administrador de BBDD PFS y Operaciones PFS.</w:t>
      </w:r>
    </w:p>
    <w:p w:rsidR="004B1306" w:rsidRDefault="004B1306" w:rsidP="004B1306">
      <w:pPr>
        <w:rPr>
          <w:b/>
        </w:rPr>
      </w:pPr>
      <w:r w:rsidRPr="00C962B7">
        <w:rPr>
          <w:b/>
        </w:rPr>
        <w:t xml:space="preserve">Localización desde dónde se puede ejecutar </w:t>
      </w:r>
      <w:r w:rsidR="00B137DF">
        <w:rPr>
          <w:b/>
        </w:rPr>
        <w:t>la secuencia</w:t>
      </w:r>
      <w:r w:rsidRPr="00C962B7">
        <w:rPr>
          <w:b/>
        </w:rPr>
        <w:t>:</w:t>
      </w:r>
    </w:p>
    <w:p w:rsidR="004B1306" w:rsidRPr="00E868CA" w:rsidRDefault="004B1306" w:rsidP="004B1306">
      <w:r w:rsidRPr="007F49B7">
        <w:t>Puede realizarse en remoto, desde cualquier ubicación, conectando a través de la VPN de PFS.</w:t>
      </w:r>
    </w:p>
    <w:p w:rsidR="004B1306" w:rsidRPr="00E868CA" w:rsidRDefault="004B1306" w:rsidP="004B1306">
      <w:pPr>
        <w:pStyle w:val="Proced-N2"/>
        <w:rPr>
          <w:rFonts w:asciiTheme="minorHAnsi" w:hAnsiTheme="minorHAnsi"/>
        </w:rPr>
      </w:pPr>
      <w:bookmarkStart w:id="48" w:name="_Toc453758075"/>
      <w:bookmarkStart w:id="49" w:name="_Toc519056509"/>
      <w:r>
        <w:rPr>
          <w:rFonts w:asciiTheme="minorHAnsi" w:hAnsiTheme="minorHAnsi"/>
        </w:rPr>
        <w:t>CORRUPCIÓN/RESTAURACIÓN DE LA BASE DE DATOS</w:t>
      </w:r>
      <w:bookmarkEnd w:id="48"/>
      <w:bookmarkEnd w:id="49"/>
    </w:p>
    <w:p w:rsidR="004B1306" w:rsidRPr="00C962B7" w:rsidRDefault="004B1306" w:rsidP="004B1306">
      <w:pPr>
        <w:spacing w:before="120"/>
        <w:rPr>
          <w:b/>
        </w:rPr>
      </w:pPr>
      <w:r w:rsidRPr="00C962B7">
        <w:rPr>
          <w:b/>
        </w:rPr>
        <w:t xml:space="preserve">Responsable/s de la ejecución </w:t>
      </w:r>
      <w:r w:rsidR="00B137DF">
        <w:rPr>
          <w:b/>
        </w:rPr>
        <w:t>de la secuencia</w:t>
      </w:r>
      <w:r w:rsidRPr="00C962B7">
        <w:rPr>
          <w:b/>
        </w:rPr>
        <w:t>:</w:t>
      </w:r>
    </w:p>
    <w:p w:rsidR="004B1306" w:rsidRDefault="004B1306" w:rsidP="004B1306">
      <w:r>
        <w:t>Operador Backups RSI, Técnica de Sistemas RSI</w:t>
      </w:r>
    </w:p>
    <w:p w:rsidR="004B1306" w:rsidRDefault="004B1306" w:rsidP="004B1306">
      <w:r>
        <w:t>Técnica de Sistemas PFS, Administrador de BBDD PFS y Operaciones PFS.</w:t>
      </w:r>
    </w:p>
    <w:p w:rsidR="004B1306" w:rsidRDefault="004B1306" w:rsidP="004B1306">
      <w:pPr>
        <w:rPr>
          <w:b/>
        </w:rPr>
      </w:pPr>
      <w:r w:rsidRPr="00C962B7">
        <w:rPr>
          <w:b/>
        </w:rPr>
        <w:t xml:space="preserve">Localización desde dónde se puede ejecutar </w:t>
      </w:r>
      <w:r w:rsidR="00B137DF">
        <w:rPr>
          <w:b/>
        </w:rPr>
        <w:t>la secuencia</w:t>
      </w:r>
      <w:r w:rsidRPr="00C962B7">
        <w:rPr>
          <w:b/>
        </w:rPr>
        <w:t>:</w:t>
      </w:r>
    </w:p>
    <w:p w:rsidR="004B1306" w:rsidRDefault="004B1306" w:rsidP="004B1306">
      <w:r w:rsidRPr="007F49B7">
        <w:t>Puede realizarse en remoto, desde cualquier ubicación, conectando a través de la VPN de PFS.</w:t>
      </w:r>
    </w:p>
    <w:p w:rsidR="004B1306" w:rsidRDefault="004B1306" w:rsidP="004B1306">
      <w:pPr>
        <w:pStyle w:val="Proced-N2"/>
        <w:rPr>
          <w:rFonts w:asciiTheme="minorHAnsi" w:hAnsiTheme="minorHAnsi"/>
        </w:rPr>
      </w:pPr>
      <w:bookmarkStart w:id="50" w:name="_Toc453758076"/>
      <w:bookmarkStart w:id="51" w:name="_Toc519056510"/>
      <w:r>
        <w:rPr>
          <w:rFonts w:asciiTheme="minorHAnsi" w:hAnsiTheme="minorHAnsi"/>
        </w:rPr>
        <w:t>FALLO DEL FICHERO DE APROVISIONAMIENTO</w:t>
      </w:r>
      <w:bookmarkEnd w:id="50"/>
      <w:bookmarkEnd w:id="51"/>
    </w:p>
    <w:p w:rsidR="004B1306" w:rsidRPr="00C962B7" w:rsidRDefault="004B1306" w:rsidP="004B1306">
      <w:pPr>
        <w:spacing w:before="120"/>
        <w:rPr>
          <w:b/>
        </w:rPr>
      </w:pPr>
      <w:r w:rsidRPr="00C962B7">
        <w:rPr>
          <w:b/>
        </w:rPr>
        <w:t xml:space="preserve">Responsable/s de la ejecución </w:t>
      </w:r>
      <w:r w:rsidR="00B137DF">
        <w:rPr>
          <w:b/>
        </w:rPr>
        <w:t>de la secuencia</w:t>
      </w:r>
      <w:r w:rsidRPr="00C962B7">
        <w:rPr>
          <w:b/>
        </w:rPr>
        <w:t>:</w:t>
      </w:r>
    </w:p>
    <w:p w:rsidR="004B1306" w:rsidRDefault="004B1306" w:rsidP="004B1306">
      <w:r w:rsidRPr="005F436A">
        <w:t>Operaciones Bankia (Sareb), Operaciones Cajamar, Operaciones PFS</w:t>
      </w:r>
      <w:r>
        <w:t>.</w:t>
      </w:r>
    </w:p>
    <w:p w:rsidR="004B1306" w:rsidRDefault="004B1306" w:rsidP="004B1306">
      <w:pPr>
        <w:rPr>
          <w:b/>
        </w:rPr>
      </w:pPr>
      <w:r w:rsidRPr="00C962B7">
        <w:rPr>
          <w:b/>
        </w:rPr>
        <w:t xml:space="preserve">Localización desde dónde se puede ejecutar </w:t>
      </w:r>
      <w:r w:rsidR="00B137DF">
        <w:rPr>
          <w:b/>
        </w:rPr>
        <w:t>la secuencia</w:t>
      </w:r>
      <w:r w:rsidRPr="00C962B7">
        <w:rPr>
          <w:b/>
        </w:rPr>
        <w:t>:</w:t>
      </w:r>
    </w:p>
    <w:p w:rsidR="004B1306" w:rsidRDefault="004B1306" w:rsidP="004B1306">
      <w:pPr>
        <w:rPr>
          <w:rFonts w:eastAsiaTheme="majorEastAsia" w:cstheme="majorBidi"/>
          <w:bCs/>
          <w:color w:val="002060"/>
          <w:sz w:val="28"/>
          <w:szCs w:val="26"/>
        </w:rPr>
      </w:pPr>
      <w:r w:rsidRPr="007F49B7">
        <w:t>Puede realizarse en remoto, desde cualquier ubicación, conectando a través de la VPN de PFS.</w:t>
      </w:r>
      <w:r>
        <w:br w:type="page"/>
      </w:r>
    </w:p>
    <w:p w:rsidR="00104970" w:rsidRPr="007B5509" w:rsidRDefault="00884EB1" w:rsidP="00104970">
      <w:pPr>
        <w:pStyle w:val="Proced-N1"/>
        <w:rPr>
          <w:rFonts w:asciiTheme="minorHAnsi" w:hAnsiTheme="minorHAnsi"/>
        </w:rPr>
      </w:pPr>
      <w:bookmarkStart w:id="52" w:name="_Toc453836870"/>
      <w:bookmarkStart w:id="53" w:name="_Toc453847377"/>
      <w:bookmarkStart w:id="54" w:name="_Toc519056511"/>
      <w:bookmarkEnd w:id="47"/>
      <w:r>
        <w:rPr>
          <w:rFonts w:asciiTheme="minorHAnsi" w:hAnsiTheme="minorHAnsi"/>
        </w:rPr>
        <w:lastRenderedPageBreak/>
        <w:t>ACTIVIDADES</w:t>
      </w:r>
      <w:bookmarkEnd w:id="52"/>
      <w:r>
        <w:rPr>
          <w:rFonts w:asciiTheme="minorHAnsi" w:hAnsiTheme="minorHAnsi"/>
        </w:rPr>
        <w:t xml:space="preserve"> DE LA SECUENCIA DE RECUPERACIÓN</w:t>
      </w:r>
      <w:bookmarkEnd w:id="53"/>
      <w:bookmarkEnd w:id="54"/>
    </w:p>
    <w:p w:rsidR="005F436A" w:rsidRDefault="005F436A" w:rsidP="00E868CA">
      <w:pPr>
        <w:pStyle w:val="Proced-N2"/>
        <w:rPr>
          <w:rFonts w:asciiTheme="minorHAnsi" w:hAnsiTheme="minorHAnsi"/>
        </w:rPr>
      </w:pPr>
      <w:bookmarkStart w:id="55" w:name="_Toc453758078"/>
      <w:bookmarkStart w:id="56" w:name="_Toc519056512"/>
      <w:bookmarkStart w:id="57" w:name="OLE_LINK4"/>
      <w:bookmarkStart w:id="58" w:name="OLE_LINK5"/>
      <w:r>
        <w:rPr>
          <w:rFonts w:asciiTheme="minorHAnsi" w:hAnsiTheme="minorHAnsi"/>
        </w:rPr>
        <w:t>GENERALIDADES</w:t>
      </w:r>
      <w:bookmarkEnd w:id="55"/>
      <w:bookmarkEnd w:id="56"/>
    </w:p>
    <w:tbl>
      <w:tblPr>
        <w:tblStyle w:val="Cuadrculavistosa-nfasis1"/>
        <w:tblW w:w="0" w:type="auto"/>
        <w:tblLook w:val="0680" w:firstRow="0" w:lastRow="0" w:firstColumn="1" w:lastColumn="0" w:noHBand="1" w:noVBand="1"/>
      </w:tblPr>
      <w:tblGrid>
        <w:gridCol w:w="2623"/>
        <w:gridCol w:w="5881"/>
      </w:tblGrid>
      <w:tr w:rsidR="005F436A" w:rsidTr="005F436A">
        <w:tc>
          <w:tcPr>
            <w:cnfStyle w:val="001000000000" w:firstRow="0" w:lastRow="0" w:firstColumn="1" w:lastColumn="0" w:oddVBand="0" w:evenVBand="0" w:oddHBand="0" w:evenHBand="0" w:firstRowFirstColumn="0" w:firstRowLastColumn="0" w:lastRowFirstColumn="0" w:lastRowLastColumn="0"/>
            <w:tcW w:w="2660" w:type="dxa"/>
          </w:tcPr>
          <w:p w:rsidR="005F436A" w:rsidRDefault="005F436A" w:rsidP="004B0B7B">
            <w:pPr>
              <w:spacing w:before="120"/>
              <w:rPr>
                <w:bCs/>
              </w:rPr>
            </w:pPr>
            <w:r>
              <w:t>Detección de incidentes</w:t>
            </w:r>
          </w:p>
        </w:tc>
        <w:tc>
          <w:tcPr>
            <w:tcW w:w="5984" w:type="dxa"/>
          </w:tcPr>
          <w:p w:rsidR="00C91921" w:rsidRDefault="005F436A" w:rsidP="00C91921">
            <w:pPr>
              <w:spacing w:before="120"/>
              <w:jc w:val="both"/>
              <w:cnfStyle w:val="000000000000" w:firstRow="0" w:lastRow="0" w:firstColumn="0" w:lastColumn="0" w:oddVBand="0" w:evenVBand="0" w:oddHBand="0" w:evenHBand="0" w:firstRowFirstColumn="0" w:firstRowLastColumn="0" w:lastRowFirstColumn="0" w:lastRowLastColumn="0"/>
            </w:pPr>
            <w:r w:rsidRPr="005F436A">
              <w:t>Existe un sistem</w:t>
            </w:r>
            <w:r w:rsidR="00C91921">
              <w:t xml:space="preserve">a de monitorización redundante: </w:t>
            </w:r>
          </w:p>
          <w:p w:rsidR="00C91921" w:rsidRPr="00C91921" w:rsidRDefault="00C91921" w:rsidP="00C91921">
            <w:pPr>
              <w:pStyle w:val="Prrafodelista"/>
              <w:numPr>
                <w:ilvl w:val="0"/>
                <w:numId w:val="37"/>
              </w:numPr>
              <w:spacing w:before="120"/>
              <w:jc w:val="both"/>
              <w:cnfStyle w:val="000000000000" w:firstRow="0" w:lastRow="0" w:firstColumn="0" w:lastColumn="0" w:oddVBand="0" w:evenVBand="0" w:oddHBand="0" w:evenHBand="0" w:firstRowFirstColumn="0" w:firstRowLastColumn="0" w:lastRowFirstColumn="0" w:lastRowLastColumn="0"/>
            </w:pPr>
            <w:r w:rsidRPr="00C91921">
              <w:t xml:space="preserve">Uno es realizado por </w:t>
            </w:r>
            <w:r w:rsidR="005F436A" w:rsidRPr="00C91921">
              <w:t>el personal de RSI (</w:t>
            </w:r>
            <w:proofErr w:type="spellStart"/>
            <w:r w:rsidR="005F436A" w:rsidRPr="00C91921">
              <w:t>Nimbus</w:t>
            </w:r>
            <w:proofErr w:type="spellEnd"/>
            <w:r w:rsidR="005F436A" w:rsidRPr="00C91921">
              <w:t>)</w:t>
            </w:r>
          </w:p>
          <w:p w:rsidR="005F436A" w:rsidRPr="00C91921" w:rsidRDefault="00C91921" w:rsidP="00C91921">
            <w:pPr>
              <w:pStyle w:val="Prrafodelista"/>
              <w:numPr>
                <w:ilvl w:val="0"/>
                <w:numId w:val="37"/>
              </w:numPr>
              <w:spacing w:before="120"/>
              <w:jc w:val="both"/>
              <w:cnfStyle w:val="000000000000" w:firstRow="0" w:lastRow="0" w:firstColumn="0" w:lastColumn="0" w:oddVBand="0" w:evenVBand="0" w:oddHBand="0" w:evenHBand="0" w:firstRowFirstColumn="0" w:firstRowLastColumn="0" w:lastRowFirstColumn="0" w:lastRowLastColumn="0"/>
            </w:pPr>
            <w:r w:rsidRPr="00C91921">
              <w:t xml:space="preserve">El otro se </w:t>
            </w:r>
            <w:r w:rsidR="005F436A" w:rsidRPr="00C91921">
              <w:t>realiza en PFS (Nagios).</w:t>
            </w:r>
          </w:p>
          <w:p w:rsidR="00C91921" w:rsidRDefault="00C91921" w:rsidP="00C91921">
            <w:pPr>
              <w:spacing w:before="120"/>
              <w:jc w:val="both"/>
              <w:cnfStyle w:val="000000000000" w:firstRow="0" w:lastRow="0" w:firstColumn="0" w:lastColumn="0" w:oddVBand="0" w:evenVBand="0" w:oddHBand="0" w:evenHBand="0" w:firstRowFirstColumn="0" w:firstRowLastColumn="0" w:lastRowFirstColumn="0" w:lastRowLastColumn="0"/>
              <w:rPr>
                <w:bCs/>
              </w:rPr>
            </w:pPr>
          </w:p>
        </w:tc>
      </w:tr>
      <w:tr w:rsidR="005F436A" w:rsidTr="005F436A">
        <w:tc>
          <w:tcPr>
            <w:cnfStyle w:val="001000000000" w:firstRow="0" w:lastRow="0" w:firstColumn="1" w:lastColumn="0" w:oddVBand="0" w:evenVBand="0" w:oddHBand="0" w:evenHBand="0" w:firstRowFirstColumn="0" w:firstRowLastColumn="0" w:lastRowFirstColumn="0" w:lastRowLastColumn="0"/>
            <w:tcW w:w="2660" w:type="dxa"/>
          </w:tcPr>
          <w:p w:rsidR="005F436A" w:rsidRDefault="005F436A" w:rsidP="004B0B7B">
            <w:pPr>
              <w:spacing w:before="120"/>
              <w:rPr>
                <w:bCs/>
              </w:rPr>
            </w:pPr>
            <w:r>
              <w:t>Notificación de incidentes</w:t>
            </w:r>
          </w:p>
        </w:tc>
        <w:tc>
          <w:tcPr>
            <w:tcW w:w="5984" w:type="dxa"/>
          </w:tcPr>
          <w:p w:rsidR="00C91921"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pPr>
            <w:r w:rsidRPr="005F436A">
              <w:t>En caso de ser detectado un incidente por RSI, el método de notificación es por mail a</w:t>
            </w:r>
            <w:r w:rsidR="00C91921">
              <w:t xml:space="preserve">l buzón de Explotación: </w:t>
            </w:r>
          </w:p>
          <w:p w:rsidR="005F436A" w:rsidRPr="004B0B7B" w:rsidRDefault="007426CD" w:rsidP="004B0B7B">
            <w:pPr>
              <w:spacing w:before="120"/>
              <w:jc w:val="both"/>
              <w:cnfStyle w:val="000000000000" w:firstRow="0" w:lastRow="0" w:firstColumn="0" w:lastColumn="0" w:oddVBand="0" w:evenVBand="0" w:oddHBand="0" w:evenHBand="0" w:firstRowFirstColumn="0" w:firstRowLastColumn="0" w:lastRowFirstColumn="0" w:lastRowLastColumn="0"/>
            </w:pPr>
            <w:r>
              <w:t>guardias-devops</w:t>
            </w:r>
            <w:r w:rsidR="005F436A" w:rsidRPr="005F436A">
              <w:t xml:space="preserve">@pfsgroup.es </w:t>
            </w:r>
          </w:p>
          <w:p w:rsidR="00CC3BDA"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pPr>
            <w:proofErr w:type="gramStart"/>
            <w:r w:rsidRPr="005F436A">
              <w:t>Además</w:t>
            </w:r>
            <w:proofErr w:type="gramEnd"/>
            <w:r w:rsidRPr="005F436A">
              <w:t xml:space="preserve"> RSI </w:t>
            </w:r>
            <w:r w:rsidR="00CC3BDA">
              <w:t>notifica telefónicamente:</w:t>
            </w:r>
          </w:p>
          <w:p w:rsidR="00CC3BDA" w:rsidRPr="00CC3BDA" w:rsidRDefault="005F436A" w:rsidP="00CC3BDA">
            <w:pPr>
              <w:pStyle w:val="Prrafodelista"/>
              <w:numPr>
                <w:ilvl w:val="0"/>
                <w:numId w:val="38"/>
              </w:numPr>
              <w:spacing w:before="120"/>
              <w:jc w:val="both"/>
              <w:cnfStyle w:val="000000000000" w:firstRow="0" w:lastRow="0" w:firstColumn="0" w:lastColumn="0" w:oddVBand="0" w:evenVBand="0" w:oddHBand="0" w:evenHBand="0" w:firstRowFirstColumn="0" w:firstRowLastColumn="0" w:lastRowFirstColumn="0" w:lastRowLastColumn="0"/>
            </w:pPr>
            <w:r w:rsidRPr="00CC3BDA">
              <w:t>dentro del horario laboral, a</w:t>
            </w:r>
            <w:r w:rsidR="00CC3BDA" w:rsidRPr="00CC3BDA">
              <w:t>l teléfono fijo de Explotación</w:t>
            </w:r>
          </w:p>
          <w:p w:rsidR="00CC3BDA" w:rsidRPr="00BA45A8" w:rsidRDefault="00CC3BDA" w:rsidP="00985D35">
            <w:pPr>
              <w:pStyle w:val="Prrafodelista"/>
              <w:numPr>
                <w:ilvl w:val="0"/>
                <w:numId w:val="38"/>
              </w:numPr>
              <w:spacing w:before="120"/>
              <w:jc w:val="both"/>
              <w:cnfStyle w:val="000000000000" w:firstRow="0" w:lastRow="0" w:firstColumn="0" w:lastColumn="0" w:oddVBand="0" w:evenVBand="0" w:oddHBand="0" w:evenHBand="0" w:firstRowFirstColumn="0" w:firstRowLastColumn="0" w:lastRowFirstColumn="0" w:lastRowLastColumn="0"/>
            </w:pPr>
            <w:r w:rsidRPr="00CC3BDA">
              <w:t>f</w:t>
            </w:r>
            <w:r w:rsidR="005F436A" w:rsidRPr="00CC3BDA">
              <w:t xml:space="preserve">uera de horario laboral, a los móviles de </w:t>
            </w:r>
            <w:r w:rsidR="00985D35">
              <w:t>guardias DevOps.</w:t>
            </w:r>
          </w:p>
        </w:tc>
      </w:tr>
    </w:tbl>
    <w:p w:rsidR="00E868CA" w:rsidRDefault="00E868CA" w:rsidP="00E868CA">
      <w:pPr>
        <w:pStyle w:val="Proced-N2"/>
        <w:rPr>
          <w:rFonts w:asciiTheme="minorHAnsi" w:hAnsiTheme="minorHAnsi"/>
        </w:rPr>
      </w:pPr>
      <w:bookmarkStart w:id="59" w:name="_Toc453758079"/>
      <w:bookmarkStart w:id="60" w:name="_Toc519056513"/>
      <w:r w:rsidRPr="00E868CA">
        <w:rPr>
          <w:rFonts w:asciiTheme="minorHAnsi" w:hAnsiTheme="minorHAnsi"/>
        </w:rPr>
        <w:t xml:space="preserve">INDISPONIBILIDAD </w:t>
      </w:r>
      <w:r>
        <w:rPr>
          <w:rFonts w:asciiTheme="minorHAnsi" w:hAnsiTheme="minorHAnsi"/>
        </w:rPr>
        <w:t xml:space="preserve">DE LOS </w:t>
      </w:r>
      <w:r w:rsidRPr="00E868CA">
        <w:rPr>
          <w:rFonts w:asciiTheme="minorHAnsi" w:hAnsiTheme="minorHAnsi"/>
        </w:rPr>
        <w:t>SERVIDORES DE PRODUCCIÓN</w:t>
      </w:r>
      <w:bookmarkEnd w:id="59"/>
      <w:bookmarkEnd w:id="60"/>
    </w:p>
    <w:p w:rsidR="005F436A" w:rsidRDefault="005F436A" w:rsidP="00FF1478">
      <w:pPr>
        <w:pStyle w:val="Proced-N3"/>
      </w:pPr>
      <w:bookmarkStart w:id="61" w:name="_Toc453758080"/>
      <w:proofErr w:type="spellStart"/>
      <w:r w:rsidRPr="005F436A">
        <w:t>Application</w:t>
      </w:r>
      <w:proofErr w:type="spellEnd"/>
      <w:r w:rsidRPr="005F436A">
        <w:t xml:space="preserve"> Server (Frontal)</w:t>
      </w:r>
      <w:bookmarkEnd w:id="61"/>
    </w:p>
    <w:tbl>
      <w:tblPr>
        <w:tblStyle w:val="Cuadrculavistosa-nfasis1"/>
        <w:tblW w:w="0" w:type="auto"/>
        <w:tblLook w:val="0680" w:firstRow="0" w:lastRow="0" w:firstColumn="1" w:lastColumn="0" w:noHBand="1" w:noVBand="1"/>
      </w:tblPr>
      <w:tblGrid>
        <w:gridCol w:w="2633"/>
        <w:gridCol w:w="5871"/>
      </w:tblGrid>
      <w:tr w:rsidR="005F436A" w:rsidTr="005F436A">
        <w:tc>
          <w:tcPr>
            <w:cnfStyle w:val="001000000000" w:firstRow="0" w:lastRow="0" w:firstColumn="1" w:lastColumn="0" w:oddVBand="0" w:evenVBand="0" w:oddHBand="0" w:evenHBand="0" w:firstRowFirstColumn="0" w:firstRowLastColumn="0" w:lastRowFirstColumn="0" w:lastRowLastColumn="0"/>
            <w:tcW w:w="2660" w:type="dxa"/>
          </w:tcPr>
          <w:p w:rsidR="005F436A" w:rsidRPr="004B0B7B" w:rsidRDefault="005F436A" w:rsidP="004B0B7B">
            <w:pPr>
              <w:spacing w:before="120"/>
            </w:pPr>
            <w:r>
              <w:t>Servidores</w:t>
            </w:r>
          </w:p>
        </w:tc>
        <w:tc>
          <w:tcPr>
            <w:tcW w:w="5984" w:type="dxa"/>
          </w:tcPr>
          <w:p w:rsidR="005F436A" w:rsidRPr="004B0B7B"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pPr>
            <w:r w:rsidRPr="005F436A">
              <w:t>AP01, AP02, AP03 (Planificado 3T 2016)</w:t>
            </w:r>
          </w:p>
        </w:tc>
      </w:tr>
      <w:tr w:rsidR="005F436A" w:rsidTr="005F436A">
        <w:tc>
          <w:tcPr>
            <w:cnfStyle w:val="001000000000" w:firstRow="0" w:lastRow="0" w:firstColumn="1" w:lastColumn="0" w:oddVBand="0" w:evenVBand="0" w:oddHBand="0" w:evenHBand="0" w:firstRowFirstColumn="0" w:firstRowLastColumn="0" w:lastRowFirstColumn="0" w:lastRowLastColumn="0"/>
            <w:tcW w:w="2660" w:type="dxa"/>
          </w:tcPr>
          <w:p w:rsidR="005F436A" w:rsidRPr="004B0B7B" w:rsidRDefault="005F436A" w:rsidP="004B0B7B">
            <w:pPr>
              <w:spacing w:before="120"/>
            </w:pPr>
            <w:r>
              <w:t>Ubicación</w:t>
            </w:r>
          </w:p>
        </w:tc>
        <w:tc>
          <w:tcPr>
            <w:tcW w:w="5984" w:type="dxa"/>
          </w:tcPr>
          <w:p w:rsidR="005F436A" w:rsidRPr="004B0B7B"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pPr>
            <w:r>
              <w:t>RSI</w:t>
            </w:r>
          </w:p>
        </w:tc>
      </w:tr>
      <w:tr w:rsidR="005F436A" w:rsidTr="005F436A">
        <w:tc>
          <w:tcPr>
            <w:cnfStyle w:val="001000000000" w:firstRow="0" w:lastRow="0" w:firstColumn="1" w:lastColumn="0" w:oddVBand="0" w:evenVBand="0" w:oddHBand="0" w:evenHBand="0" w:firstRowFirstColumn="0" w:firstRowLastColumn="0" w:lastRowFirstColumn="0" w:lastRowLastColumn="0"/>
            <w:tcW w:w="2660" w:type="dxa"/>
          </w:tcPr>
          <w:p w:rsidR="005F436A" w:rsidRPr="004B0B7B" w:rsidRDefault="005F436A" w:rsidP="004B0B7B">
            <w:pPr>
              <w:spacing w:before="120"/>
            </w:pPr>
            <w:r w:rsidRPr="005F436A">
              <w:t>Escenario Caída Parcial</w:t>
            </w:r>
          </w:p>
        </w:tc>
        <w:tc>
          <w:tcPr>
            <w:tcW w:w="5984" w:type="dxa"/>
          </w:tcPr>
          <w:p w:rsidR="00CC3BDA" w:rsidRPr="004B0B7B"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pPr>
            <w:r w:rsidRPr="005F436A">
              <w:t xml:space="preserve">La caída de alguno de los nodos es gestionada de manera automática por un </w:t>
            </w:r>
            <w:proofErr w:type="gramStart"/>
            <w:r w:rsidRPr="005F436A">
              <w:t>Round</w:t>
            </w:r>
            <w:proofErr w:type="gramEnd"/>
            <w:r w:rsidRPr="005F436A">
              <w:t xml:space="preserve"> Robin (ubicado en RSI) que deriva las solicitudes al nodo vivo.</w:t>
            </w:r>
          </w:p>
        </w:tc>
      </w:tr>
      <w:tr w:rsidR="005F436A" w:rsidTr="005F436A">
        <w:tc>
          <w:tcPr>
            <w:cnfStyle w:val="001000000000" w:firstRow="0" w:lastRow="0" w:firstColumn="1" w:lastColumn="0" w:oddVBand="0" w:evenVBand="0" w:oddHBand="0" w:evenHBand="0" w:firstRowFirstColumn="0" w:firstRowLastColumn="0" w:lastRowFirstColumn="0" w:lastRowLastColumn="0"/>
            <w:tcW w:w="2660" w:type="dxa"/>
          </w:tcPr>
          <w:p w:rsidR="005F436A" w:rsidRPr="004B0B7B" w:rsidRDefault="005F436A" w:rsidP="004B0B7B">
            <w:pPr>
              <w:spacing w:before="120"/>
            </w:pPr>
            <w:r w:rsidRPr="005F436A">
              <w:t>Escenario Indisponibilidad Total</w:t>
            </w:r>
          </w:p>
        </w:tc>
        <w:tc>
          <w:tcPr>
            <w:tcW w:w="5984" w:type="dxa"/>
          </w:tcPr>
          <w:p w:rsidR="00215F1E" w:rsidRPr="00BA45A8"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rPr>
                <w:lang w:val="es-ES_tradnl"/>
              </w:rPr>
            </w:pPr>
            <w:r w:rsidRPr="005F436A">
              <w:t>Activación Plan de Contingencia (</w:t>
            </w:r>
            <w:r w:rsidR="00215F1E">
              <w:t xml:space="preserve">Ver </w:t>
            </w:r>
            <w:r w:rsidR="00215F1E" w:rsidRPr="00FF4CB3">
              <w:rPr>
                <w:lang w:val="es-ES_tradnl"/>
              </w:rPr>
              <w:t>13. HRE</w:t>
            </w:r>
            <w:r w:rsidR="00215F1E">
              <w:rPr>
                <w:lang w:val="es-ES_tradnl"/>
              </w:rPr>
              <w:t xml:space="preserve"> </w:t>
            </w:r>
            <w:r w:rsidR="00215F1E" w:rsidRPr="00FF4CB3">
              <w:rPr>
                <w:lang w:val="es-ES_tradnl"/>
              </w:rPr>
              <w:t>PCT</w:t>
            </w:r>
            <w:r w:rsidR="00215F1E">
              <w:rPr>
                <w:lang w:val="es-ES_tradnl"/>
              </w:rPr>
              <w:t xml:space="preserve"> </w:t>
            </w:r>
            <w:r w:rsidR="00215F1E" w:rsidRPr="00FF4CB3">
              <w:rPr>
                <w:lang w:val="es-ES_tradnl"/>
              </w:rPr>
              <w:t>PR</w:t>
            </w:r>
            <w:r w:rsidR="00215F1E">
              <w:rPr>
                <w:lang w:val="es-ES_tradnl"/>
              </w:rPr>
              <w:t xml:space="preserve"> </w:t>
            </w:r>
            <w:r w:rsidR="00215F1E" w:rsidRPr="00FF4CB3">
              <w:rPr>
                <w:lang w:val="es-ES_tradnl"/>
              </w:rPr>
              <w:t>Recuperación ante Indisponibilidad del CPD Principal de RSI</w:t>
            </w:r>
            <w:r w:rsidR="00215F1E">
              <w:rPr>
                <w:lang w:val="es-ES_tradnl"/>
              </w:rPr>
              <w:t>)</w:t>
            </w:r>
          </w:p>
        </w:tc>
      </w:tr>
    </w:tbl>
    <w:p w:rsidR="00E868CA" w:rsidRDefault="00E868CA" w:rsidP="00E868CA"/>
    <w:p w:rsidR="005F436A" w:rsidRDefault="005F436A" w:rsidP="00FF1478">
      <w:pPr>
        <w:pStyle w:val="Proced-N3"/>
      </w:pPr>
      <w:bookmarkStart w:id="62" w:name="_Toc453758081"/>
      <w:proofErr w:type="spellStart"/>
      <w:r w:rsidRPr="005F436A">
        <w:t>Database</w:t>
      </w:r>
      <w:proofErr w:type="spellEnd"/>
      <w:r w:rsidRPr="005F436A">
        <w:t xml:space="preserve"> Server (Oracle)</w:t>
      </w:r>
      <w:bookmarkEnd w:id="62"/>
    </w:p>
    <w:tbl>
      <w:tblPr>
        <w:tblStyle w:val="Cuadrculavistosa-nfasis1"/>
        <w:tblW w:w="8897" w:type="dxa"/>
        <w:tblLook w:val="0680" w:firstRow="0" w:lastRow="0" w:firstColumn="1" w:lastColumn="0" w:noHBand="1" w:noVBand="1"/>
      </w:tblPr>
      <w:tblGrid>
        <w:gridCol w:w="2660"/>
        <w:gridCol w:w="6237"/>
      </w:tblGrid>
      <w:tr w:rsidR="005F436A" w:rsidTr="00215F1E">
        <w:tc>
          <w:tcPr>
            <w:cnfStyle w:val="001000000000" w:firstRow="0" w:lastRow="0" w:firstColumn="1" w:lastColumn="0" w:oddVBand="0" w:evenVBand="0" w:oddHBand="0" w:evenHBand="0" w:firstRowFirstColumn="0" w:firstRowLastColumn="0" w:lastRowFirstColumn="0" w:lastRowLastColumn="0"/>
            <w:tcW w:w="2660" w:type="dxa"/>
          </w:tcPr>
          <w:p w:rsidR="005F436A" w:rsidRPr="004B0B7B" w:rsidRDefault="005F436A" w:rsidP="004B0B7B">
            <w:pPr>
              <w:spacing w:before="120"/>
            </w:pPr>
            <w:r>
              <w:t>Servidores</w:t>
            </w:r>
          </w:p>
        </w:tc>
        <w:tc>
          <w:tcPr>
            <w:tcW w:w="6237" w:type="dxa"/>
          </w:tcPr>
          <w:p w:rsidR="005F436A" w:rsidRPr="004B0B7B"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pPr>
            <w:r w:rsidRPr="005F436A">
              <w:t>BD01 (</w:t>
            </w:r>
            <w:proofErr w:type="spellStart"/>
            <w:r w:rsidRPr="005F436A">
              <w:t>Standby</w:t>
            </w:r>
            <w:proofErr w:type="spellEnd"/>
            <w:r w:rsidRPr="005F436A">
              <w:t>), BD02 (</w:t>
            </w:r>
            <w:proofErr w:type="spellStart"/>
            <w:r w:rsidRPr="005F436A">
              <w:t>Primary</w:t>
            </w:r>
            <w:proofErr w:type="spellEnd"/>
            <w:r w:rsidRPr="005F436A">
              <w:t>)</w:t>
            </w:r>
          </w:p>
        </w:tc>
      </w:tr>
      <w:tr w:rsidR="005F436A" w:rsidTr="00215F1E">
        <w:tc>
          <w:tcPr>
            <w:cnfStyle w:val="001000000000" w:firstRow="0" w:lastRow="0" w:firstColumn="1" w:lastColumn="0" w:oddVBand="0" w:evenVBand="0" w:oddHBand="0" w:evenHBand="0" w:firstRowFirstColumn="0" w:firstRowLastColumn="0" w:lastRowFirstColumn="0" w:lastRowLastColumn="0"/>
            <w:tcW w:w="2660" w:type="dxa"/>
          </w:tcPr>
          <w:p w:rsidR="005F436A" w:rsidRPr="004B0B7B" w:rsidRDefault="005F436A" w:rsidP="004B0B7B">
            <w:pPr>
              <w:spacing w:before="120"/>
            </w:pPr>
            <w:r>
              <w:t>Ubicación</w:t>
            </w:r>
          </w:p>
        </w:tc>
        <w:tc>
          <w:tcPr>
            <w:tcW w:w="6237" w:type="dxa"/>
          </w:tcPr>
          <w:p w:rsidR="005F436A" w:rsidRPr="004B0B7B"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pPr>
            <w:r>
              <w:t>RSI</w:t>
            </w:r>
          </w:p>
        </w:tc>
      </w:tr>
      <w:tr w:rsidR="005F436A" w:rsidTr="00215F1E">
        <w:tc>
          <w:tcPr>
            <w:cnfStyle w:val="001000000000" w:firstRow="0" w:lastRow="0" w:firstColumn="1" w:lastColumn="0" w:oddVBand="0" w:evenVBand="0" w:oddHBand="0" w:evenHBand="0" w:firstRowFirstColumn="0" w:firstRowLastColumn="0" w:lastRowFirstColumn="0" w:lastRowLastColumn="0"/>
            <w:tcW w:w="2660" w:type="dxa"/>
          </w:tcPr>
          <w:p w:rsidR="005F436A" w:rsidRPr="004B0B7B" w:rsidRDefault="005F436A" w:rsidP="004B0B7B">
            <w:pPr>
              <w:spacing w:before="120"/>
            </w:pPr>
            <w:r w:rsidRPr="005F436A">
              <w:t>Escenario Caída Parcial</w:t>
            </w:r>
          </w:p>
        </w:tc>
        <w:tc>
          <w:tcPr>
            <w:tcW w:w="6237" w:type="dxa"/>
          </w:tcPr>
          <w:p w:rsidR="00215F1E" w:rsidRPr="004B0B7B"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pPr>
            <w:r w:rsidRPr="005F436A">
              <w:t xml:space="preserve">Existe una configuración nodo Activo/Pasivo usando la tecnología Oracle </w:t>
            </w:r>
            <w:proofErr w:type="spellStart"/>
            <w:r w:rsidRPr="005F436A">
              <w:t>Dataguard</w:t>
            </w:r>
            <w:proofErr w:type="spellEnd"/>
            <w:r w:rsidRPr="005F436A">
              <w:t>.</w:t>
            </w:r>
          </w:p>
        </w:tc>
      </w:tr>
      <w:tr w:rsidR="005F436A" w:rsidTr="00215F1E">
        <w:tc>
          <w:tcPr>
            <w:cnfStyle w:val="001000000000" w:firstRow="0" w:lastRow="0" w:firstColumn="1" w:lastColumn="0" w:oddVBand="0" w:evenVBand="0" w:oddHBand="0" w:evenHBand="0" w:firstRowFirstColumn="0" w:firstRowLastColumn="0" w:lastRowFirstColumn="0" w:lastRowLastColumn="0"/>
            <w:tcW w:w="2660" w:type="dxa"/>
          </w:tcPr>
          <w:p w:rsidR="005F436A" w:rsidRPr="004B0B7B" w:rsidRDefault="005F436A" w:rsidP="004B0B7B">
            <w:pPr>
              <w:spacing w:before="120"/>
            </w:pPr>
            <w:r>
              <w:t>Escenarios</w:t>
            </w:r>
          </w:p>
        </w:tc>
        <w:tc>
          <w:tcPr>
            <w:tcW w:w="6237" w:type="dxa"/>
            <w:shd w:val="clear" w:color="auto" w:fill="95B3D7" w:themeFill="accent1" w:themeFillTint="99"/>
          </w:tcPr>
          <w:p w:rsidR="005F436A" w:rsidRPr="004B0B7B"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pPr>
            <w:r w:rsidRPr="00D72BF1">
              <w:t>Caída nodo Primario:</w:t>
            </w:r>
          </w:p>
        </w:tc>
      </w:tr>
      <w:tr w:rsidR="005F436A" w:rsidTr="00215F1E">
        <w:tc>
          <w:tcPr>
            <w:cnfStyle w:val="001000000000" w:firstRow="0" w:lastRow="0" w:firstColumn="1" w:lastColumn="0" w:oddVBand="0" w:evenVBand="0" w:oddHBand="0" w:evenHBand="0" w:firstRowFirstColumn="0" w:firstRowLastColumn="0" w:lastRowFirstColumn="0" w:lastRowLastColumn="0"/>
            <w:tcW w:w="2660" w:type="dxa"/>
          </w:tcPr>
          <w:p w:rsidR="005F436A" w:rsidRDefault="005F436A" w:rsidP="005F436A">
            <w:pPr>
              <w:pStyle w:val="Proced-N2"/>
              <w:numPr>
                <w:ilvl w:val="0"/>
                <w:numId w:val="0"/>
              </w:numPr>
              <w:rPr>
                <w:rFonts w:asciiTheme="minorHAnsi" w:eastAsiaTheme="minorHAnsi" w:hAnsiTheme="minorHAnsi" w:cstheme="minorBidi"/>
                <w:bCs w:val="0"/>
                <w:color w:val="auto"/>
                <w:sz w:val="22"/>
                <w:szCs w:val="22"/>
              </w:rPr>
            </w:pPr>
          </w:p>
        </w:tc>
        <w:tc>
          <w:tcPr>
            <w:tcW w:w="6237" w:type="dxa"/>
          </w:tcPr>
          <w:p w:rsidR="005F436A" w:rsidRPr="004B0B7B"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pPr>
            <w:r w:rsidRPr="005F436A">
              <w:t>Ante este escenario Oracle provee la operación "</w:t>
            </w:r>
            <w:proofErr w:type="spellStart"/>
            <w:r w:rsidRPr="005F436A">
              <w:t>Failover</w:t>
            </w:r>
            <w:proofErr w:type="spellEnd"/>
            <w:r w:rsidRPr="005F436A">
              <w:t xml:space="preserve">", que gestiona precisamente el cambio de rol ante un fallo de la </w:t>
            </w:r>
            <w:proofErr w:type="spellStart"/>
            <w:r w:rsidRPr="005F436A">
              <w:t>Primary</w:t>
            </w:r>
            <w:proofErr w:type="spellEnd"/>
            <w:r w:rsidRPr="005F436A">
              <w:t>.</w:t>
            </w:r>
          </w:p>
          <w:p w:rsidR="005F436A" w:rsidRPr="004B0B7B"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pPr>
            <w:r w:rsidRPr="005F436A">
              <w:t xml:space="preserve">La </w:t>
            </w:r>
            <w:proofErr w:type="spellStart"/>
            <w:r w:rsidRPr="005F436A">
              <w:t>Standby</w:t>
            </w:r>
            <w:proofErr w:type="spellEnd"/>
            <w:r w:rsidRPr="005F436A">
              <w:t xml:space="preserve"> pasa a ser </w:t>
            </w:r>
            <w:proofErr w:type="spellStart"/>
            <w:r w:rsidRPr="005F436A">
              <w:t>Primary</w:t>
            </w:r>
            <w:proofErr w:type="spellEnd"/>
            <w:r w:rsidRPr="005F436A">
              <w:t xml:space="preserve"> dando servicio al cliente, y la antigua </w:t>
            </w:r>
            <w:proofErr w:type="spellStart"/>
            <w:r w:rsidRPr="005F436A">
              <w:t>Primary</w:t>
            </w:r>
            <w:proofErr w:type="spellEnd"/>
            <w:r w:rsidRPr="005F436A">
              <w:t xml:space="preserve"> permanece caída pendiente de una recuperación. </w:t>
            </w:r>
          </w:p>
          <w:p w:rsidR="005F436A" w:rsidRPr="004B0B7B"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pPr>
            <w:r w:rsidRPr="005F436A">
              <w:t xml:space="preserve">En tal caso se vaciarán cada 4 horas los </w:t>
            </w:r>
            <w:proofErr w:type="spellStart"/>
            <w:r w:rsidRPr="005F436A">
              <w:t>archived</w:t>
            </w:r>
            <w:proofErr w:type="spellEnd"/>
            <w:r w:rsidRPr="005F436A">
              <w:t xml:space="preserve"> logs de la base de datos que adquiere el rol </w:t>
            </w:r>
            <w:proofErr w:type="spellStart"/>
            <w:r w:rsidRPr="005F436A">
              <w:t>Primary</w:t>
            </w:r>
            <w:proofErr w:type="spellEnd"/>
            <w:r w:rsidRPr="005F436A">
              <w:t xml:space="preserve"> para evitar un llenado de disco que pudiera detener la base de datos. </w:t>
            </w:r>
          </w:p>
          <w:p w:rsidR="005F436A" w:rsidRPr="004B0B7B"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pPr>
            <w:r w:rsidRPr="005F436A">
              <w:t>Para más información, consultar el documento y sus referencias Operativa con DATA GUARD.</w:t>
            </w:r>
          </w:p>
          <w:p w:rsidR="005F436A" w:rsidRPr="005F436A"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FF1478">
              <w:rPr>
                <w:b/>
              </w:rPr>
              <w:t>Procedimiento</w:t>
            </w:r>
            <w:r w:rsidRPr="005F436A">
              <w:t>:</w:t>
            </w:r>
            <w:r w:rsidR="00CE69CC">
              <w:t xml:space="preserve"> </w:t>
            </w:r>
          </w:p>
          <w:p w:rsidR="005F436A" w:rsidRPr="004B0B7B"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pPr>
            <w:r w:rsidRPr="005F436A">
              <w:t xml:space="preserve">Una vez detectada la caída, el Administrador de Base de Datos (PFS) lanzará los comandos para realizar el </w:t>
            </w:r>
            <w:proofErr w:type="spellStart"/>
            <w:r w:rsidRPr="005F436A">
              <w:t>Failover</w:t>
            </w:r>
            <w:proofErr w:type="spellEnd"/>
            <w:r w:rsidRPr="005F436A">
              <w:t xml:space="preserve"> del </w:t>
            </w:r>
            <w:proofErr w:type="spellStart"/>
            <w:r w:rsidRPr="005F436A">
              <w:t>Primary</w:t>
            </w:r>
            <w:proofErr w:type="spellEnd"/>
            <w:r w:rsidRPr="005F436A">
              <w:t xml:space="preserve"> y poder dar servicio con la réplica.</w:t>
            </w:r>
          </w:p>
          <w:p w:rsidR="005F436A" w:rsidRPr="004B0B7B"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pPr>
            <w:r w:rsidRPr="005F436A">
              <w:t>Posteriormente solicitará a RSI que realice el vaciado de logs cada 4 horas, hasta nuevo aviso (para evitar el llenado del disco).</w:t>
            </w:r>
          </w:p>
          <w:p w:rsidR="005F436A" w:rsidRPr="003B6779"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rPr>
                <w:b/>
              </w:rPr>
            </w:pPr>
            <w:r w:rsidRPr="00FF1478">
              <w:rPr>
                <w:b/>
              </w:rPr>
              <w:t>Vuelta a la normalidad:</w:t>
            </w:r>
          </w:p>
          <w:p w:rsidR="005F436A" w:rsidRPr="005F436A"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5F436A">
              <w:t>Volver a la situación anterior en este escenario implica dos pasos:</w:t>
            </w:r>
          </w:p>
          <w:p w:rsidR="005F436A" w:rsidRPr="00FF1478" w:rsidRDefault="005F436A" w:rsidP="003B6779">
            <w:pPr>
              <w:pStyle w:val="Prrafodelista"/>
              <w:numPr>
                <w:ilvl w:val="0"/>
                <w:numId w:val="35"/>
              </w:numPr>
              <w:spacing w:before="120"/>
              <w:jc w:val="both"/>
              <w:cnfStyle w:val="000000000000" w:firstRow="0" w:lastRow="0" w:firstColumn="0" w:lastColumn="0" w:oddVBand="0" w:evenVBand="0" w:oddHBand="0" w:evenHBand="0" w:firstRowFirstColumn="0" w:firstRowLastColumn="0" w:lastRowFirstColumn="0" w:lastRowLastColumn="0"/>
              <w:rPr>
                <w:bCs/>
              </w:rPr>
            </w:pPr>
            <w:r w:rsidRPr="00FF1478">
              <w:t>recuperar el error que haya provocado la caída del nodo Primario (la casuística aquí es muy extensa, puede ir desde un problema en la conectividad de red hasta una reinstalación del sistema operativo y software de BBDD, etc.)</w:t>
            </w:r>
          </w:p>
          <w:p w:rsidR="005F436A" w:rsidRPr="00FF1478" w:rsidRDefault="005F436A" w:rsidP="003B6779">
            <w:pPr>
              <w:pStyle w:val="Prrafodelista"/>
              <w:numPr>
                <w:ilvl w:val="0"/>
                <w:numId w:val="35"/>
              </w:numPr>
              <w:spacing w:before="120"/>
              <w:jc w:val="both"/>
              <w:cnfStyle w:val="000000000000" w:firstRow="0" w:lastRow="0" w:firstColumn="0" w:lastColumn="0" w:oddVBand="0" w:evenVBand="0" w:oddHBand="0" w:evenHBand="0" w:firstRowFirstColumn="0" w:firstRowLastColumn="0" w:lastRowFirstColumn="0" w:lastRowLastColumn="0"/>
              <w:rPr>
                <w:bCs/>
              </w:rPr>
            </w:pPr>
            <w:r w:rsidRPr="00FF1478">
              <w:t>rehacer el "espejo" creado entre los dos nodos.</w:t>
            </w:r>
          </w:p>
          <w:p w:rsidR="005F436A" w:rsidRPr="005F436A"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5F436A">
              <w:t xml:space="preserve">El primer paso dependerá del problema presentado en el servidor, suponiendo que del </w:t>
            </w:r>
            <w:proofErr w:type="spellStart"/>
            <w:r w:rsidRPr="005F436A">
              <w:t>backup</w:t>
            </w:r>
            <w:proofErr w:type="spellEnd"/>
            <w:r w:rsidRPr="005F436A">
              <w:t xml:space="preserve"> de RSI de sistema de ficheros pueda restaurarse tanto el Sistema Operativo, el software de BBDD Oracle, la configuración de red, etc.</w:t>
            </w:r>
          </w:p>
          <w:p w:rsidR="005F436A" w:rsidRPr="005F436A"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5F436A">
              <w:t>Si es fallo de algún componente físico tenemos el compromiso de RSI de reponer los componentes en un tiempo máximo de 4 horas, según su SLA.</w:t>
            </w:r>
          </w:p>
          <w:p w:rsidR="005F436A" w:rsidRPr="005F436A"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5F436A">
              <w:t xml:space="preserve">Una vez quede resuelta la caída del nodo, se reinstalará la réplica de Data </w:t>
            </w:r>
            <w:proofErr w:type="spellStart"/>
            <w:r w:rsidRPr="005F436A">
              <w:t>Guard</w:t>
            </w:r>
            <w:proofErr w:type="spellEnd"/>
            <w:r w:rsidRPr="005F436A">
              <w:t xml:space="preserve"> con RMAN siguiendo los pasos de la instalación </w:t>
            </w:r>
            <w:proofErr w:type="spellStart"/>
            <w:r w:rsidRPr="005F436A">
              <w:t>Instalación</w:t>
            </w:r>
            <w:proofErr w:type="spellEnd"/>
            <w:r w:rsidRPr="005F436A">
              <w:t xml:space="preserve"> Data </w:t>
            </w:r>
            <w:proofErr w:type="spellStart"/>
            <w:r w:rsidRPr="005F436A">
              <w:t>Guard</w:t>
            </w:r>
            <w:proofErr w:type="spellEnd"/>
            <w:r w:rsidRPr="005F436A">
              <w:t xml:space="preserve"> en Haya, a partir del punto "Creación de la base de datos </w:t>
            </w:r>
            <w:proofErr w:type="spellStart"/>
            <w:r w:rsidRPr="005F436A">
              <w:t>Standby</w:t>
            </w:r>
            <w:proofErr w:type="spellEnd"/>
            <w:r w:rsidRPr="005F436A">
              <w:t xml:space="preserve">" - punto 4, teniendo en cuenta que la base de datos </w:t>
            </w:r>
            <w:proofErr w:type="spellStart"/>
            <w:r w:rsidRPr="005F436A">
              <w:t>Standby</w:t>
            </w:r>
            <w:proofErr w:type="spellEnd"/>
            <w:r w:rsidRPr="005F436A">
              <w:t xml:space="preserve"> será la del nodo Primario que cayó.</w:t>
            </w:r>
          </w:p>
          <w:p w:rsidR="005F436A" w:rsidRPr="004C0BF2" w:rsidRDefault="006E250C" w:rsidP="003B6779">
            <w:pPr>
              <w:spacing w:before="120"/>
              <w:jc w:val="both"/>
              <w:cnfStyle w:val="000000000000" w:firstRow="0" w:lastRow="0" w:firstColumn="0" w:lastColumn="0" w:oddVBand="0" w:evenVBand="0" w:oddHBand="0" w:evenHBand="0" w:firstRowFirstColumn="0" w:firstRowLastColumn="0" w:lastRowFirstColumn="0" w:lastRowLastColumn="0"/>
              <w:rPr>
                <w:color w:val="548DD4" w:themeColor="text2" w:themeTint="99"/>
              </w:rPr>
            </w:pPr>
            <w:r w:rsidRPr="004C0BF2">
              <w:rPr>
                <w:color w:val="548DD4" w:themeColor="text2" w:themeTint="99"/>
              </w:rPr>
              <w:t xml:space="preserve">Opcionalmente, </w:t>
            </w:r>
            <w:r w:rsidR="005F436A" w:rsidRPr="004C0BF2">
              <w:rPr>
                <w:color w:val="548DD4" w:themeColor="text2" w:themeTint="99"/>
              </w:rPr>
              <w:t xml:space="preserve">se </w:t>
            </w:r>
            <w:r w:rsidRPr="004C0BF2">
              <w:rPr>
                <w:color w:val="548DD4" w:themeColor="text2" w:themeTint="99"/>
              </w:rPr>
              <w:t>puede realizar</w:t>
            </w:r>
            <w:r w:rsidR="005F436A" w:rsidRPr="004C0BF2">
              <w:rPr>
                <w:color w:val="548DD4" w:themeColor="text2" w:themeTint="99"/>
              </w:rPr>
              <w:t xml:space="preserve"> un </w:t>
            </w:r>
            <w:proofErr w:type="spellStart"/>
            <w:r w:rsidR="005F436A" w:rsidRPr="004C0BF2">
              <w:rPr>
                <w:color w:val="548DD4" w:themeColor="text2" w:themeTint="99"/>
              </w:rPr>
              <w:t>Switchover</w:t>
            </w:r>
            <w:proofErr w:type="spellEnd"/>
            <w:r w:rsidR="005F436A" w:rsidRPr="004C0BF2">
              <w:rPr>
                <w:color w:val="548DD4" w:themeColor="text2" w:themeTint="99"/>
              </w:rPr>
              <w:t xml:space="preserve"> restaurando los roles de inicio siguiendo el documento Operativa con Data </w:t>
            </w:r>
            <w:proofErr w:type="spellStart"/>
            <w:r w:rsidR="005F436A" w:rsidRPr="004C0BF2">
              <w:rPr>
                <w:color w:val="548DD4" w:themeColor="text2" w:themeTint="99"/>
              </w:rPr>
              <w:t>Guard</w:t>
            </w:r>
            <w:proofErr w:type="spellEnd"/>
            <w:r w:rsidR="005F436A" w:rsidRPr="004C0BF2">
              <w:rPr>
                <w:color w:val="548DD4" w:themeColor="text2" w:themeTint="99"/>
              </w:rPr>
              <w:t>.</w:t>
            </w:r>
          </w:p>
          <w:p w:rsidR="00215F1E" w:rsidRPr="004C0BF2" w:rsidRDefault="00215F1E" w:rsidP="003B6779">
            <w:pPr>
              <w:spacing w:before="120"/>
              <w:jc w:val="both"/>
              <w:cnfStyle w:val="000000000000" w:firstRow="0" w:lastRow="0" w:firstColumn="0" w:lastColumn="0" w:oddVBand="0" w:evenVBand="0" w:oddHBand="0" w:evenHBand="0" w:firstRowFirstColumn="0" w:firstRowLastColumn="0" w:lastRowFirstColumn="0" w:lastRowLastColumn="0"/>
              <w:rPr>
                <w:color w:val="548DD4" w:themeColor="text2" w:themeTint="99"/>
              </w:rPr>
            </w:pPr>
          </w:p>
          <w:p w:rsidR="00215F1E" w:rsidRPr="005F436A" w:rsidRDefault="00215F1E"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p>
        </w:tc>
      </w:tr>
      <w:tr w:rsidR="005F436A" w:rsidTr="00215F1E">
        <w:tc>
          <w:tcPr>
            <w:cnfStyle w:val="001000000000" w:firstRow="0" w:lastRow="0" w:firstColumn="1" w:lastColumn="0" w:oddVBand="0" w:evenVBand="0" w:oddHBand="0" w:evenHBand="0" w:firstRowFirstColumn="0" w:firstRowLastColumn="0" w:lastRowFirstColumn="0" w:lastRowLastColumn="0"/>
            <w:tcW w:w="2660" w:type="dxa"/>
          </w:tcPr>
          <w:p w:rsidR="005F436A" w:rsidRPr="005F436A" w:rsidRDefault="005F436A" w:rsidP="005F436A">
            <w:pPr>
              <w:pStyle w:val="Proced-N2"/>
              <w:numPr>
                <w:ilvl w:val="0"/>
                <w:numId w:val="0"/>
              </w:numPr>
              <w:rPr>
                <w:rFonts w:asciiTheme="minorHAnsi" w:eastAsiaTheme="minorHAnsi" w:hAnsiTheme="minorHAnsi" w:cstheme="minorBidi"/>
                <w:bCs w:val="0"/>
                <w:color w:val="auto"/>
                <w:sz w:val="22"/>
                <w:szCs w:val="22"/>
              </w:rPr>
            </w:pPr>
          </w:p>
        </w:tc>
        <w:tc>
          <w:tcPr>
            <w:tcW w:w="6237" w:type="dxa"/>
            <w:shd w:val="clear" w:color="auto" w:fill="95B3D7" w:themeFill="accent1" w:themeFillTint="99"/>
          </w:tcPr>
          <w:p w:rsidR="005F436A" w:rsidRPr="00D72BF1"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D72BF1">
              <w:t>Caída nodo Secundario:</w:t>
            </w:r>
          </w:p>
        </w:tc>
      </w:tr>
      <w:tr w:rsidR="005F436A" w:rsidTr="00215F1E">
        <w:tc>
          <w:tcPr>
            <w:cnfStyle w:val="001000000000" w:firstRow="0" w:lastRow="0" w:firstColumn="1" w:lastColumn="0" w:oddVBand="0" w:evenVBand="0" w:oddHBand="0" w:evenHBand="0" w:firstRowFirstColumn="0" w:firstRowLastColumn="0" w:lastRowFirstColumn="0" w:lastRowLastColumn="0"/>
            <w:tcW w:w="2660" w:type="dxa"/>
          </w:tcPr>
          <w:p w:rsidR="005F436A" w:rsidRPr="005F436A" w:rsidRDefault="005F436A" w:rsidP="005F436A">
            <w:pPr>
              <w:pStyle w:val="Proced-N2"/>
              <w:numPr>
                <w:ilvl w:val="0"/>
                <w:numId w:val="0"/>
              </w:numPr>
              <w:rPr>
                <w:rFonts w:asciiTheme="minorHAnsi" w:eastAsiaTheme="minorHAnsi" w:hAnsiTheme="minorHAnsi" w:cstheme="minorBidi"/>
                <w:bCs w:val="0"/>
                <w:color w:val="auto"/>
                <w:sz w:val="22"/>
                <w:szCs w:val="22"/>
              </w:rPr>
            </w:pPr>
          </w:p>
        </w:tc>
        <w:tc>
          <w:tcPr>
            <w:tcW w:w="6237" w:type="dxa"/>
          </w:tcPr>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D72BF1">
              <w:t xml:space="preserve">En este escenario la </w:t>
            </w:r>
            <w:proofErr w:type="spellStart"/>
            <w:r w:rsidRPr="00D72BF1">
              <w:t>Primary</w:t>
            </w:r>
            <w:proofErr w:type="spellEnd"/>
            <w:r w:rsidRPr="00D72BF1">
              <w:t xml:space="preserve"> sigue dando servicio al cliente igual que antes, sólo que hay que detener la transferencia (DEFER) de </w:t>
            </w:r>
            <w:proofErr w:type="spellStart"/>
            <w:r w:rsidRPr="00D72BF1">
              <w:t>archived</w:t>
            </w:r>
            <w:proofErr w:type="spellEnd"/>
            <w:r w:rsidRPr="00D72BF1">
              <w:t xml:space="preserve"> redo logs hacia la </w:t>
            </w:r>
            <w:proofErr w:type="spellStart"/>
            <w:r w:rsidRPr="00D72BF1">
              <w:t>Standby</w:t>
            </w:r>
            <w:proofErr w:type="spellEnd"/>
            <w:r w:rsidRPr="00D72BF1">
              <w:t xml:space="preserve"> y vaciar los </w:t>
            </w:r>
            <w:proofErr w:type="spellStart"/>
            <w:r w:rsidRPr="00D72BF1">
              <w:t>archived</w:t>
            </w:r>
            <w:proofErr w:type="spellEnd"/>
            <w:r w:rsidRPr="00D72BF1">
              <w:t xml:space="preserve"> redo logs en la </w:t>
            </w:r>
            <w:proofErr w:type="spellStart"/>
            <w:r w:rsidRPr="00D72BF1">
              <w:t>Primary</w:t>
            </w:r>
            <w:proofErr w:type="spellEnd"/>
            <w:r w:rsidRPr="00D72BF1">
              <w:t xml:space="preserve"> cada 4 horas, puesto que se llenará el disco muy rápidamente, pudiendo llegar a pararse también la </w:t>
            </w:r>
            <w:proofErr w:type="spellStart"/>
            <w:r w:rsidRPr="00D72BF1">
              <w:t>Primary</w:t>
            </w:r>
            <w:proofErr w:type="spellEnd"/>
            <w:r w:rsidRPr="00D72BF1">
              <w:t xml:space="preserve"> si se llena al 100%. </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color w:val="auto"/>
              </w:rPr>
            </w:pPr>
            <w:r w:rsidRPr="00D72BF1">
              <w:rPr>
                <w:color w:val="auto"/>
              </w:rPr>
              <w:t xml:space="preserve">Posteriormente se recuperará la réplica en la </w:t>
            </w:r>
            <w:proofErr w:type="spellStart"/>
            <w:r w:rsidRPr="00D72BF1">
              <w:rPr>
                <w:color w:val="auto"/>
              </w:rPr>
              <w:t>Standby</w:t>
            </w:r>
            <w:proofErr w:type="spellEnd"/>
            <w:r w:rsidRPr="00D72BF1">
              <w:rPr>
                <w:color w:val="auto"/>
              </w:rPr>
              <w:t xml:space="preserve">, dependiendo del problema puede resolverse automáticamente, manualmente, o necesitar reconstruir la réplica por completo mediante RMAN. Consultar para ello los documentos Operativa con DATA GUARD e Instalación DATA GUARD en HAYA, así como Oracle </w:t>
            </w:r>
            <w:proofErr w:type="spellStart"/>
            <w:r w:rsidRPr="00D72BF1">
              <w:rPr>
                <w:color w:val="auto"/>
              </w:rPr>
              <w:t>Docs</w:t>
            </w:r>
            <w:proofErr w:type="spellEnd"/>
            <w:r w:rsidRPr="00D72BF1">
              <w:rPr>
                <w:color w:val="auto"/>
              </w:rPr>
              <w:t xml:space="preserve">: Data </w:t>
            </w:r>
            <w:proofErr w:type="spellStart"/>
            <w:r w:rsidRPr="00D72BF1">
              <w:rPr>
                <w:color w:val="auto"/>
              </w:rPr>
              <w:t>Guard</w:t>
            </w:r>
            <w:proofErr w:type="spellEnd"/>
            <w:r w:rsidRPr="00D72BF1">
              <w:rPr>
                <w:color w:val="auto"/>
              </w:rPr>
              <w:t xml:space="preserve"> </w:t>
            </w:r>
            <w:proofErr w:type="spellStart"/>
            <w:r w:rsidRPr="00D72BF1">
              <w:rPr>
                <w:color w:val="auto"/>
              </w:rPr>
              <w:t>Concepts</w:t>
            </w:r>
            <w:proofErr w:type="spellEnd"/>
            <w:r w:rsidRPr="00D72BF1">
              <w:rPr>
                <w:color w:val="auto"/>
              </w:rPr>
              <w:t xml:space="preserve"> and </w:t>
            </w:r>
            <w:proofErr w:type="spellStart"/>
            <w:r w:rsidRPr="00D72BF1">
              <w:rPr>
                <w:color w:val="auto"/>
              </w:rPr>
              <w:t>Administration</w:t>
            </w:r>
            <w:proofErr w:type="spellEnd"/>
            <w:r w:rsidRPr="00D72BF1">
              <w:rPr>
                <w:color w:val="auto"/>
              </w:rPr>
              <w:t>.</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color w:val="auto"/>
              </w:rPr>
            </w:pPr>
            <w:r w:rsidRPr="00FF1478">
              <w:rPr>
                <w:b/>
              </w:rPr>
              <w:t>Procedimiento</w:t>
            </w:r>
            <w:r w:rsidRPr="00D72BF1">
              <w:rPr>
                <w:color w:val="auto"/>
              </w:rPr>
              <w:t>:</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D72BF1">
              <w:t xml:space="preserve">Una vez detectada la caída, el Administrador de Base de Datos (PFS) detendrá la transferencia del </w:t>
            </w:r>
            <w:proofErr w:type="spellStart"/>
            <w:r w:rsidRPr="00D72BF1">
              <w:t>archived</w:t>
            </w:r>
            <w:proofErr w:type="spellEnd"/>
            <w:r w:rsidRPr="00D72BF1">
              <w:t xml:space="preserve"> redo logs. Se sigue da</w:t>
            </w:r>
            <w:r w:rsidR="00492861">
              <w:t xml:space="preserve">ndo servicio puesto que la </w:t>
            </w:r>
            <w:proofErr w:type="spellStart"/>
            <w:r w:rsidR="00492861">
              <w:t>Prima</w:t>
            </w:r>
            <w:r w:rsidRPr="00D72BF1">
              <w:t>ry</w:t>
            </w:r>
            <w:proofErr w:type="spellEnd"/>
            <w:r w:rsidRPr="00D72BF1">
              <w:t xml:space="preserve"> está operativa. No es necesario realizar </w:t>
            </w:r>
            <w:proofErr w:type="spellStart"/>
            <w:r w:rsidRPr="00D72BF1">
              <w:t>Failover</w:t>
            </w:r>
            <w:proofErr w:type="spellEnd"/>
            <w:r w:rsidRPr="00D72BF1">
              <w:t>.</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D72BF1">
              <w:t>Posteriormente solicitará a RSI que realice el vaciado de logs cada 4 horas hasta nuevo aviso (para evitar el llenado del disco).</w:t>
            </w:r>
          </w:p>
          <w:p w:rsidR="00D72BF1" w:rsidRPr="00FF1478"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
                <w:bCs/>
              </w:rPr>
            </w:pPr>
            <w:r w:rsidRPr="00FF1478">
              <w:rPr>
                <w:b/>
              </w:rPr>
              <w:t>Vuelta a la normalidad:</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D72BF1">
              <w:t>Al igual que en el caso de caída de nodo Primario, el primer paso para volver a la situación es recuperar la operatividad del nodo caído.</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D72BF1">
              <w:t xml:space="preserve">Posteriormente se reinstalará la réplica de Data </w:t>
            </w:r>
            <w:proofErr w:type="spellStart"/>
            <w:r w:rsidRPr="00D72BF1">
              <w:t>Guard</w:t>
            </w:r>
            <w:proofErr w:type="spellEnd"/>
            <w:r w:rsidRPr="00D72BF1">
              <w:t xml:space="preserve"> con RMAN siguiendo los pasos de la instalación </w:t>
            </w:r>
            <w:proofErr w:type="spellStart"/>
            <w:r w:rsidRPr="00D72BF1">
              <w:t>Instalación</w:t>
            </w:r>
            <w:proofErr w:type="spellEnd"/>
            <w:r w:rsidRPr="00D72BF1">
              <w:t xml:space="preserve"> Data </w:t>
            </w:r>
            <w:proofErr w:type="spellStart"/>
            <w:r w:rsidRPr="00D72BF1">
              <w:t>Guard</w:t>
            </w:r>
            <w:proofErr w:type="spellEnd"/>
            <w:r w:rsidRPr="00D72BF1">
              <w:t xml:space="preserve"> en Haya, a partir del punto "Creación de la base de datos </w:t>
            </w:r>
            <w:proofErr w:type="spellStart"/>
            <w:r w:rsidRPr="00D72BF1">
              <w:t>Standby</w:t>
            </w:r>
            <w:proofErr w:type="spellEnd"/>
            <w:r w:rsidRPr="00D72BF1">
              <w:t>" - punto 4.</w:t>
            </w:r>
          </w:p>
          <w:p w:rsidR="005F436A" w:rsidRPr="005F436A"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D72BF1">
              <w:t>Terminada esta recuperación cada nodo tiene los roles iniciales, no siendo necesario ningún paso adicional.</w:t>
            </w:r>
          </w:p>
        </w:tc>
      </w:tr>
      <w:tr w:rsidR="00D72BF1" w:rsidTr="00215F1E">
        <w:tc>
          <w:tcPr>
            <w:cnfStyle w:val="001000000000" w:firstRow="0" w:lastRow="0" w:firstColumn="1" w:lastColumn="0" w:oddVBand="0" w:evenVBand="0" w:oddHBand="0" w:evenHBand="0" w:firstRowFirstColumn="0" w:firstRowLastColumn="0" w:lastRowFirstColumn="0" w:lastRowLastColumn="0"/>
            <w:tcW w:w="2660" w:type="dxa"/>
          </w:tcPr>
          <w:p w:rsidR="00D72BF1" w:rsidRPr="005F436A" w:rsidRDefault="00D72BF1" w:rsidP="004B0B7B">
            <w:pPr>
              <w:spacing w:before="120"/>
              <w:rPr>
                <w:bCs/>
              </w:rPr>
            </w:pPr>
            <w:r w:rsidRPr="00D72BF1">
              <w:t>Escenario Indisponibilidad Total</w:t>
            </w:r>
          </w:p>
        </w:tc>
        <w:tc>
          <w:tcPr>
            <w:tcW w:w="6237" w:type="dxa"/>
          </w:tcPr>
          <w:p w:rsidR="00D72BF1" w:rsidRPr="00FF1478"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
                <w:bCs/>
              </w:rPr>
            </w:pPr>
            <w:r w:rsidRPr="00FF1478">
              <w:rPr>
                <w:b/>
              </w:rPr>
              <w:t>Caída total/Pérdida total de la base de datos (</w:t>
            </w:r>
            <w:proofErr w:type="spellStart"/>
            <w:r w:rsidRPr="00FF1478">
              <w:rPr>
                <w:b/>
              </w:rPr>
              <w:t>Primary</w:t>
            </w:r>
            <w:proofErr w:type="spellEnd"/>
            <w:r w:rsidRPr="00FF1478">
              <w:rPr>
                <w:b/>
              </w:rPr>
              <w:t xml:space="preserve"> y </w:t>
            </w:r>
            <w:proofErr w:type="spellStart"/>
            <w:r w:rsidRPr="00FF1478">
              <w:rPr>
                <w:b/>
              </w:rPr>
              <w:t>Standby</w:t>
            </w:r>
            <w:proofErr w:type="spellEnd"/>
            <w:r w:rsidRPr="00FF1478">
              <w:rPr>
                <w:b/>
              </w:rPr>
              <w:t>):</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color w:val="auto"/>
              </w:rPr>
            </w:pPr>
            <w:r w:rsidRPr="00D72BF1">
              <w:rPr>
                <w:color w:val="auto"/>
              </w:rPr>
              <w:t xml:space="preserve">Ante una pérdida total se recuperará una de las dos instancias, y otorgarle el rol de </w:t>
            </w:r>
            <w:proofErr w:type="spellStart"/>
            <w:r w:rsidRPr="00D72BF1">
              <w:rPr>
                <w:color w:val="auto"/>
              </w:rPr>
              <w:t>Primary</w:t>
            </w:r>
            <w:proofErr w:type="spellEnd"/>
            <w:r w:rsidRPr="00D72BF1">
              <w:rPr>
                <w:color w:val="auto"/>
              </w:rPr>
              <w:t xml:space="preserve"> (si no lo tenía) para poder dar servicio (</w:t>
            </w:r>
            <w:proofErr w:type="spellStart"/>
            <w:r w:rsidRPr="00D72BF1">
              <w:rPr>
                <w:color w:val="auto"/>
              </w:rPr>
              <w:t>Failover</w:t>
            </w:r>
            <w:proofErr w:type="spellEnd"/>
            <w:r w:rsidRPr="00D72BF1">
              <w:rPr>
                <w:color w:val="auto"/>
              </w:rPr>
              <w:t>).</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color w:val="auto"/>
              </w:rPr>
            </w:pPr>
            <w:r w:rsidRPr="00D72BF1">
              <w:rPr>
                <w:color w:val="auto"/>
              </w:rPr>
              <w:t xml:space="preserve">A </w:t>
            </w:r>
            <w:proofErr w:type="gramStart"/>
            <w:r w:rsidRPr="00D72BF1">
              <w:rPr>
                <w:color w:val="auto"/>
              </w:rPr>
              <w:t>continuación</w:t>
            </w:r>
            <w:proofErr w:type="gramEnd"/>
            <w:r w:rsidRPr="00D72BF1">
              <w:rPr>
                <w:color w:val="auto"/>
              </w:rPr>
              <w:t xml:space="preserve"> se recuperará o reconstruirá la réplica </w:t>
            </w:r>
            <w:proofErr w:type="spellStart"/>
            <w:r w:rsidRPr="00D72BF1">
              <w:rPr>
                <w:color w:val="auto"/>
              </w:rPr>
              <w:t>Standby</w:t>
            </w:r>
            <w:proofErr w:type="spellEnd"/>
            <w:r w:rsidRPr="00D72BF1">
              <w:rPr>
                <w:color w:val="auto"/>
              </w:rPr>
              <w:t xml:space="preserve"> a partir del último </w:t>
            </w:r>
            <w:proofErr w:type="spellStart"/>
            <w:r w:rsidRPr="00D72BF1">
              <w:rPr>
                <w:color w:val="auto"/>
              </w:rPr>
              <w:t>backup</w:t>
            </w:r>
            <w:proofErr w:type="spellEnd"/>
            <w:r w:rsidRPr="00D72BF1">
              <w:rPr>
                <w:color w:val="auto"/>
              </w:rPr>
              <w:t xml:space="preserve">. </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color w:val="auto"/>
              </w:rPr>
            </w:pPr>
            <w:r w:rsidRPr="00FF1478">
              <w:rPr>
                <w:b/>
                <w:color w:val="auto"/>
              </w:rPr>
              <w:t>Procedimiento</w:t>
            </w:r>
            <w:r w:rsidRPr="00D72BF1">
              <w:rPr>
                <w:color w:val="auto"/>
              </w:rPr>
              <w:t>:</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color w:val="auto"/>
              </w:rPr>
            </w:pPr>
            <w:r w:rsidRPr="00D72BF1">
              <w:rPr>
                <w:color w:val="auto"/>
              </w:rPr>
              <w:t xml:space="preserve">Consultar </w:t>
            </w:r>
            <w:r w:rsidR="00215F1E" w:rsidRPr="00FF4CB3">
              <w:rPr>
                <w:lang w:val="es-ES_tradnl"/>
              </w:rPr>
              <w:t>13. HRE</w:t>
            </w:r>
            <w:r w:rsidR="00215F1E">
              <w:rPr>
                <w:lang w:val="es-ES_tradnl"/>
              </w:rPr>
              <w:t xml:space="preserve"> </w:t>
            </w:r>
            <w:r w:rsidR="00215F1E" w:rsidRPr="00FF4CB3">
              <w:rPr>
                <w:lang w:val="es-ES_tradnl"/>
              </w:rPr>
              <w:t>PCT</w:t>
            </w:r>
            <w:r w:rsidR="00215F1E">
              <w:rPr>
                <w:lang w:val="es-ES_tradnl"/>
              </w:rPr>
              <w:t xml:space="preserve"> </w:t>
            </w:r>
            <w:r w:rsidR="00215F1E" w:rsidRPr="00FF4CB3">
              <w:rPr>
                <w:lang w:val="es-ES_tradnl"/>
              </w:rPr>
              <w:t>PR</w:t>
            </w:r>
            <w:r w:rsidR="00215F1E">
              <w:rPr>
                <w:lang w:val="es-ES_tradnl"/>
              </w:rPr>
              <w:t xml:space="preserve"> </w:t>
            </w:r>
            <w:r w:rsidR="00215F1E" w:rsidRPr="00FF4CB3">
              <w:rPr>
                <w:lang w:val="es-ES_tradnl"/>
              </w:rPr>
              <w:t>Recuperación ante Indisponibilidad del CPD Principal de RSI</w:t>
            </w:r>
          </w:p>
        </w:tc>
      </w:tr>
    </w:tbl>
    <w:p w:rsidR="005F436A" w:rsidRDefault="005F436A" w:rsidP="005F436A"/>
    <w:p w:rsidR="00AD7AFC" w:rsidRDefault="00AD7AFC" w:rsidP="00FF1478">
      <w:pPr>
        <w:pStyle w:val="Proced-N3"/>
      </w:pPr>
      <w:bookmarkStart w:id="63" w:name="_Toc453758082"/>
      <w:proofErr w:type="spellStart"/>
      <w:r>
        <w:lastRenderedPageBreak/>
        <w:t>Batch</w:t>
      </w:r>
      <w:proofErr w:type="spellEnd"/>
      <w:r>
        <w:t xml:space="preserve"> Server</w:t>
      </w:r>
      <w:bookmarkEnd w:id="63"/>
      <w:r>
        <w:t xml:space="preserve"> </w:t>
      </w:r>
    </w:p>
    <w:tbl>
      <w:tblPr>
        <w:tblStyle w:val="Cuadrculavistosa-nfasis1"/>
        <w:tblW w:w="0" w:type="auto"/>
        <w:tblLook w:val="0680" w:firstRow="0" w:lastRow="0" w:firstColumn="1" w:lastColumn="0" w:noHBand="1" w:noVBand="1"/>
      </w:tblPr>
      <w:tblGrid>
        <w:gridCol w:w="2633"/>
        <w:gridCol w:w="5871"/>
      </w:tblGrid>
      <w:tr w:rsidR="00AD7AFC" w:rsidTr="00AE5CF9">
        <w:tc>
          <w:tcPr>
            <w:cnfStyle w:val="001000000000" w:firstRow="0" w:lastRow="0" w:firstColumn="1" w:lastColumn="0" w:oddVBand="0" w:evenVBand="0" w:oddHBand="0" w:evenHBand="0" w:firstRowFirstColumn="0" w:firstRowLastColumn="0" w:lastRowFirstColumn="0" w:lastRowLastColumn="0"/>
            <w:tcW w:w="2660" w:type="dxa"/>
          </w:tcPr>
          <w:p w:rsidR="00AD7AFC" w:rsidRPr="004B0B7B" w:rsidRDefault="00AD7AFC" w:rsidP="004B0B7B">
            <w:pPr>
              <w:spacing w:before="120"/>
            </w:pPr>
            <w:r>
              <w:t>Servidores</w:t>
            </w:r>
          </w:p>
        </w:tc>
        <w:tc>
          <w:tcPr>
            <w:tcW w:w="5984" w:type="dxa"/>
          </w:tcPr>
          <w:p w:rsidR="00AD7AFC" w:rsidRDefault="00AD7AFC"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D7AFC">
              <w:t>BA01</w:t>
            </w:r>
          </w:p>
        </w:tc>
      </w:tr>
      <w:tr w:rsidR="00AD7AFC" w:rsidTr="00AE5CF9">
        <w:tc>
          <w:tcPr>
            <w:cnfStyle w:val="001000000000" w:firstRow="0" w:lastRow="0" w:firstColumn="1" w:lastColumn="0" w:oddVBand="0" w:evenVBand="0" w:oddHBand="0" w:evenHBand="0" w:firstRowFirstColumn="0" w:firstRowLastColumn="0" w:lastRowFirstColumn="0" w:lastRowLastColumn="0"/>
            <w:tcW w:w="2660" w:type="dxa"/>
          </w:tcPr>
          <w:p w:rsidR="00AD7AFC" w:rsidRPr="004B0B7B" w:rsidRDefault="00AD7AFC" w:rsidP="004B0B7B">
            <w:pPr>
              <w:spacing w:before="120"/>
            </w:pPr>
            <w:r>
              <w:t>Ubicación</w:t>
            </w:r>
          </w:p>
        </w:tc>
        <w:tc>
          <w:tcPr>
            <w:tcW w:w="5984" w:type="dxa"/>
          </w:tcPr>
          <w:p w:rsidR="00AD7AFC" w:rsidRDefault="00AD7AFC"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t>RSI</w:t>
            </w:r>
          </w:p>
        </w:tc>
      </w:tr>
      <w:tr w:rsidR="00AD7AFC" w:rsidTr="00AE5CF9">
        <w:tc>
          <w:tcPr>
            <w:cnfStyle w:val="001000000000" w:firstRow="0" w:lastRow="0" w:firstColumn="1" w:lastColumn="0" w:oddVBand="0" w:evenVBand="0" w:oddHBand="0" w:evenHBand="0" w:firstRowFirstColumn="0" w:firstRowLastColumn="0" w:lastRowFirstColumn="0" w:lastRowLastColumn="0"/>
            <w:tcW w:w="2660" w:type="dxa"/>
          </w:tcPr>
          <w:p w:rsidR="00AD7AFC" w:rsidRPr="004B0B7B" w:rsidRDefault="00AD7AFC" w:rsidP="004B0B7B">
            <w:pPr>
              <w:spacing w:before="120"/>
            </w:pPr>
            <w:r w:rsidRPr="005F436A">
              <w:t>Escenario Caída Parcial</w:t>
            </w:r>
          </w:p>
        </w:tc>
        <w:tc>
          <w:tcPr>
            <w:tcW w:w="5984" w:type="dxa"/>
          </w:tcPr>
          <w:p w:rsidR="00AD7AFC" w:rsidRDefault="00AD7AFC" w:rsidP="003B6779">
            <w:pPr>
              <w:spacing w:before="120"/>
              <w:jc w:val="both"/>
              <w:cnfStyle w:val="000000000000" w:firstRow="0" w:lastRow="0" w:firstColumn="0" w:lastColumn="0" w:oddVBand="0" w:evenVBand="0" w:oddHBand="0" w:evenHBand="0" w:firstRowFirstColumn="0" w:firstRowLastColumn="0" w:lastRowFirstColumn="0" w:lastRowLastColumn="0"/>
            </w:pPr>
            <w:r w:rsidRPr="00AD7AFC">
              <w:t xml:space="preserve">Se restaurará del </w:t>
            </w:r>
            <w:proofErr w:type="spellStart"/>
            <w:r w:rsidRPr="00AD7AFC">
              <w:t>backup</w:t>
            </w:r>
            <w:proofErr w:type="spellEnd"/>
            <w:r w:rsidRPr="00AD7AFC">
              <w:t xml:space="preserve"> disponible el </w:t>
            </w:r>
            <w:proofErr w:type="spellStart"/>
            <w:r w:rsidRPr="00AD7AFC">
              <w:t>filesystem</w:t>
            </w:r>
            <w:proofErr w:type="spellEnd"/>
            <w:r w:rsidR="00215F1E">
              <w:t>,</w:t>
            </w:r>
            <w:r w:rsidRPr="00AD7AFC">
              <w:t xml:space="preserve"> en otra máquina que se habilitará en ese momento.</w:t>
            </w:r>
          </w:p>
          <w:p w:rsidR="00215F1E" w:rsidRDefault="00215F1E"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p>
        </w:tc>
      </w:tr>
      <w:tr w:rsidR="00AD7AFC" w:rsidTr="00AE5CF9">
        <w:tc>
          <w:tcPr>
            <w:cnfStyle w:val="001000000000" w:firstRow="0" w:lastRow="0" w:firstColumn="1" w:lastColumn="0" w:oddVBand="0" w:evenVBand="0" w:oddHBand="0" w:evenHBand="0" w:firstRowFirstColumn="0" w:firstRowLastColumn="0" w:lastRowFirstColumn="0" w:lastRowLastColumn="0"/>
            <w:tcW w:w="2660" w:type="dxa"/>
          </w:tcPr>
          <w:p w:rsidR="00AD7AFC" w:rsidRPr="004B0B7B" w:rsidRDefault="00AD7AFC" w:rsidP="004B0B7B">
            <w:pPr>
              <w:spacing w:before="120"/>
            </w:pPr>
            <w:r w:rsidRPr="005F436A">
              <w:t>Escenario Indisponibilidad Total</w:t>
            </w:r>
          </w:p>
        </w:tc>
        <w:tc>
          <w:tcPr>
            <w:tcW w:w="5984" w:type="dxa"/>
          </w:tcPr>
          <w:p w:rsidR="00AD7AFC" w:rsidRDefault="00AD7AFC" w:rsidP="00215F1E">
            <w:pPr>
              <w:spacing w:before="120"/>
              <w:jc w:val="both"/>
              <w:cnfStyle w:val="000000000000" w:firstRow="0" w:lastRow="0" w:firstColumn="0" w:lastColumn="0" w:oddVBand="0" w:evenVBand="0" w:oddHBand="0" w:evenHBand="0" w:firstRowFirstColumn="0" w:firstRowLastColumn="0" w:lastRowFirstColumn="0" w:lastRowLastColumn="0"/>
            </w:pPr>
            <w:r w:rsidRPr="005F436A">
              <w:t>Activación Plan de Contingencia</w:t>
            </w:r>
            <w:r w:rsidR="00215F1E">
              <w:t xml:space="preserve"> </w:t>
            </w:r>
            <w:r w:rsidRPr="005F436A">
              <w:t>(</w:t>
            </w:r>
            <w:r w:rsidR="00215F1E">
              <w:t xml:space="preserve">Ver </w:t>
            </w:r>
            <w:r w:rsidR="00215F1E" w:rsidRPr="00FF4CB3">
              <w:rPr>
                <w:lang w:val="es-ES_tradnl"/>
              </w:rPr>
              <w:t>13. HRE</w:t>
            </w:r>
            <w:r w:rsidR="00215F1E">
              <w:rPr>
                <w:lang w:val="es-ES_tradnl"/>
              </w:rPr>
              <w:t xml:space="preserve"> </w:t>
            </w:r>
            <w:r w:rsidR="00215F1E" w:rsidRPr="00FF4CB3">
              <w:rPr>
                <w:lang w:val="es-ES_tradnl"/>
              </w:rPr>
              <w:t>PCT</w:t>
            </w:r>
            <w:r w:rsidR="00215F1E">
              <w:rPr>
                <w:lang w:val="es-ES_tradnl"/>
              </w:rPr>
              <w:t xml:space="preserve"> </w:t>
            </w:r>
            <w:r w:rsidR="00215F1E" w:rsidRPr="00FF4CB3">
              <w:rPr>
                <w:lang w:val="es-ES_tradnl"/>
              </w:rPr>
              <w:t>PR</w:t>
            </w:r>
            <w:r w:rsidR="00215F1E">
              <w:rPr>
                <w:lang w:val="es-ES_tradnl"/>
              </w:rPr>
              <w:t xml:space="preserve"> </w:t>
            </w:r>
            <w:r w:rsidR="00215F1E" w:rsidRPr="00FF4CB3">
              <w:rPr>
                <w:lang w:val="es-ES_tradnl"/>
              </w:rPr>
              <w:t>Recuperación ante Indisponib</w:t>
            </w:r>
            <w:r w:rsidR="00215F1E">
              <w:rPr>
                <w:lang w:val="es-ES_tradnl"/>
              </w:rPr>
              <w:t>ilidad del CPD Principal de RSI</w:t>
            </w:r>
            <w:r w:rsidRPr="005F436A">
              <w:t>)</w:t>
            </w:r>
          </w:p>
          <w:p w:rsidR="00215F1E" w:rsidRPr="005F436A" w:rsidRDefault="00215F1E" w:rsidP="00215F1E">
            <w:pPr>
              <w:spacing w:before="120"/>
              <w:jc w:val="both"/>
              <w:cnfStyle w:val="000000000000" w:firstRow="0" w:lastRow="0" w:firstColumn="0" w:lastColumn="0" w:oddVBand="0" w:evenVBand="0" w:oddHBand="0" w:evenHBand="0" w:firstRowFirstColumn="0" w:firstRowLastColumn="0" w:lastRowFirstColumn="0" w:lastRowLastColumn="0"/>
              <w:rPr>
                <w:bCs/>
              </w:rPr>
            </w:pPr>
          </w:p>
        </w:tc>
      </w:tr>
    </w:tbl>
    <w:p w:rsidR="00E868CA" w:rsidRPr="00E868CA" w:rsidRDefault="00E868CA" w:rsidP="00E868CA"/>
    <w:p w:rsidR="00AD7AFC" w:rsidRDefault="00AD7AFC" w:rsidP="00AD7AFC">
      <w:pPr>
        <w:pStyle w:val="Proced-N2"/>
        <w:rPr>
          <w:rFonts w:asciiTheme="minorHAnsi" w:hAnsiTheme="minorHAnsi"/>
        </w:rPr>
      </w:pPr>
      <w:bookmarkStart w:id="64" w:name="_Toc453758083"/>
      <w:bookmarkStart w:id="65" w:name="_Toc519056514"/>
      <w:r>
        <w:rPr>
          <w:rFonts w:asciiTheme="minorHAnsi" w:hAnsiTheme="minorHAnsi"/>
        </w:rPr>
        <w:t>CORRUPCIÓN/RESTAURACIÓN BASE DE DATOS</w:t>
      </w:r>
      <w:bookmarkEnd w:id="64"/>
      <w:bookmarkEnd w:id="65"/>
    </w:p>
    <w:tbl>
      <w:tblPr>
        <w:tblStyle w:val="Cuadrculavistosa-nfasis1"/>
        <w:tblW w:w="0" w:type="auto"/>
        <w:tblLook w:val="0680" w:firstRow="0" w:lastRow="0" w:firstColumn="1" w:lastColumn="0" w:noHBand="1" w:noVBand="1"/>
      </w:tblPr>
      <w:tblGrid>
        <w:gridCol w:w="2626"/>
        <w:gridCol w:w="5878"/>
      </w:tblGrid>
      <w:tr w:rsidR="00AD7AFC" w:rsidTr="00AE5CF9">
        <w:tc>
          <w:tcPr>
            <w:cnfStyle w:val="001000000000" w:firstRow="0" w:lastRow="0" w:firstColumn="1" w:lastColumn="0" w:oddVBand="0" w:evenVBand="0" w:oddHBand="0" w:evenHBand="0" w:firstRowFirstColumn="0" w:firstRowLastColumn="0" w:lastRowFirstColumn="0" w:lastRowLastColumn="0"/>
            <w:tcW w:w="2660" w:type="dxa"/>
          </w:tcPr>
          <w:p w:rsidR="00AD7AFC" w:rsidRPr="004B0B7B" w:rsidRDefault="00AD7AFC" w:rsidP="004B0B7B">
            <w:pPr>
              <w:spacing w:before="120"/>
            </w:pPr>
            <w:r>
              <w:t xml:space="preserve">Ámbito </w:t>
            </w:r>
          </w:p>
        </w:tc>
        <w:tc>
          <w:tcPr>
            <w:tcW w:w="5984" w:type="dxa"/>
          </w:tcPr>
          <w:p w:rsidR="00AD7AFC" w:rsidRDefault="00AD7AFC"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D7AFC">
              <w:t>Servidores BBDD (BD02, BD01) ubicados en RSI</w:t>
            </w:r>
          </w:p>
        </w:tc>
      </w:tr>
      <w:tr w:rsidR="00AD7AFC" w:rsidTr="00AE5CF9">
        <w:tc>
          <w:tcPr>
            <w:cnfStyle w:val="001000000000" w:firstRow="0" w:lastRow="0" w:firstColumn="1" w:lastColumn="0" w:oddVBand="0" w:evenVBand="0" w:oddHBand="0" w:evenHBand="0" w:firstRowFirstColumn="0" w:firstRowLastColumn="0" w:lastRowFirstColumn="0" w:lastRowLastColumn="0"/>
            <w:tcW w:w="2660" w:type="dxa"/>
          </w:tcPr>
          <w:p w:rsidR="00AD7AFC" w:rsidRPr="004B0B7B" w:rsidRDefault="00AD7AFC" w:rsidP="004B0B7B">
            <w:pPr>
              <w:spacing w:before="120"/>
            </w:pPr>
            <w:r>
              <w:t xml:space="preserve">Escenario </w:t>
            </w:r>
          </w:p>
        </w:tc>
        <w:tc>
          <w:tcPr>
            <w:tcW w:w="5984" w:type="dxa"/>
          </w:tcPr>
          <w:p w:rsidR="00AD7AFC" w:rsidRDefault="00AD7AFC"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D7AFC">
              <w:t>Corrupción/Restauración BBDD</w:t>
            </w:r>
          </w:p>
        </w:tc>
      </w:tr>
      <w:tr w:rsidR="00AD7AFC" w:rsidTr="00AE5CF9">
        <w:tc>
          <w:tcPr>
            <w:cnfStyle w:val="001000000000" w:firstRow="0" w:lastRow="0" w:firstColumn="1" w:lastColumn="0" w:oddVBand="0" w:evenVBand="0" w:oddHBand="0" w:evenHBand="0" w:firstRowFirstColumn="0" w:firstRowLastColumn="0" w:lastRowFirstColumn="0" w:lastRowLastColumn="0"/>
            <w:tcW w:w="2660" w:type="dxa"/>
          </w:tcPr>
          <w:p w:rsidR="00AD7AFC" w:rsidRPr="004B0B7B" w:rsidRDefault="00AD7AFC" w:rsidP="004B0B7B">
            <w:pPr>
              <w:spacing w:before="120"/>
            </w:pPr>
            <w:r w:rsidRPr="00AD7AFC">
              <w:t>Procedimiento</w:t>
            </w:r>
          </w:p>
        </w:tc>
        <w:tc>
          <w:tcPr>
            <w:tcW w:w="5984" w:type="dxa"/>
          </w:tcPr>
          <w:p w:rsidR="00AD7AFC" w:rsidRPr="00AD7AFC" w:rsidRDefault="00AD7AFC"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D7AFC">
              <w:t>Una vez detectado el incidente y determinado su alcance (parcial o total):</w:t>
            </w:r>
          </w:p>
          <w:p w:rsidR="00AD7AFC" w:rsidRPr="00FF1478" w:rsidRDefault="00AD7AFC" w:rsidP="003B6779">
            <w:pPr>
              <w:pStyle w:val="Prrafodelista"/>
              <w:numPr>
                <w:ilvl w:val="0"/>
                <w:numId w:val="36"/>
              </w:numPr>
              <w:spacing w:before="120"/>
              <w:jc w:val="both"/>
              <w:cnfStyle w:val="000000000000" w:firstRow="0" w:lastRow="0" w:firstColumn="0" w:lastColumn="0" w:oddVBand="0" w:evenVBand="0" w:oddHBand="0" w:evenHBand="0" w:firstRowFirstColumn="0" w:firstRowLastColumn="0" w:lastRowFirstColumn="0" w:lastRowLastColumn="0"/>
              <w:rPr>
                <w:bCs/>
              </w:rPr>
            </w:pPr>
            <w:r w:rsidRPr="00FF1478">
              <w:t>Si se trata de la corrupción de un conjunto de tablas (daño parcial), se restaurará partiendo de la copia lógica (</w:t>
            </w:r>
            <w:proofErr w:type="spellStart"/>
            <w:r w:rsidRPr="00FF1478">
              <w:t>dump</w:t>
            </w:r>
            <w:proofErr w:type="spellEnd"/>
            <w:r w:rsidRPr="00FF1478">
              <w:t xml:space="preserve">) que realizamos diariamente de la BBDD de producción como parte del Plan de Contingencia. </w:t>
            </w:r>
          </w:p>
          <w:p w:rsidR="00A8745D" w:rsidRPr="008A3028" w:rsidRDefault="00A8745D" w:rsidP="00A8745D">
            <w:pPr>
              <w:pStyle w:val="Prrafodelista"/>
              <w:numPr>
                <w:ilvl w:val="0"/>
                <w:numId w:val="36"/>
              </w:numPr>
              <w:spacing w:before="120"/>
              <w:jc w:val="both"/>
              <w:cnfStyle w:val="000000000000" w:firstRow="0" w:lastRow="0" w:firstColumn="0" w:lastColumn="0" w:oddVBand="0" w:evenVBand="0" w:oddHBand="0" w:evenHBand="0" w:firstRowFirstColumn="0" w:firstRowLastColumn="0" w:lastRowFirstColumn="0" w:lastRowLastColumn="0"/>
              <w:rPr>
                <w:color w:val="auto"/>
              </w:rPr>
            </w:pPr>
            <w:r w:rsidRPr="008A3028">
              <w:rPr>
                <w:color w:val="auto"/>
              </w:rPr>
              <w:t>Si se trata de la corrupción de un esquema completo, se restaurará partiendo de la copia lógica (</w:t>
            </w:r>
            <w:proofErr w:type="spellStart"/>
            <w:r w:rsidRPr="008A3028">
              <w:rPr>
                <w:color w:val="auto"/>
              </w:rPr>
              <w:t>dump</w:t>
            </w:r>
            <w:proofErr w:type="spellEnd"/>
            <w:r w:rsidRPr="008A3028">
              <w:rPr>
                <w:color w:val="auto"/>
              </w:rPr>
              <w:t>) diaria que realizamos diariamente de la BBDD</w:t>
            </w:r>
            <w:r w:rsidR="00CD6343" w:rsidRPr="008A3028">
              <w:rPr>
                <w:color w:val="auto"/>
              </w:rPr>
              <w:t xml:space="preserve">, salvo ADJ_ADJUNTOS. </w:t>
            </w:r>
            <w:r w:rsidRPr="008A3028">
              <w:rPr>
                <w:color w:val="auto"/>
              </w:rPr>
              <w:t>En caso de requerir otro PITR</w:t>
            </w:r>
            <w:r w:rsidR="001F3E9B" w:rsidRPr="008A3028">
              <w:rPr>
                <w:color w:val="auto"/>
              </w:rPr>
              <w:t xml:space="preserve">, </w:t>
            </w:r>
            <w:r w:rsidRPr="008A3028">
              <w:rPr>
                <w:color w:val="auto"/>
              </w:rPr>
              <w:t>se restaurar</w:t>
            </w:r>
            <w:r w:rsidR="00CD6343" w:rsidRPr="008A3028">
              <w:rPr>
                <w:color w:val="auto"/>
              </w:rPr>
              <w:t>á</w:t>
            </w:r>
            <w:r w:rsidRPr="008A3028">
              <w:rPr>
                <w:color w:val="auto"/>
              </w:rPr>
              <w:t xml:space="preserve"> la BBDD de la copia de seguridad de RMAN en otro almacenamiento, para recuperar lógicamente el esquema</w:t>
            </w:r>
            <w:r w:rsidR="00D41BD4" w:rsidRPr="008A3028">
              <w:rPr>
                <w:color w:val="auto"/>
              </w:rPr>
              <w:t xml:space="preserve"> hasta </w:t>
            </w:r>
            <w:r w:rsidR="00CD6343" w:rsidRPr="008A3028">
              <w:rPr>
                <w:color w:val="auto"/>
              </w:rPr>
              <w:t>la fecha necesaria</w:t>
            </w:r>
            <w:r w:rsidRPr="008A3028">
              <w:rPr>
                <w:color w:val="auto"/>
              </w:rPr>
              <w:t xml:space="preserve"> e importar en la base de datos de producción.</w:t>
            </w:r>
          </w:p>
          <w:p w:rsidR="00AD7AFC" w:rsidRPr="00FF1478" w:rsidRDefault="00AD7AFC" w:rsidP="003B6779">
            <w:pPr>
              <w:pStyle w:val="Prrafodelista"/>
              <w:numPr>
                <w:ilvl w:val="0"/>
                <w:numId w:val="36"/>
              </w:numPr>
              <w:spacing w:before="120"/>
              <w:jc w:val="both"/>
              <w:cnfStyle w:val="000000000000" w:firstRow="0" w:lastRow="0" w:firstColumn="0" w:lastColumn="0" w:oddVBand="0" w:evenVBand="0" w:oddHBand="0" w:evenHBand="0" w:firstRowFirstColumn="0" w:firstRowLastColumn="0" w:lastRowFirstColumn="0" w:lastRowLastColumn="0"/>
              <w:rPr>
                <w:bCs/>
              </w:rPr>
            </w:pPr>
            <w:r w:rsidRPr="00FF1478">
              <w:t>Si se trata de la pérdida de algún otro objeto de base de datos, como vistas, índices, procedimientos, etc., se restaurará desde la copia lógica (</w:t>
            </w:r>
            <w:proofErr w:type="spellStart"/>
            <w:r w:rsidRPr="00FF1478">
              <w:t>dump</w:t>
            </w:r>
            <w:proofErr w:type="spellEnd"/>
            <w:r w:rsidRPr="00FF1478">
              <w:t>) que realizamos diariamente.</w:t>
            </w:r>
          </w:p>
          <w:p w:rsidR="00AD7AFC" w:rsidRDefault="00AD7AFC"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proofErr w:type="gramStart"/>
            <w:r w:rsidRPr="00AD7AFC">
              <w:t>Además</w:t>
            </w:r>
            <w:proofErr w:type="gramEnd"/>
            <w:r w:rsidRPr="00AD7AFC">
              <w:t xml:space="preserve"> se notificará sobre la situación a RSI a fin de que no tengan en cuenta las alertas que puedan surgir, indicando el rango horario de la intervención, o bien hasta nuevo aviso, evitando de esta manera falsas alertas de monitorización.</w:t>
            </w:r>
          </w:p>
        </w:tc>
      </w:tr>
    </w:tbl>
    <w:p w:rsidR="00E868CA" w:rsidRDefault="00E868CA">
      <w:pPr>
        <w:rPr>
          <w:rFonts w:eastAsiaTheme="majorEastAsia" w:cstheme="majorBidi"/>
          <w:bCs/>
          <w:color w:val="002060"/>
          <w:sz w:val="28"/>
          <w:szCs w:val="26"/>
        </w:rPr>
      </w:pPr>
    </w:p>
    <w:p w:rsidR="009761FF" w:rsidRDefault="009761FF">
      <w:pPr>
        <w:rPr>
          <w:rFonts w:eastAsiaTheme="majorEastAsia" w:cstheme="majorBidi"/>
          <w:bCs/>
          <w:color w:val="002060"/>
          <w:sz w:val="28"/>
          <w:szCs w:val="26"/>
        </w:rPr>
      </w:pPr>
    </w:p>
    <w:p w:rsidR="00AE5CF9" w:rsidRDefault="00AE5CF9" w:rsidP="00AE5CF9">
      <w:pPr>
        <w:pStyle w:val="Proced-N2"/>
        <w:rPr>
          <w:rFonts w:asciiTheme="minorHAnsi" w:hAnsiTheme="minorHAnsi"/>
        </w:rPr>
      </w:pPr>
      <w:bookmarkStart w:id="66" w:name="_Toc453758084"/>
      <w:bookmarkStart w:id="67" w:name="_Toc519056515"/>
      <w:r>
        <w:rPr>
          <w:rFonts w:asciiTheme="minorHAnsi" w:hAnsiTheme="minorHAnsi"/>
        </w:rPr>
        <w:lastRenderedPageBreak/>
        <w:t>FALLO DEL FICHERO DE APROVISIONAMIENTO</w:t>
      </w:r>
      <w:bookmarkEnd w:id="66"/>
      <w:bookmarkEnd w:id="67"/>
    </w:p>
    <w:tbl>
      <w:tblPr>
        <w:tblStyle w:val="Cuadrculavistosa-nfasis1"/>
        <w:tblW w:w="0" w:type="auto"/>
        <w:tblLook w:val="0680" w:firstRow="0" w:lastRow="0" w:firstColumn="1" w:lastColumn="0" w:noHBand="1" w:noVBand="1"/>
      </w:tblPr>
      <w:tblGrid>
        <w:gridCol w:w="2629"/>
        <w:gridCol w:w="5875"/>
      </w:tblGrid>
      <w:tr w:rsidR="00AE5CF9" w:rsidTr="00AE5CF9">
        <w:tc>
          <w:tcPr>
            <w:cnfStyle w:val="001000000000" w:firstRow="0" w:lastRow="0" w:firstColumn="1" w:lastColumn="0" w:oddVBand="0" w:evenVBand="0" w:oddHBand="0" w:evenHBand="0" w:firstRowFirstColumn="0" w:firstRowLastColumn="0" w:lastRowFirstColumn="0" w:lastRowLastColumn="0"/>
            <w:tcW w:w="2660" w:type="dxa"/>
          </w:tcPr>
          <w:p w:rsidR="00AE5CF9" w:rsidRPr="004B0B7B" w:rsidRDefault="00AE5CF9" w:rsidP="004B0B7B">
            <w:pPr>
              <w:spacing w:before="120"/>
            </w:pPr>
            <w:r>
              <w:t xml:space="preserve">Ámbito </w:t>
            </w:r>
          </w:p>
        </w:tc>
        <w:tc>
          <w:tcPr>
            <w:tcW w:w="5984" w:type="dxa"/>
          </w:tcPr>
          <w:p w:rsid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proofErr w:type="spellStart"/>
            <w:r w:rsidRPr="00AE5CF9">
              <w:t>Batch</w:t>
            </w:r>
            <w:proofErr w:type="spellEnd"/>
            <w:r w:rsidRPr="00AE5CF9">
              <w:t xml:space="preserve"> </w:t>
            </w:r>
            <w:proofErr w:type="gramStart"/>
            <w:r w:rsidRPr="00AE5CF9">
              <w:t>server</w:t>
            </w:r>
            <w:proofErr w:type="gramEnd"/>
            <w:r w:rsidRPr="00AE5CF9">
              <w:t xml:space="preserve"> (BA01) ubicado en RSI</w:t>
            </w:r>
          </w:p>
        </w:tc>
      </w:tr>
      <w:tr w:rsidR="00AE5CF9" w:rsidTr="00AE5CF9">
        <w:tc>
          <w:tcPr>
            <w:cnfStyle w:val="001000000000" w:firstRow="0" w:lastRow="0" w:firstColumn="1" w:lastColumn="0" w:oddVBand="0" w:evenVBand="0" w:oddHBand="0" w:evenHBand="0" w:firstRowFirstColumn="0" w:firstRowLastColumn="0" w:lastRowFirstColumn="0" w:lastRowLastColumn="0"/>
            <w:tcW w:w="2660" w:type="dxa"/>
          </w:tcPr>
          <w:p w:rsidR="00AE5CF9" w:rsidRPr="004B0B7B" w:rsidRDefault="00AE5CF9" w:rsidP="004B0B7B">
            <w:pPr>
              <w:spacing w:before="120"/>
            </w:pPr>
            <w:r>
              <w:t>Escenario</w:t>
            </w:r>
          </w:p>
        </w:tc>
        <w:tc>
          <w:tcPr>
            <w:tcW w:w="5984" w:type="dxa"/>
            <w:shd w:val="clear" w:color="auto" w:fill="95B3D7" w:themeFill="accent1" w:themeFillTint="99"/>
          </w:tcPr>
          <w:p w:rsid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E5CF9">
              <w:t>Fallo del fichero de aprovisionamiento de SAREB</w:t>
            </w:r>
          </w:p>
        </w:tc>
      </w:tr>
      <w:tr w:rsidR="00AE5CF9" w:rsidTr="00AE5CF9">
        <w:tc>
          <w:tcPr>
            <w:cnfStyle w:val="001000000000" w:firstRow="0" w:lastRow="0" w:firstColumn="1" w:lastColumn="0" w:oddVBand="0" w:evenVBand="0" w:oddHBand="0" w:evenHBand="0" w:firstRowFirstColumn="0" w:firstRowLastColumn="0" w:lastRowFirstColumn="0" w:lastRowLastColumn="0"/>
            <w:tcW w:w="2660" w:type="dxa"/>
          </w:tcPr>
          <w:p w:rsidR="00AE5CF9" w:rsidRPr="004B0B7B" w:rsidRDefault="00AE5CF9" w:rsidP="004B0B7B">
            <w:pPr>
              <w:spacing w:before="120"/>
            </w:pPr>
            <w:r w:rsidRPr="00AD7AFC">
              <w:t>Procedimiento</w:t>
            </w:r>
          </w:p>
        </w:tc>
        <w:tc>
          <w:tcPr>
            <w:tcW w:w="5984" w:type="dxa"/>
          </w:tcPr>
          <w:p w:rsidR="00AE5CF9" w:rsidRP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rPr>
                <w:b/>
                <w:bCs/>
              </w:rPr>
            </w:pPr>
            <w:r w:rsidRPr="00AE5CF9">
              <w:rPr>
                <w:b/>
              </w:rPr>
              <w:t>Descripción de la operativa habitual:</w:t>
            </w:r>
          </w:p>
          <w:p w:rsidR="00AE5CF9" w:rsidRP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E5CF9">
              <w:t>Los ficheros son generados por Bankia y enviados mediante SFTP a PFS para su carga en la cartera de Haya-Sareb.</w:t>
            </w:r>
          </w:p>
          <w:p w:rsidR="00AE5CF9" w:rsidRP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rPr>
                <w:b/>
                <w:bCs/>
              </w:rPr>
            </w:pPr>
            <w:r w:rsidRPr="00AE5CF9">
              <w:rPr>
                <w:b/>
              </w:rPr>
              <w:t>Modo de Detección del fallo:</w:t>
            </w:r>
          </w:p>
          <w:p w:rsidR="00AE5CF9" w:rsidRP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E5CF9">
              <w:t>El proceso de carga orquestado por PFS, enviará un mail ante cualquier fallo en la misma al equipo de operaciones.</w:t>
            </w:r>
          </w:p>
          <w:p w:rsidR="00AE5CF9" w:rsidRP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E5CF9">
              <w:rPr>
                <w:b/>
              </w:rPr>
              <w:t>Procedimiento</w:t>
            </w:r>
            <w:r w:rsidRPr="00AE5CF9">
              <w:t>:</w:t>
            </w:r>
          </w:p>
          <w:p w:rsidR="00AE5CF9" w:rsidRP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E5CF9">
              <w:t>Si el fallo se debe a "fallo del fichero de aprovisionamiento", se avisará a Pilar Carpio y Silvia Díaz (HRE).</w:t>
            </w:r>
          </w:p>
          <w:p w:rsid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pPr>
            <w:r w:rsidRPr="00AE5CF9">
              <w:t>En caso de recibir los ficheros fuera de horario, se solicitará autorización a Pilar Carpio y Silvia Díaz (HRE) para realizar la carga.</w:t>
            </w:r>
          </w:p>
          <w:p w:rsidR="00215F1E" w:rsidRDefault="00215F1E"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p>
        </w:tc>
      </w:tr>
    </w:tbl>
    <w:p w:rsidR="00E868CA" w:rsidRDefault="00E868CA" w:rsidP="00E868CA"/>
    <w:p w:rsidR="0023579F" w:rsidRPr="007B5509" w:rsidRDefault="00104970" w:rsidP="00136DB2">
      <w:pPr>
        <w:pStyle w:val="Proced-N1"/>
        <w:rPr>
          <w:rFonts w:asciiTheme="minorHAnsi" w:hAnsiTheme="minorHAnsi"/>
        </w:rPr>
      </w:pPr>
      <w:bookmarkStart w:id="68" w:name="_Toc453758085"/>
      <w:bookmarkStart w:id="69" w:name="_Toc519056516"/>
      <w:bookmarkEnd w:id="57"/>
      <w:bookmarkEnd w:id="58"/>
      <w:r>
        <w:rPr>
          <w:rFonts w:asciiTheme="minorHAnsi" w:hAnsiTheme="minorHAnsi"/>
        </w:rPr>
        <w:lastRenderedPageBreak/>
        <w:t>ANEXOS</w:t>
      </w:r>
      <w:bookmarkEnd w:id="68"/>
      <w:bookmarkEnd w:id="69"/>
    </w:p>
    <w:p w:rsidR="00AE5CF9" w:rsidRDefault="00113550" w:rsidP="00AE5CF9">
      <w:pPr>
        <w:pStyle w:val="Proced-N2"/>
        <w:rPr>
          <w:rFonts w:asciiTheme="minorHAnsi" w:hAnsiTheme="minorHAnsi"/>
        </w:rPr>
      </w:pPr>
      <w:bookmarkStart w:id="70" w:name="_Toc453758086"/>
      <w:bookmarkStart w:id="71" w:name="_Toc519056517"/>
      <w:r>
        <w:rPr>
          <w:rFonts w:asciiTheme="minorHAnsi" w:hAnsiTheme="minorHAnsi"/>
        </w:rPr>
        <w:t xml:space="preserve">ANEXO I: </w:t>
      </w:r>
      <w:r w:rsidR="00AE5CF9">
        <w:rPr>
          <w:rFonts w:asciiTheme="minorHAnsi" w:hAnsiTheme="minorHAnsi"/>
        </w:rPr>
        <w:t>PERSONAS DE CONTACTO</w:t>
      </w:r>
      <w:bookmarkEnd w:id="70"/>
      <w:bookmarkEnd w:id="71"/>
    </w:p>
    <w:p w:rsidR="00AE5CF9" w:rsidRPr="00AE5CF9" w:rsidRDefault="00AE5CF9" w:rsidP="00AE5CF9">
      <w:pPr>
        <w:rPr>
          <w:b/>
          <w:sz w:val="28"/>
          <w:szCs w:val="28"/>
          <w:u w:val="single"/>
        </w:rPr>
      </w:pPr>
      <w:r w:rsidRPr="00AE5CF9">
        <w:rPr>
          <w:b/>
          <w:sz w:val="28"/>
          <w:szCs w:val="28"/>
          <w:u w:val="single"/>
        </w:rPr>
        <w:t>RSI</w:t>
      </w:r>
    </w:p>
    <w:p w:rsidR="00AE5CF9" w:rsidRPr="00AE5CF9" w:rsidRDefault="00AE5CF9" w:rsidP="00AE5CF9">
      <w:pPr>
        <w:rPr>
          <w:sz w:val="20"/>
        </w:rPr>
      </w:pPr>
      <w:r w:rsidRPr="00AE5CF9">
        <w:rPr>
          <w:b/>
          <w:sz w:val="20"/>
          <w:u w:val="single"/>
        </w:rPr>
        <w:t xml:space="preserve">Fuera de horario: </w:t>
      </w:r>
      <w:r w:rsidRPr="00AE5CF9">
        <w:rPr>
          <w:sz w:val="20"/>
        </w:rPr>
        <w:t>hay que llamar a SALA al teléfono 918</w:t>
      </w:r>
      <w:r w:rsidR="00B34027">
        <w:rPr>
          <w:sz w:val="20"/>
        </w:rPr>
        <w:t xml:space="preserve"> </w:t>
      </w:r>
      <w:r w:rsidRPr="00AE5CF9">
        <w:rPr>
          <w:sz w:val="20"/>
        </w:rPr>
        <w:t>070</w:t>
      </w:r>
      <w:r w:rsidR="00B34027">
        <w:rPr>
          <w:sz w:val="20"/>
        </w:rPr>
        <w:t xml:space="preserve"> </w:t>
      </w:r>
      <w:r w:rsidRPr="00AE5CF9">
        <w:rPr>
          <w:sz w:val="20"/>
        </w:rPr>
        <w:t>255, el correo es prexexso@cajarural.com.</w:t>
      </w:r>
    </w:p>
    <w:p w:rsidR="00AE5CF9" w:rsidRPr="00AE5CF9" w:rsidRDefault="00AE5CF9" w:rsidP="00AE5CF9">
      <w:pPr>
        <w:rPr>
          <w:sz w:val="20"/>
        </w:rPr>
      </w:pPr>
      <w:r w:rsidRPr="00AE5CF9">
        <w:rPr>
          <w:b/>
          <w:sz w:val="20"/>
          <w:u w:val="single"/>
        </w:rPr>
        <w:t>En horario laboral:</w:t>
      </w:r>
      <w:r w:rsidRPr="00AE5CF9">
        <w:rPr>
          <w:sz w:val="20"/>
        </w:rPr>
        <w:t xml:space="preserve"> centralita, el número es 918</w:t>
      </w:r>
      <w:r w:rsidR="00BE6401">
        <w:rPr>
          <w:sz w:val="20"/>
        </w:rPr>
        <w:t xml:space="preserve"> </w:t>
      </w:r>
      <w:r w:rsidRPr="00AE5CF9">
        <w:rPr>
          <w:sz w:val="20"/>
        </w:rPr>
        <w:t>070</w:t>
      </w:r>
      <w:r w:rsidR="00BE6401">
        <w:rPr>
          <w:sz w:val="20"/>
        </w:rPr>
        <w:t xml:space="preserve"> </w:t>
      </w:r>
      <w:r w:rsidRPr="00AE5CF9">
        <w:rPr>
          <w:sz w:val="20"/>
        </w:rPr>
        <w:t>100.</w:t>
      </w:r>
    </w:p>
    <w:p w:rsidR="00AE5CF9" w:rsidRPr="00AE5CF9" w:rsidRDefault="00AE5CF9" w:rsidP="00AE5CF9">
      <w:pPr>
        <w:rPr>
          <w:sz w:val="20"/>
        </w:rPr>
      </w:pPr>
      <w:r w:rsidRPr="00AE5CF9">
        <w:rPr>
          <w:sz w:val="20"/>
        </w:rPr>
        <w:t>Existe una persona de arquitectura asignada encargada de coger todas las peticiones recibidas de PFS, sus datos son:</w:t>
      </w:r>
    </w:p>
    <w:p w:rsidR="00AE5CF9" w:rsidRPr="00AE5CF9" w:rsidRDefault="00AE5CF9" w:rsidP="00215F1E">
      <w:pPr>
        <w:pStyle w:val="Prrafodelista"/>
        <w:numPr>
          <w:ilvl w:val="0"/>
          <w:numId w:val="32"/>
        </w:numPr>
        <w:spacing w:after="120"/>
        <w:ind w:left="714" w:hanging="357"/>
        <w:rPr>
          <w:sz w:val="20"/>
        </w:rPr>
      </w:pPr>
      <w:r w:rsidRPr="00AE5CF9">
        <w:rPr>
          <w:sz w:val="20"/>
        </w:rPr>
        <w:t>Correo: rsisar@cajarural.com</w:t>
      </w:r>
    </w:p>
    <w:p w:rsidR="00AE5CF9" w:rsidRPr="00AE5CF9" w:rsidRDefault="00AE5CF9" w:rsidP="00215F1E">
      <w:pPr>
        <w:pStyle w:val="Prrafodelista"/>
        <w:numPr>
          <w:ilvl w:val="0"/>
          <w:numId w:val="32"/>
        </w:numPr>
        <w:spacing w:after="120"/>
        <w:ind w:left="714" w:hanging="357"/>
        <w:rPr>
          <w:sz w:val="20"/>
        </w:rPr>
      </w:pPr>
      <w:r w:rsidRPr="00AE5CF9">
        <w:rPr>
          <w:sz w:val="20"/>
        </w:rPr>
        <w:t>Correo personal: silvia_martinez_rsi@cajarural.com</w:t>
      </w:r>
    </w:p>
    <w:p w:rsidR="00AE5CF9" w:rsidRPr="00AE5CF9" w:rsidRDefault="00AE5CF9" w:rsidP="00215F1E">
      <w:pPr>
        <w:pStyle w:val="Prrafodelista"/>
        <w:numPr>
          <w:ilvl w:val="0"/>
          <w:numId w:val="32"/>
        </w:numPr>
        <w:spacing w:after="120"/>
        <w:ind w:left="714" w:hanging="357"/>
        <w:rPr>
          <w:sz w:val="20"/>
        </w:rPr>
      </w:pPr>
      <w:r w:rsidRPr="00AE5CF9">
        <w:rPr>
          <w:sz w:val="20"/>
        </w:rPr>
        <w:t>Teléfono: 918</w:t>
      </w:r>
      <w:r w:rsidR="00CF1BD5">
        <w:rPr>
          <w:sz w:val="20"/>
        </w:rPr>
        <w:t xml:space="preserve"> </w:t>
      </w:r>
      <w:r w:rsidRPr="00AE5CF9">
        <w:rPr>
          <w:sz w:val="20"/>
        </w:rPr>
        <w:t>076</w:t>
      </w:r>
      <w:r w:rsidR="00CF1BD5">
        <w:rPr>
          <w:sz w:val="20"/>
        </w:rPr>
        <w:t xml:space="preserve"> </w:t>
      </w:r>
      <w:r w:rsidRPr="00AE5CF9">
        <w:rPr>
          <w:sz w:val="20"/>
        </w:rPr>
        <w:t>756</w:t>
      </w:r>
    </w:p>
    <w:p w:rsidR="00AE5CF9" w:rsidRPr="00AE5CF9" w:rsidRDefault="00AE5CF9" w:rsidP="00215F1E">
      <w:pPr>
        <w:pStyle w:val="Prrafodelista"/>
        <w:numPr>
          <w:ilvl w:val="0"/>
          <w:numId w:val="32"/>
        </w:numPr>
        <w:spacing w:after="120"/>
        <w:ind w:left="714" w:hanging="357"/>
        <w:rPr>
          <w:sz w:val="20"/>
        </w:rPr>
      </w:pPr>
      <w:r w:rsidRPr="00AE5CF9">
        <w:rPr>
          <w:sz w:val="20"/>
        </w:rPr>
        <w:t>Móvil: 649</w:t>
      </w:r>
      <w:r w:rsidR="00CF1BD5">
        <w:rPr>
          <w:sz w:val="20"/>
        </w:rPr>
        <w:t xml:space="preserve"> </w:t>
      </w:r>
      <w:r w:rsidRPr="00AE5CF9">
        <w:rPr>
          <w:sz w:val="20"/>
        </w:rPr>
        <w:t>344</w:t>
      </w:r>
      <w:r w:rsidR="00CF1BD5">
        <w:rPr>
          <w:sz w:val="20"/>
        </w:rPr>
        <w:t xml:space="preserve"> </w:t>
      </w:r>
      <w:r w:rsidRPr="00AE5CF9">
        <w:rPr>
          <w:sz w:val="20"/>
        </w:rPr>
        <w:t>534</w:t>
      </w:r>
    </w:p>
    <w:p w:rsidR="00796EDD" w:rsidRDefault="00AE5CF9" w:rsidP="00AE5CF9">
      <w:pPr>
        <w:rPr>
          <w:sz w:val="20"/>
        </w:rPr>
      </w:pPr>
      <w:r w:rsidRPr="00AE5CF9">
        <w:rPr>
          <w:sz w:val="20"/>
        </w:rPr>
        <w:t>En caso de no lograr contactar por ninguna de las vías anteriores, se pueden utilizar los siguientes contactos:</w:t>
      </w:r>
    </w:p>
    <w:tbl>
      <w:tblPr>
        <w:tblStyle w:val="Listaclara-nfasis1"/>
        <w:tblW w:w="0" w:type="auto"/>
        <w:tblLook w:val="04A0" w:firstRow="1" w:lastRow="0" w:firstColumn="1" w:lastColumn="0" w:noHBand="0" w:noVBand="1"/>
      </w:tblPr>
      <w:tblGrid>
        <w:gridCol w:w="1824"/>
        <w:gridCol w:w="1668"/>
        <w:gridCol w:w="3316"/>
        <w:gridCol w:w="1676"/>
      </w:tblGrid>
      <w:tr w:rsidR="00AE5CF9" w:rsidTr="00AE5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AE5CF9" w:rsidRDefault="00AE5CF9" w:rsidP="00AE5CF9">
            <w:pPr>
              <w:rPr>
                <w:sz w:val="20"/>
              </w:rPr>
            </w:pPr>
            <w:r>
              <w:rPr>
                <w:sz w:val="20"/>
              </w:rPr>
              <w:t>Departamento</w:t>
            </w:r>
          </w:p>
        </w:tc>
        <w:tc>
          <w:tcPr>
            <w:tcW w:w="2161" w:type="dxa"/>
          </w:tcPr>
          <w:p w:rsidR="00AE5CF9" w:rsidRDefault="00AE5CF9" w:rsidP="00AE5CF9">
            <w:pPr>
              <w:cnfStyle w:val="100000000000" w:firstRow="1" w:lastRow="0" w:firstColumn="0" w:lastColumn="0" w:oddVBand="0" w:evenVBand="0" w:oddHBand="0" w:evenHBand="0" w:firstRowFirstColumn="0" w:firstRowLastColumn="0" w:lastRowFirstColumn="0" w:lastRowLastColumn="0"/>
              <w:rPr>
                <w:sz w:val="20"/>
              </w:rPr>
            </w:pPr>
            <w:r>
              <w:rPr>
                <w:sz w:val="20"/>
              </w:rPr>
              <w:t>Nombre</w:t>
            </w:r>
          </w:p>
        </w:tc>
        <w:tc>
          <w:tcPr>
            <w:tcW w:w="2161" w:type="dxa"/>
          </w:tcPr>
          <w:p w:rsidR="00AE5CF9" w:rsidRDefault="00AE5CF9" w:rsidP="00AE5CF9">
            <w:pPr>
              <w:cnfStyle w:val="100000000000" w:firstRow="1" w:lastRow="0" w:firstColumn="0" w:lastColumn="0" w:oddVBand="0" w:evenVBand="0" w:oddHBand="0" w:evenHBand="0" w:firstRowFirstColumn="0" w:firstRowLastColumn="0" w:lastRowFirstColumn="0" w:lastRowLastColumn="0"/>
              <w:rPr>
                <w:sz w:val="20"/>
              </w:rPr>
            </w:pPr>
            <w:r>
              <w:rPr>
                <w:sz w:val="20"/>
              </w:rPr>
              <w:t>Correo</w:t>
            </w:r>
          </w:p>
        </w:tc>
        <w:tc>
          <w:tcPr>
            <w:tcW w:w="2161" w:type="dxa"/>
          </w:tcPr>
          <w:p w:rsidR="00AE5CF9" w:rsidRDefault="00AE5CF9" w:rsidP="00AE5CF9">
            <w:pPr>
              <w:cnfStyle w:val="100000000000" w:firstRow="1" w:lastRow="0" w:firstColumn="0" w:lastColumn="0" w:oddVBand="0" w:evenVBand="0" w:oddHBand="0" w:evenHBand="0" w:firstRowFirstColumn="0" w:firstRowLastColumn="0" w:lastRowFirstColumn="0" w:lastRowLastColumn="0"/>
              <w:rPr>
                <w:sz w:val="20"/>
              </w:rPr>
            </w:pPr>
            <w:r>
              <w:rPr>
                <w:sz w:val="20"/>
              </w:rPr>
              <w:t>Teléfono/s</w:t>
            </w:r>
          </w:p>
        </w:tc>
      </w:tr>
      <w:tr w:rsidR="00AE5CF9" w:rsidTr="00AE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AE5CF9" w:rsidRDefault="00AE5CF9" w:rsidP="00AE5CF9">
            <w:pPr>
              <w:rPr>
                <w:sz w:val="20"/>
              </w:rPr>
            </w:pPr>
            <w:r w:rsidRPr="00AE5CF9">
              <w:rPr>
                <w:sz w:val="20"/>
              </w:rPr>
              <w:t>Compras</w:t>
            </w:r>
          </w:p>
        </w:tc>
        <w:tc>
          <w:tcPr>
            <w:tcW w:w="2161" w:type="dxa"/>
          </w:tcPr>
          <w:p w:rsidR="00AE5CF9" w:rsidRDefault="00AE5CF9" w:rsidP="00AE5CF9">
            <w:pPr>
              <w:cnfStyle w:val="000000100000" w:firstRow="0" w:lastRow="0" w:firstColumn="0" w:lastColumn="0" w:oddVBand="0" w:evenVBand="0" w:oddHBand="1" w:evenHBand="0" w:firstRowFirstColumn="0" w:firstRowLastColumn="0" w:lastRowFirstColumn="0" w:lastRowLastColumn="0"/>
              <w:rPr>
                <w:sz w:val="20"/>
              </w:rPr>
            </w:pPr>
            <w:r w:rsidRPr="00AE5CF9">
              <w:rPr>
                <w:sz w:val="20"/>
              </w:rPr>
              <w:t>Andres Hernández</w:t>
            </w:r>
          </w:p>
        </w:tc>
        <w:tc>
          <w:tcPr>
            <w:tcW w:w="2161" w:type="dxa"/>
          </w:tcPr>
          <w:p w:rsidR="00AE5CF9" w:rsidRDefault="00686606" w:rsidP="00AE5CF9">
            <w:pPr>
              <w:cnfStyle w:val="000000100000" w:firstRow="0" w:lastRow="0" w:firstColumn="0" w:lastColumn="0" w:oddVBand="0" w:evenVBand="0" w:oddHBand="1" w:evenHBand="0" w:firstRowFirstColumn="0" w:firstRowLastColumn="0" w:lastRowFirstColumn="0" w:lastRowLastColumn="0"/>
              <w:rPr>
                <w:sz w:val="20"/>
              </w:rPr>
            </w:pPr>
            <w:r w:rsidRPr="00686606">
              <w:rPr>
                <w:sz w:val="20"/>
              </w:rPr>
              <w:t>andres_hernandez_rsi@cajarural.com</w:t>
            </w:r>
          </w:p>
        </w:tc>
        <w:tc>
          <w:tcPr>
            <w:tcW w:w="2161" w:type="dxa"/>
          </w:tcPr>
          <w:p w:rsidR="00686606" w:rsidRPr="00686606" w:rsidRDefault="00686606" w:rsidP="00686606">
            <w:pPr>
              <w:cnfStyle w:val="000000100000" w:firstRow="0" w:lastRow="0" w:firstColumn="0" w:lastColumn="0" w:oddVBand="0" w:evenVBand="0" w:oddHBand="1" w:evenHBand="0" w:firstRowFirstColumn="0" w:firstRowLastColumn="0" w:lastRowFirstColumn="0" w:lastRowLastColumn="0"/>
              <w:rPr>
                <w:sz w:val="20"/>
              </w:rPr>
            </w:pPr>
            <w:r w:rsidRPr="00686606">
              <w:rPr>
                <w:sz w:val="20"/>
              </w:rPr>
              <w:t>918</w:t>
            </w:r>
            <w:r w:rsidR="00BC40D7">
              <w:rPr>
                <w:sz w:val="20"/>
              </w:rPr>
              <w:t xml:space="preserve"> </w:t>
            </w:r>
            <w:r w:rsidRPr="00686606">
              <w:rPr>
                <w:sz w:val="20"/>
              </w:rPr>
              <w:t>078</w:t>
            </w:r>
            <w:r w:rsidR="00BC40D7">
              <w:rPr>
                <w:sz w:val="20"/>
              </w:rPr>
              <w:t xml:space="preserve"> </w:t>
            </w:r>
            <w:r w:rsidRPr="00686606">
              <w:rPr>
                <w:sz w:val="20"/>
              </w:rPr>
              <w:t>338</w:t>
            </w:r>
          </w:p>
          <w:p w:rsidR="00AE5CF9" w:rsidRDefault="00686606" w:rsidP="00686606">
            <w:pPr>
              <w:cnfStyle w:val="000000100000" w:firstRow="0" w:lastRow="0" w:firstColumn="0" w:lastColumn="0" w:oddVBand="0" w:evenVBand="0" w:oddHBand="1" w:evenHBand="0" w:firstRowFirstColumn="0" w:firstRowLastColumn="0" w:lastRowFirstColumn="0" w:lastRowLastColumn="0"/>
              <w:rPr>
                <w:sz w:val="20"/>
              </w:rPr>
            </w:pPr>
            <w:r w:rsidRPr="00686606">
              <w:rPr>
                <w:sz w:val="20"/>
              </w:rPr>
              <w:t>669 890</w:t>
            </w:r>
            <w:r w:rsidR="00BC40D7">
              <w:rPr>
                <w:sz w:val="20"/>
              </w:rPr>
              <w:t xml:space="preserve"> </w:t>
            </w:r>
            <w:r w:rsidRPr="00686606">
              <w:rPr>
                <w:sz w:val="20"/>
              </w:rPr>
              <w:t>367</w:t>
            </w:r>
          </w:p>
        </w:tc>
      </w:tr>
      <w:tr w:rsidR="00AE5CF9" w:rsidTr="00AE5CF9">
        <w:tc>
          <w:tcPr>
            <w:cnfStyle w:val="001000000000" w:firstRow="0" w:lastRow="0" w:firstColumn="1" w:lastColumn="0" w:oddVBand="0" w:evenVBand="0" w:oddHBand="0" w:evenHBand="0" w:firstRowFirstColumn="0" w:firstRowLastColumn="0" w:lastRowFirstColumn="0" w:lastRowLastColumn="0"/>
            <w:tcW w:w="2161" w:type="dxa"/>
          </w:tcPr>
          <w:p w:rsidR="00AE5CF9" w:rsidRDefault="00AE5CF9" w:rsidP="00AE5CF9">
            <w:pPr>
              <w:rPr>
                <w:sz w:val="20"/>
              </w:rPr>
            </w:pPr>
            <w:r w:rsidRPr="00AE5CF9">
              <w:rPr>
                <w:sz w:val="20"/>
              </w:rPr>
              <w:t>Producción</w:t>
            </w:r>
          </w:p>
        </w:tc>
        <w:tc>
          <w:tcPr>
            <w:tcW w:w="2161" w:type="dxa"/>
          </w:tcPr>
          <w:p w:rsidR="00AE5CF9" w:rsidRDefault="00AE5CF9" w:rsidP="00AE5CF9">
            <w:pPr>
              <w:cnfStyle w:val="000000000000" w:firstRow="0" w:lastRow="0" w:firstColumn="0" w:lastColumn="0" w:oddVBand="0" w:evenVBand="0" w:oddHBand="0" w:evenHBand="0" w:firstRowFirstColumn="0" w:firstRowLastColumn="0" w:lastRowFirstColumn="0" w:lastRowLastColumn="0"/>
              <w:rPr>
                <w:sz w:val="20"/>
              </w:rPr>
            </w:pPr>
            <w:r w:rsidRPr="00AE5CF9">
              <w:rPr>
                <w:sz w:val="20"/>
              </w:rPr>
              <w:t xml:space="preserve">Javier </w:t>
            </w:r>
            <w:proofErr w:type="spellStart"/>
            <w:r w:rsidRPr="00AE5CF9">
              <w:rPr>
                <w:sz w:val="20"/>
              </w:rPr>
              <w:t>Cia</w:t>
            </w:r>
            <w:proofErr w:type="spellEnd"/>
          </w:p>
        </w:tc>
        <w:tc>
          <w:tcPr>
            <w:tcW w:w="2161" w:type="dxa"/>
          </w:tcPr>
          <w:p w:rsidR="00AE5CF9" w:rsidRDefault="00686606" w:rsidP="00AE5CF9">
            <w:pPr>
              <w:cnfStyle w:val="000000000000" w:firstRow="0" w:lastRow="0" w:firstColumn="0" w:lastColumn="0" w:oddVBand="0" w:evenVBand="0" w:oddHBand="0" w:evenHBand="0" w:firstRowFirstColumn="0" w:firstRowLastColumn="0" w:lastRowFirstColumn="0" w:lastRowLastColumn="0"/>
              <w:rPr>
                <w:sz w:val="20"/>
              </w:rPr>
            </w:pPr>
            <w:r w:rsidRPr="00686606">
              <w:rPr>
                <w:sz w:val="20"/>
              </w:rPr>
              <w:t>javier_cia_rsi@cajarural.com</w:t>
            </w:r>
          </w:p>
        </w:tc>
        <w:tc>
          <w:tcPr>
            <w:tcW w:w="2161" w:type="dxa"/>
          </w:tcPr>
          <w:p w:rsidR="00AE5CF9" w:rsidRDefault="00686606" w:rsidP="00AE5CF9">
            <w:pPr>
              <w:cnfStyle w:val="000000000000" w:firstRow="0" w:lastRow="0" w:firstColumn="0" w:lastColumn="0" w:oddVBand="0" w:evenVBand="0" w:oddHBand="0" w:evenHBand="0" w:firstRowFirstColumn="0" w:firstRowLastColumn="0" w:lastRowFirstColumn="0" w:lastRowLastColumn="0"/>
              <w:rPr>
                <w:sz w:val="20"/>
              </w:rPr>
            </w:pPr>
            <w:r w:rsidRPr="00686606">
              <w:rPr>
                <w:sz w:val="20"/>
              </w:rPr>
              <w:t>629 36 95 21</w:t>
            </w:r>
          </w:p>
        </w:tc>
      </w:tr>
      <w:tr w:rsidR="00AE5CF9" w:rsidTr="00AE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AE5CF9" w:rsidRPr="00AE5CF9" w:rsidRDefault="00AE5CF9" w:rsidP="00AE5CF9">
            <w:pPr>
              <w:rPr>
                <w:sz w:val="20"/>
              </w:rPr>
            </w:pPr>
            <w:proofErr w:type="spellStart"/>
            <w:r w:rsidRPr="00AE5CF9">
              <w:rPr>
                <w:sz w:val="20"/>
              </w:rPr>
              <w:t>Backup</w:t>
            </w:r>
            <w:proofErr w:type="spellEnd"/>
          </w:p>
        </w:tc>
        <w:tc>
          <w:tcPr>
            <w:tcW w:w="2161" w:type="dxa"/>
          </w:tcPr>
          <w:p w:rsidR="00AE5CF9" w:rsidRDefault="00AE5CF9" w:rsidP="00AE5CF9">
            <w:pPr>
              <w:cnfStyle w:val="000000100000" w:firstRow="0" w:lastRow="0" w:firstColumn="0" w:lastColumn="0" w:oddVBand="0" w:evenVBand="0" w:oddHBand="1" w:evenHBand="0" w:firstRowFirstColumn="0" w:firstRowLastColumn="0" w:lastRowFirstColumn="0" w:lastRowLastColumn="0"/>
              <w:rPr>
                <w:sz w:val="20"/>
              </w:rPr>
            </w:pPr>
            <w:r w:rsidRPr="00AE5CF9">
              <w:rPr>
                <w:sz w:val="20"/>
              </w:rPr>
              <w:t>Jorge Castillón</w:t>
            </w:r>
          </w:p>
        </w:tc>
        <w:tc>
          <w:tcPr>
            <w:tcW w:w="2161" w:type="dxa"/>
          </w:tcPr>
          <w:p w:rsidR="00AE5CF9" w:rsidRDefault="00686606" w:rsidP="00AE5CF9">
            <w:pPr>
              <w:cnfStyle w:val="000000100000" w:firstRow="0" w:lastRow="0" w:firstColumn="0" w:lastColumn="0" w:oddVBand="0" w:evenVBand="0" w:oddHBand="1" w:evenHBand="0" w:firstRowFirstColumn="0" w:firstRowLastColumn="0" w:lastRowFirstColumn="0" w:lastRowLastColumn="0"/>
              <w:rPr>
                <w:sz w:val="20"/>
              </w:rPr>
            </w:pPr>
            <w:r w:rsidRPr="00686606">
              <w:rPr>
                <w:sz w:val="20"/>
              </w:rPr>
              <w:t>jorge_castillon_rsi@cajarural.com</w:t>
            </w:r>
          </w:p>
        </w:tc>
        <w:tc>
          <w:tcPr>
            <w:tcW w:w="2161" w:type="dxa"/>
          </w:tcPr>
          <w:p w:rsidR="00AE5CF9" w:rsidRDefault="00686606" w:rsidP="00AE5CF9">
            <w:pPr>
              <w:cnfStyle w:val="000000100000" w:firstRow="0" w:lastRow="0" w:firstColumn="0" w:lastColumn="0" w:oddVBand="0" w:evenVBand="0" w:oddHBand="1" w:evenHBand="0" w:firstRowFirstColumn="0" w:firstRowLastColumn="0" w:lastRowFirstColumn="0" w:lastRowLastColumn="0"/>
              <w:rPr>
                <w:sz w:val="20"/>
              </w:rPr>
            </w:pPr>
            <w:r w:rsidRPr="00686606">
              <w:rPr>
                <w:sz w:val="20"/>
              </w:rPr>
              <w:t>639 76 24 75</w:t>
            </w:r>
          </w:p>
        </w:tc>
      </w:tr>
    </w:tbl>
    <w:p w:rsidR="00686606" w:rsidRDefault="00686606" w:rsidP="00215F1E">
      <w:pPr>
        <w:spacing w:before="120"/>
        <w:rPr>
          <w:b/>
          <w:sz w:val="28"/>
          <w:szCs w:val="28"/>
          <w:u w:val="single"/>
        </w:rPr>
      </w:pPr>
      <w:r>
        <w:rPr>
          <w:b/>
          <w:sz w:val="28"/>
          <w:szCs w:val="28"/>
          <w:u w:val="single"/>
        </w:rPr>
        <w:t>PFS</w:t>
      </w:r>
    </w:p>
    <w:p w:rsidR="00215F1E" w:rsidRDefault="00CC3BDA" w:rsidP="00215F1E">
      <w:pPr>
        <w:spacing w:after="120"/>
        <w:rPr>
          <w:u w:val="single"/>
        </w:rPr>
      </w:pPr>
      <w:r w:rsidRPr="00CC3BDA">
        <w:rPr>
          <w:u w:val="single"/>
        </w:rPr>
        <w:t>Buzones:</w:t>
      </w:r>
    </w:p>
    <w:p w:rsidR="00CC3BDA" w:rsidRDefault="007F3DA1" w:rsidP="007F3DA1">
      <w:pPr>
        <w:pStyle w:val="Prrafodelista"/>
        <w:numPr>
          <w:ilvl w:val="0"/>
          <w:numId w:val="40"/>
        </w:numPr>
        <w:spacing w:after="0"/>
        <w:ind w:left="714" w:hanging="357"/>
      </w:pPr>
      <w:r>
        <w:t>guardias-devops</w:t>
      </w:r>
      <w:r w:rsidR="00CC3BDA" w:rsidRPr="005F436A">
        <w:t xml:space="preserve">@pfsgroup.es </w:t>
      </w:r>
    </w:p>
    <w:p w:rsidR="00D20AFE" w:rsidRDefault="00D20AFE" w:rsidP="00D20AFE">
      <w:pPr>
        <w:pStyle w:val="Prrafodelista"/>
        <w:numPr>
          <w:ilvl w:val="0"/>
          <w:numId w:val="39"/>
        </w:numPr>
      </w:pPr>
      <w:r>
        <w:t>Teléfono de guardia</w:t>
      </w:r>
      <w:r w:rsidR="00063717">
        <w:t xml:space="preserve"> explotación</w:t>
      </w:r>
      <w:r>
        <w:t>: 960</w:t>
      </w:r>
      <w:r w:rsidR="00BC40D7">
        <w:t xml:space="preserve"> </w:t>
      </w:r>
      <w:r>
        <w:t>643</w:t>
      </w:r>
      <w:r w:rsidR="00BC40D7">
        <w:t xml:space="preserve"> </w:t>
      </w:r>
      <w:r>
        <w:t>409</w:t>
      </w:r>
    </w:p>
    <w:tbl>
      <w:tblPr>
        <w:tblStyle w:val="Listaclara-nfasis1"/>
        <w:tblW w:w="0" w:type="auto"/>
        <w:tblLook w:val="04A0" w:firstRow="1" w:lastRow="0" w:firstColumn="1" w:lastColumn="0" w:noHBand="0" w:noVBand="1"/>
      </w:tblPr>
      <w:tblGrid>
        <w:gridCol w:w="2025"/>
        <w:gridCol w:w="1908"/>
        <w:gridCol w:w="2599"/>
        <w:gridCol w:w="1952"/>
      </w:tblGrid>
      <w:tr w:rsidR="00686606" w:rsidTr="00D20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86606" w:rsidRDefault="00686606" w:rsidP="00AA1C7A">
            <w:pPr>
              <w:rPr>
                <w:sz w:val="20"/>
              </w:rPr>
            </w:pPr>
            <w:r>
              <w:rPr>
                <w:sz w:val="20"/>
              </w:rPr>
              <w:t>Departamento</w:t>
            </w:r>
          </w:p>
        </w:tc>
        <w:tc>
          <w:tcPr>
            <w:tcW w:w="2008" w:type="dxa"/>
          </w:tcPr>
          <w:p w:rsidR="00686606" w:rsidRDefault="00686606" w:rsidP="00AA1C7A">
            <w:pPr>
              <w:cnfStyle w:val="100000000000" w:firstRow="1" w:lastRow="0" w:firstColumn="0" w:lastColumn="0" w:oddVBand="0" w:evenVBand="0" w:oddHBand="0" w:evenHBand="0" w:firstRowFirstColumn="0" w:firstRowLastColumn="0" w:lastRowFirstColumn="0" w:lastRowLastColumn="0"/>
              <w:rPr>
                <w:sz w:val="20"/>
              </w:rPr>
            </w:pPr>
            <w:r>
              <w:rPr>
                <w:sz w:val="20"/>
              </w:rPr>
              <w:t>Nombre</w:t>
            </w:r>
          </w:p>
        </w:tc>
        <w:tc>
          <w:tcPr>
            <w:tcW w:w="2599" w:type="dxa"/>
          </w:tcPr>
          <w:p w:rsidR="00686606" w:rsidRDefault="00686606" w:rsidP="00AA1C7A">
            <w:pPr>
              <w:cnfStyle w:val="100000000000" w:firstRow="1" w:lastRow="0" w:firstColumn="0" w:lastColumn="0" w:oddVBand="0" w:evenVBand="0" w:oddHBand="0" w:evenHBand="0" w:firstRowFirstColumn="0" w:firstRowLastColumn="0" w:lastRowFirstColumn="0" w:lastRowLastColumn="0"/>
              <w:rPr>
                <w:sz w:val="20"/>
              </w:rPr>
            </w:pPr>
            <w:r>
              <w:rPr>
                <w:sz w:val="20"/>
              </w:rPr>
              <w:t>Correo</w:t>
            </w:r>
          </w:p>
        </w:tc>
        <w:tc>
          <w:tcPr>
            <w:tcW w:w="2035" w:type="dxa"/>
          </w:tcPr>
          <w:p w:rsidR="00686606" w:rsidRDefault="00686606" w:rsidP="00AA1C7A">
            <w:pPr>
              <w:cnfStyle w:val="100000000000" w:firstRow="1" w:lastRow="0" w:firstColumn="0" w:lastColumn="0" w:oddVBand="0" w:evenVBand="0" w:oddHBand="0" w:evenHBand="0" w:firstRowFirstColumn="0" w:firstRowLastColumn="0" w:lastRowFirstColumn="0" w:lastRowLastColumn="0"/>
              <w:rPr>
                <w:sz w:val="20"/>
              </w:rPr>
            </w:pPr>
            <w:r>
              <w:rPr>
                <w:sz w:val="20"/>
              </w:rPr>
              <w:t>Teléfono/s</w:t>
            </w:r>
          </w:p>
        </w:tc>
      </w:tr>
      <w:tr w:rsidR="00686606" w:rsidTr="00D20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86606" w:rsidRDefault="00686606" w:rsidP="00AA1C7A">
            <w:pPr>
              <w:rPr>
                <w:sz w:val="20"/>
              </w:rPr>
            </w:pPr>
            <w:r w:rsidRPr="00686606">
              <w:rPr>
                <w:sz w:val="20"/>
              </w:rPr>
              <w:t>Dirección IT</w:t>
            </w:r>
          </w:p>
        </w:tc>
        <w:tc>
          <w:tcPr>
            <w:tcW w:w="2008" w:type="dxa"/>
          </w:tcPr>
          <w:p w:rsidR="00686606" w:rsidRDefault="007F3DA1" w:rsidP="007F3DA1">
            <w:pPr>
              <w:cnfStyle w:val="000000100000" w:firstRow="0" w:lastRow="0" w:firstColumn="0" w:lastColumn="0" w:oddVBand="0" w:evenVBand="0" w:oddHBand="1" w:evenHBand="0" w:firstRowFirstColumn="0" w:firstRowLastColumn="0" w:lastRowFirstColumn="0" w:lastRowLastColumn="0"/>
              <w:rPr>
                <w:sz w:val="20"/>
              </w:rPr>
            </w:pPr>
            <w:r>
              <w:rPr>
                <w:sz w:val="20"/>
              </w:rPr>
              <w:t>Pedro Blasco</w:t>
            </w:r>
          </w:p>
        </w:tc>
        <w:tc>
          <w:tcPr>
            <w:tcW w:w="2599" w:type="dxa"/>
          </w:tcPr>
          <w:p w:rsidR="00686606" w:rsidRDefault="007F3DA1" w:rsidP="00AA1C7A">
            <w:pPr>
              <w:cnfStyle w:val="000000100000" w:firstRow="0" w:lastRow="0" w:firstColumn="0" w:lastColumn="0" w:oddVBand="0" w:evenVBand="0" w:oddHBand="1" w:evenHBand="0" w:firstRowFirstColumn="0" w:firstRowLastColumn="0" w:lastRowFirstColumn="0" w:lastRowLastColumn="0"/>
              <w:rPr>
                <w:sz w:val="20"/>
              </w:rPr>
            </w:pPr>
            <w:r>
              <w:rPr>
                <w:sz w:val="20"/>
              </w:rPr>
              <w:t>pedro.blasco</w:t>
            </w:r>
            <w:r w:rsidR="00686606" w:rsidRPr="00686606">
              <w:rPr>
                <w:sz w:val="20"/>
              </w:rPr>
              <w:t>@pfsgroup.es</w:t>
            </w:r>
          </w:p>
        </w:tc>
        <w:tc>
          <w:tcPr>
            <w:tcW w:w="2035" w:type="dxa"/>
          </w:tcPr>
          <w:p w:rsidR="00686606" w:rsidRDefault="007F3DA1" w:rsidP="00AA1C7A">
            <w:pPr>
              <w:cnfStyle w:val="000000100000" w:firstRow="0" w:lastRow="0" w:firstColumn="0" w:lastColumn="0" w:oddVBand="0" w:evenVBand="0" w:oddHBand="1" w:evenHBand="0" w:firstRowFirstColumn="0" w:firstRowLastColumn="0" w:lastRowFirstColumn="0" w:lastRowLastColumn="0"/>
              <w:rPr>
                <w:sz w:val="20"/>
              </w:rPr>
            </w:pPr>
            <w:r w:rsidRPr="00CC3BDA">
              <w:rPr>
                <w:sz w:val="20"/>
              </w:rPr>
              <w:t>691 032 291</w:t>
            </w:r>
          </w:p>
        </w:tc>
      </w:tr>
      <w:tr w:rsidR="00686606" w:rsidTr="00D20AFE">
        <w:tc>
          <w:tcPr>
            <w:cnfStyle w:val="001000000000" w:firstRow="0" w:lastRow="0" w:firstColumn="1" w:lastColumn="0" w:oddVBand="0" w:evenVBand="0" w:oddHBand="0" w:evenHBand="0" w:firstRowFirstColumn="0" w:firstRowLastColumn="0" w:lastRowFirstColumn="0" w:lastRowLastColumn="0"/>
            <w:tcW w:w="2078" w:type="dxa"/>
          </w:tcPr>
          <w:p w:rsidR="00686606" w:rsidRDefault="00C91921" w:rsidP="00AA1C7A">
            <w:pPr>
              <w:rPr>
                <w:sz w:val="20"/>
              </w:rPr>
            </w:pPr>
            <w:r>
              <w:rPr>
                <w:sz w:val="20"/>
              </w:rPr>
              <w:t xml:space="preserve">Explotación / </w:t>
            </w:r>
            <w:r w:rsidR="00686606" w:rsidRPr="00686606">
              <w:rPr>
                <w:sz w:val="20"/>
              </w:rPr>
              <w:t>Técnica de Sistemas</w:t>
            </w:r>
          </w:p>
        </w:tc>
        <w:tc>
          <w:tcPr>
            <w:tcW w:w="2008" w:type="dxa"/>
          </w:tcPr>
          <w:p w:rsidR="00686606" w:rsidRDefault="00686606" w:rsidP="00AA1C7A">
            <w:pPr>
              <w:cnfStyle w:val="000000000000" w:firstRow="0" w:lastRow="0" w:firstColumn="0" w:lastColumn="0" w:oddVBand="0" w:evenVBand="0" w:oddHBand="0" w:evenHBand="0" w:firstRowFirstColumn="0" w:firstRowLastColumn="0" w:lastRowFirstColumn="0" w:lastRowLastColumn="0"/>
              <w:rPr>
                <w:sz w:val="20"/>
              </w:rPr>
            </w:pPr>
            <w:r w:rsidRPr="00686606">
              <w:rPr>
                <w:sz w:val="20"/>
              </w:rPr>
              <w:t>Miguel Delgado</w:t>
            </w:r>
          </w:p>
        </w:tc>
        <w:tc>
          <w:tcPr>
            <w:tcW w:w="2599" w:type="dxa"/>
          </w:tcPr>
          <w:p w:rsidR="00686606" w:rsidRDefault="00686606" w:rsidP="00AA1C7A">
            <w:pPr>
              <w:cnfStyle w:val="000000000000" w:firstRow="0" w:lastRow="0" w:firstColumn="0" w:lastColumn="0" w:oddVBand="0" w:evenVBand="0" w:oddHBand="0" w:evenHBand="0" w:firstRowFirstColumn="0" w:firstRowLastColumn="0" w:lastRowFirstColumn="0" w:lastRowLastColumn="0"/>
              <w:rPr>
                <w:sz w:val="20"/>
              </w:rPr>
            </w:pPr>
            <w:r w:rsidRPr="00686606">
              <w:rPr>
                <w:sz w:val="20"/>
              </w:rPr>
              <w:t>miguel.delgado@pfsgroup.es</w:t>
            </w:r>
          </w:p>
        </w:tc>
        <w:tc>
          <w:tcPr>
            <w:tcW w:w="2035" w:type="dxa"/>
          </w:tcPr>
          <w:p w:rsidR="00686606" w:rsidRDefault="00686606" w:rsidP="00686606">
            <w:pPr>
              <w:cnfStyle w:val="000000000000" w:firstRow="0" w:lastRow="0" w:firstColumn="0" w:lastColumn="0" w:oddVBand="0" w:evenVBand="0" w:oddHBand="0" w:evenHBand="0" w:firstRowFirstColumn="0" w:firstRowLastColumn="0" w:lastRowFirstColumn="0" w:lastRowLastColumn="0"/>
              <w:rPr>
                <w:sz w:val="20"/>
              </w:rPr>
            </w:pPr>
            <w:r w:rsidRPr="00686606">
              <w:rPr>
                <w:sz w:val="20"/>
              </w:rPr>
              <w:t>618 615</w:t>
            </w:r>
            <w:r w:rsidR="00BC40D7">
              <w:rPr>
                <w:sz w:val="20"/>
              </w:rPr>
              <w:t xml:space="preserve"> </w:t>
            </w:r>
            <w:r w:rsidRPr="00686606">
              <w:rPr>
                <w:sz w:val="20"/>
              </w:rPr>
              <w:t>109</w:t>
            </w:r>
          </w:p>
        </w:tc>
      </w:tr>
      <w:tr w:rsidR="00686606" w:rsidTr="00D20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86606" w:rsidRPr="00AE5CF9" w:rsidRDefault="00686606" w:rsidP="00AA1C7A">
            <w:pPr>
              <w:rPr>
                <w:sz w:val="20"/>
              </w:rPr>
            </w:pPr>
            <w:r w:rsidRPr="00686606">
              <w:rPr>
                <w:sz w:val="20"/>
              </w:rPr>
              <w:t>Administración BBDD</w:t>
            </w:r>
          </w:p>
        </w:tc>
        <w:tc>
          <w:tcPr>
            <w:tcW w:w="2008" w:type="dxa"/>
          </w:tcPr>
          <w:p w:rsidR="00686606" w:rsidRDefault="007F3DA1" w:rsidP="00AA1C7A">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Félix de </w:t>
            </w:r>
            <w:proofErr w:type="spellStart"/>
            <w:r>
              <w:rPr>
                <w:sz w:val="20"/>
              </w:rPr>
              <w:t>Lelis</w:t>
            </w:r>
            <w:proofErr w:type="spellEnd"/>
          </w:p>
        </w:tc>
        <w:tc>
          <w:tcPr>
            <w:tcW w:w="2599" w:type="dxa"/>
          </w:tcPr>
          <w:p w:rsidR="00686606" w:rsidRDefault="007F3DA1" w:rsidP="00AA1C7A">
            <w:pPr>
              <w:cnfStyle w:val="000000100000" w:firstRow="0" w:lastRow="0" w:firstColumn="0" w:lastColumn="0" w:oddVBand="0" w:evenVBand="0" w:oddHBand="1" w:evenHBand="0" w:firstRowFirstColumn="0" w:firstRowLastColumn="0" w:lastRowFirstColumn="0" w:lastRowLastColumn="0"/>
              <w:rPr>
                <w:sz w:val="20"/>
              </w:rPr>
            </w:pPr>
            <w:r>
              <w:rPr>
                <w:sz w:val="20"/>
              </w:rPr>
              <w:t>felix.delelis</w:t>
            </w:r>
            <w:r w:rsidR="00686606" w:rsidRPr="00686606">
              <w:rPr>
                <w:sz w:val="20"/>
              </w:rPr>
              <w:t>@pfsgroup.es</w:t>
            </w:r>
          </w:p>
        </w:tc>
        <w:tc>
          <w:tcPr>
            <w:tcW w:w="2035" w:type="dxa"/>
          </w:tcPr>
          <w:p w:rsidR="00686606" w:rsidRDefault="007F3DA1" w:rsidP="00AA1C7A">
            <w:pPr>
              <w:cnfStyle w:val="000000100000" w:firstRow="0" w:lastRow="0" w:firstColumn="0" w:lastColumn="0" w:oddVBand="0" w:evenVBand="0" w:oddHBand="1" w:evenHBand="0" w:firstRowFirstColumn="0" w:firstRowLastColumn="0" w:lastRowFirstColumn="0" w:lastRowLastColumn="0"/>
              <w:rPr>
                <w:sz w:val="20"/>
              </w:rPr>
            </w:pPr>
            <w:r>
              <w:rPr>
                <w:sz w:val="20"/>
              </w:rPr>
              <w:t>625</w:t>
            </w:r>
            <w:r w:rsidR="00BC40D7">
              <w:rPr>
                <w:sz w:val="20"/>
              </w:rPr>
              <w:t xml:space="preserve"> </w:t>
            </w:r>
            <w:r>
              <w:rPr>
                <w:sz w:val="20"/>
              </w:rPr>
              <w:t>101</w:t>
            </w:r>
            <w:r w:rsidR="00BC40D7">
              <w:rPr>
                <w:sz w:val="20"/>
              </w:rPr>
              <w:t xml:space="preserve"> </w:t>
            </w:r>
            <w:r>
              <w:rPr>
                <w:sz w:val="20"/>
              </w:rPr>
              <w:t>215</w:t>
            </w:r>
          </w:p>
        </w:tc>
      </w:tr>
      <w:tr w:rsidR="00686606" w:rsidTr="00D20AFE">
        <w:tc>
          <w:tcPr>
            <w:cnfStyle w:val="001000000000" w:firstRow="0" w:lastRow="0" w:firstColumn="1" w:lastColumn="0" w:oddVBand="0" w:evenVBand="0" w:oddHBand="0" w:evenHBand="0" w:firstRowFirstColumn="0" w:firstRowLastColumn="0" w:lastRowFirstColumn="0" w:lastRowLastColumn="0"/>
            <w:tcW w:w="2078" w:type="dxa"/>
          </w:tcPr>
          <w:p w:rsidR="00686606" w:rsidRPr="00686606" w:rsidRDefault="00686606" w:rsidP="00AA1C7A">
            <w:pPr>
              <w:rPr>
                <w:sz w:val="20"/>
              </w:rPr>
            </w:pPr>
            <w:r w:rsidRPr="00686606">
              <w:rPr>
                <w:sz w:val="20"/>
              </w:rPr>
              <w:t>Operaciones</w:t>
            </w:r>
          </w:p>
        </w:tc>
        <w:tc>
          <w:tcPr>
            <w:tcW w:w="2008" w:type="dxa"/>
          </w:tcPr>
          <w:p w:rsidR="00686606" w:rsidRPr="00AE5CF9" w:rsidRDefault="007F3DA1" w:rsidP="00AA1C7A">
            <w:pPr>
              <w:cnfStyle w:val="000000000000" w:firstRow="0" w:lastRow="0" w:firstColumn="0" w:lastColumn="0" w:oddVBand="0" w:evenVBand="0" w:oddHBand="0" w:evenHBand="0" w:firstRowFirstColumn="0" w:firstRowLastColumn="0" w:lastRowFirstColumn="0" w:lastRowLastColumn="0"/>
              <w:rPr>
                <w:sz w:val="20"/>
              </w:rPr>
            </w:pPr>
            <w:r>
              <w:rPr>
                <w:sz w:val="20"/>
              </w:rPr>
              <w:t>Vicente Orón</w:t>
            </w:r>
          </w:p>
        </w:tc>
        <w:tc>
          <w:tcPr>
            <w:tcW w:w="2599" w:type="dxa"/>
          </w:tcPr>
          <w:p w:rsidR="00686606" w:rsidRPr="00686606" w:rsidRDefault="007F3DA1" w:rsidP="00AA1C7A">
            <w:pPr>
              <w:cnfStyle w:val="000000000000" w:firstRow="0" w:lastRow="0" w:firstColumn="0" w:lastColumn="0" w:oddVBand="0" w:evenVBand="0" w:oddHBand="0" w:evenHBand="0" w:firstRowFirstColumn="0" w:firstRowLastColumn="0" w:lastRowFirstColumn="0" w:lastRowLastColumn="0"/>
              <w:rPr>
                <w:sz w:val="20"/>
              </w:rPr>
            </w:pPr>
            <w:r>
              <w:rPr>
                <w:sz w:val="20"/>
              </w:rPr>
              <w:t>vicente.oron</w:t>
            </w:r>
            <w:r w:rsidR="00686606" w:rsidRPr="00686606">
              <w:rPr>
                <w:sz w:val="20"/>
              </w:rPr>
              <w:t>@pfsgroup.es</w:t>
            </w:r>
          </w:p>
        </w:tc>
        <w:tc>
          <w:tcPr>
            <w:tcW w:w="2035" w:type="dxa"/>
          </w:tcPr>
          <w:p w:rsidR="00CC3BDA" w:rsidRPr="00686606" w:rsidRDefault="007F3DA1" w:rsidP="00CC3BDA">
            <w:pPr>
              <w:cnfStyle w:val="000000000000" w:firstRow="0" w:lastRow="0" w:firstColumn="0" w:lastColumn="0" w:oddVBand="0" w:evenVBand="0" w:oddHBand="0" w:evenHBand="0" w:firstRowFirstColumn="0" w:firstRowLastColumn="0" w:lastRowFirstColumn="0" w:lastRowLastColumn="0"/>
              <w:rPr>
                <w:sz w:val="20"/>
              </w:rPr>
            </w:pPr>
            <w:r>
              <w:rPr>
                <w:sz w:val="20"/>
              </w:rPr>
              <w:t>652</w:t>
            </w:r>
            <w:r w:rsidR="00BC40D7">
              <w:rPr>
                <w:sz w:val="20"/>
              </w:rPr>
              <w:t xml:space="preserve"> </w:t>
            </w:r>
            <w:r>
              <w:rPr>
                <w:sz w:val="20"/>
              </w:rPr>
              <w:t>579</w:t>
            </w:r>
            <w:r w:rsidR="00BC40D7">
              <w:rPr>
                <w:sz w:val="20"/>
              </w:rPr>
              <w:t xml:space="preserve"> </w:t>
            </w:r>
            <w:r>
              <w:rPr>
                <w:sz w:val="20"/>
              </w:rPr>
              <w:t>764</w:t>
            </w:r>
          </w:p>
        </w:tc>
      </w:tr>
    </w:tbl>
    <w:p w:rsidR="00686606" w:rsidRPr="00AE5CF9" w:rsidRDefault="00686606" w:rsidP="00215F1E">
      <w:pPr>
        <w:spacing w:before="120"/>
        <w:rPr>
          <w:b/>
          <w:sz w:val="28"/>
          <w:szCs w:val="28"/>
          <w:u w:val="single"/>
        </w:rPr>
      </w:pPr>
      <w:r>
        <w:rPr>
          <w:b/>
          <w:sz w:val="28"/>
          <w:szCs w:val="28"/>
          <w:u w:val="single"/>
        </w:rPr>
        <w:t>HRE</w:t>
      </w:r>
    </w:p>
    <w:tbl>
      <w:tblPr>
        <w:tblStyle w:val="Listaclara-nfasis1"/>
        <w:tblW w:w="0" w:type="auto"/>
        <w:tblLook w:val="04A0" w:firstRow="1" w:lastRow="0" w:firstColumn="1" w:lastColumn="0" w:noHBand="0" w:noVBand="1"/>
      </w:tblPr>
      <w:tblGrid>
        <w:gridCol w:w="2087"/>
        <w:gridCol w:w="2029"/>
        <w:gridCol w:w="2316"/>
        <w:gridCol w:w="2052"/>
      </w:tblGrid>
      <w:tr w:rsidR="00686606" w:rsidTr="00B72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686606" w:rsidRDefault="00686606" w:rsidP="00AA1C7A">
            <w:pPr>
              <w:rPr>
                <w:sz w:val="20"/>
              </w:rPr>
            </w:pPr>
            <w:r>
              <w:rPr>
                <w:sz w:val="20"/>
              </w:rPr>
              <w:t>Departamento</w:t>
            </w:r>
          </w:p>
        </w:tc>
        <w:tc>
          <w:tcPr>
            <w:tcW w:w="2029" w:type="dxa"/>
          </w:tcPr>
          <w:p w:rsidR="00686606" w:rsidRDefault="00686606" w:rsidP="00AA1C7A">
            <w:pPr>
              <w:cnfStyle w:val="100000000000" w:firstRow="1" w:lastRow="0" w:firstColumn="0" w:lastColumn="0" w:oddVBand="0" w:evenVBand="0" w:oddHBand="0" w:evenHBand="0" w:firstRowFirstColumn="0" w:firstRowLastColumn="0" w:lastRowFirstColumn="0" w:lastRowLastColumn="0"/>
              <w:rPr>
                <w:sz w:val="20"/>
              </w:rPr>
            </w:pPr>
            <w:r>
              <w:rPr>
                <w:sz w:val="20"/>
              </w:rPr>
              <w:t>Nombre</w:t>
            </w:r>
          </w:p>
        </w:tc>
        <w:tc>
          <w:tcPr>
            <w:tcW w:w="2316" w:type="dxa"/>
          </w:tcPr>
          <w:p w:rsidR="00686606" w:rsidRDefault="00686606" w:rsidP="00AA1C7A">
            <w:pPr>
              <w:cnfStyle w:val="100000000000" w:firstRow="1" w:lastRow="0" w:firstColumn="0" w:lastColumn="0" w:oddVBand="0" w:evenVBand="0" w:oddHBand="0" w:evenHBand="0" w:firstRowFirstColumn="0" w:firstRowLastColumn="0" w:lastRowFirstColumn="0" w:lastRowLastColumn="0"/>
              <w:rPr>
                <w:sz w:val="20"/>
              </w:rPr>
            </w:pPr>
            <w:r>
              <w:rPr>
                <w:sz w:val="20"/>
              </w:rPr>
              <w:t>Correo</w:t>
            </w:r>
          </w:p>
        </w:tc>
        <w:tc>
          <w:tcPr>
            <w:tcW w:w="2052" w:type="dxa"/>
          </w:tcPr>
          <w:p w:rsidR="00686606" w:rsidRDefault="00686606" w:rsidP="00AA1C7A">
            <w:pPr>
              <w:cnfStyle w:val="100000000000" w:firstRow="1" w:lastRow="0" w:firstColumn="0" w:lastColumn="0" w:oddVBand="0" w:evenVBand="0" w:oddHBand="0" w:evenHBand="0" w:firstRowFirstColumn="0" w:firstRowLastColumn="0" w:lastRowFirstColumn="0" w:lastRowLastColumn="0"/>
              <w:rPr>
                <w:sz w:val="20"/>
              </w:rPr>
            </w:pPr>
            <w:r>
              <w:rPr>
                <w:sz w:val="20"/>
              </w:rPr>
              <w:t>Teléfono/s</w:t>
            </w:r>
          </w:p>
        </w:tc>
      </w:tr>
      <w:tr w:rsidR="00686606" w:rsidTr="00B72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686606" w:rsidRPr="00B72072" w:rsidRDefault="00686606" w:rsidP="00AA1C7A">
            <w:pPr>
              <w:rPr>
                <w:sz w:val="20"/>
              </w:rPr>
            </w:pPr>
            <w:r w:rsidRPr="00B72072">
              <w:rPr>
                <w:sz w:val="20"/>
              </w:rPr>
              <w:t>Dpto. de Sistemas</w:t>
            </w:r>
          </w:p>
        </w:tc>
        <w:tc>
          <w:tcPr>
            <w:tcW w:w="2029" w:type="dxa"/>
          </w:tcPr>
          <w:p w:rsidR="00686606" w:rsidRPr="00B72072" w:rsidRDefault="004C7B2F" w:rsidP="00AA1C7A">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Antonio </w:t>
            </w:r>
            <w:proofErr w:type="spellStart"/>
            <w:r>
              <w:rPr>
                <w:sz w:val="20"/>
              </w:rPr>
              <w:t>Obón</w:t>
            </w:r>
            <w:proofErr w:type="spellEnd"/>
          </w:p>
        </w:tc>
        <w:tc>
          <w:tcPr>
            <w:tcW w:w="2316" w:type="dxa"/>
          </w:tcPr>
          <w:p w:rsidR="00686606" w:rsidRPr="00B72072" w:rsidRDefault="004C7B2F" w:rsidP="00AA1C7A">
            <w:pPr>
              <w:cnfStyle w:val="000000100000" w:firstRow="0" w:lastRow="0" w:firstColumn="0" w:lastColumn="0" w:oddVBand="0" w:evenVBand="0" w:oddHBand="1" w:evenHBand="0" w:firstRowFirstColumn="0" w:firstRowLastColumn="0" w:lastRowFirstColumn="0" w:lastRowLastColumn="0"/>
              <w:rPr>
                <w:sz w:val="20"/>
              </w:rPr>
            </w:pPr>
            <w:r>
              <w:rPr>
                <w:sz w:val="20"/>
              </w:rPr>
              <w:t>aobon</w:t>
            </w:r>
            <w:r w:rsidR="00B72072" w:rsidRPr="00B72072">
              <w:rPr>
                <w:sz w:val="20"/>
              </w:rPr>
              <w:t>@haya.es</w:t>
            </w:r>
          </w:p>
        </w:tc>
        <w:tc>
          <w:tcPr>
            <w:tcW w:w="2052" w:type="dxa"/>
          </w:tcPr>
          <w:p w:rsidR="00B72072" w:rsidRPr="00B72072" w:rsidRDefault="004C7B2F" w:rsidP="00686606">
            <w:pPr>
              <w:cnfStyle w:val="000000100000" w:firstRow="0" w:lastRow="0" w:firstColumn="0" w:lastColumn="0" w:oddVBand="0" w:evenVBand="0" w:oddHBand="1" w:evenHBand="0" w:firstRowFirstColumn="0" w:firstRowLastColumn="0" w:lastRowFirstColumn="0" w:lastRowLastColumn="0"/>
              <w:rPr>
                <w:sz w:val="20"/>
              </w:rPr>
            </w:pPr>
            <w:r>
              <w:rPr>
                <w:sz w:val="20"/>
              </w:rPr>
              <w:t>659 836 112</w:t>
            </w:r>
          </w:p>
          <w:p w:rsidR="00686606" w:rsidRPr="00B72072" w:rsidRDefault="00686606" w:rsidP="00686606">
            <w:pPr>
              <w:cnfStyle w:val="000000100000" w:firstRow="0" w:lastRow="0" w:firstColumn="0" w:lastColumn="0" w:oddVBand="0" w:evenVBand="0" w:oddHBand="1" w:evenHBand="0" w:firstRowFirstColumn="0" w:firstRowLastColumn="0" w:lastRowFirstColumn="0" w:lastRowLastColumn="0"/>
              <w:rPr>
                <w:sz w:val="20"/>
              </w:rPr>
            </w:pPr>
          </w:p>
        </w:tc>
      </w:tr>
    </w:tbl>
    <w:p w:rsidR="00113550" w:rsidRDefault="00113550" w:rsidP="00113550">
      <w:pPr>
        <w:pStyle w:val="Proced-N2"/>
        <w:spacing w:after="240"/>
        <w:ind w:left="578" w:hanging="578"/>
        <w:rPr>
          <w:rFonts w:asciiTheme="minorHAnsi" w:hAnsiTheme="minorHAnsi"/>
        </w:rPr>
      </w:pPr>
      <w:bookmarkStart w:id="72" w:name="_Toc453847384"/>
      <w:bookmarkStart w:id="73" w:name="_Toc519056518"/>
      <w:r>
        <w:rPr>
          <w:rFonts w:asciiTheme="minorHAnsi" w:hAnsiTheme="minorHAnsi"/>
        </w:rPr>
        <w:lastRenderedPageBreak/>
        <w:t>ANEXO II: POLÍTICA DE RESPALDO DE DATOS Y PLANIFICACIÓN DE LAS COPIAS DE SEGURIDAD</w:t>
      </w:r>
      <w:bookmarkEnd w:id="72"/>
      <w:bookmarkEnd w:id="73"/>
    </w:p>
    <w:p w:rsidR="00241929" w:rsidRDefault="00D41BD4" w:rsidP="00113550">
      <w:r>
        <w:object w:dxaOrig="1543"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35pt" o:ole="">
            <v:imagedata r:id="rId15" o:title=""/>
          </v:shape>
          <o:OLEObject Type="Embed" ProgID="AcroExch.Document.DC" ShapeID="_x0000_i1025" DrawAspect="Icon" ObjectID="_1615958654" r:id="rId16"/>
        </w:object>
      </w:r>
    </w:p>
    <w:p w:rsidR="006963BF" w:rsidRDefault="006963BF" w:rsidP="00241929">
      <w:pPr>
        <w:pStyle w:val="Proced-N2"/>
        <w:spacing w:after="240"/>
        <w:ind w:left="578" w:hanging="578"/>
        <w:rPr>
          <w:rFonts w:asciiTheme="minorHAnsi" w:hAnsiTheme="minorHAnsi"/>
        </w:rPr>
      </w:pPr>
      <w:bookmarkStart w:id="74" w:name="_Toc453847385"/>
      <w:bookmarkStart w:id="75" w:name="_Toc519056519"/>
      <w:r>
        <w:rPr>
          <w:rFonts w:asciiTheme="minorHAnsi" w:hAnsiTheme="minorHAnsi"/>
        </w:rPr>
        <w:t xml:space="preserve">ANEXO III: ESQUEMA DEL SISTEMA DE INFORMACIÓN </w:t>
      </w:r>
      <w:bookmarkEnd w:id="74"/>
      <w:r>
        <w:rPr>
          <w:rFonts w:asciiTheme="minorHAnsi" w:hAnsiTheme="minorHAnsi"/>
        </w:rPr>
        <w:t>RECOVERY SAREB</w:t>
      </w:r>
      <w:bookmarkEnd w:id="75"/>
    </w:p>
    <w:p w:rsidR="00686606" w:rsidRPr="007B5509" w:rsidRDefault="008A3028" w:rsidP="00C122AB">
      <w:pPr>
        <w:pStyle w:val="Normal8Car"/>
        <w:rPr>
          <w:sz w:val="20"/>
        </w:rPr>
      </w:pPr>
      <w:r w:rsidRPr="008A3028">
        <w:rPr>
          <w:sz w:val="20"/>
        </w:rPr>
        <w:drawing>
          <wp:inline distT="0" distB="0" distL="0" distR="0" wp14:anchorId="27F05B42" wp14:editId="05E7A52A">
            <wp:extent cx="5543550" cy="41576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8442" cy="4161332"/>
                    </a:xfrm>
                    <a:prstGeom prst="rect">
                      <a:avLst/>
                    </a:prstGeom>
                  </pic:spPr>
                </pic:pic>
              </a:graphicData>
            </a:graphic>
          </wp:inline>
        </w:drawing>
      </w:r>
    </w:p>
    <w:sectPr w:rsidR="00686606" w:rsidRPr="007B5509" w:rsidSect="00352AB5">
      <w:pgSz w:w="11906" w:h="16838"/>
      <w:pgMar w:top="1417" w:right="1701" w:bottom="1417" w:left="1701" w:header="708" w:footer="29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3F7" w:rsidRDefault="00F373F7" w:rsidP="00FE3E55">
      <w:pPr>
        <w:spacing w:after="0" w:line="240" w:lineRule="auto"/>
      </w:pPr>
      <w:r>
        <w:separator/>
      </w:r>
    </w:p>
  </w:endnote>
  <w:endnote w:type="continuationSeparator" w:id="0">
    <w:p w:rsidR="00F373F7" w:rsidRDefault="00F373F7" w:rsidP="00FE3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E58" w:rsidRDefault="00AF6E58">
    <w:pPr>
      <w:pStyle w:val="Normal8Car"/>
      <w:spacing w:before="0" w:after="0"/>
    </w:pPr>
  </w:p>
  <w:tbl>
    <w:tblPr>
      <w:tblW w:w="9610" w:type="dxa"/>
      <w:jc w:val="center"/>
      <w:tblBorders>
        <w:top w:val="single" w:sz="8" w:space="0" w:color="FF8700"/>
        <w:left w:val="single" w:sz="8" w:space="0" w:color="FF8700"/>
        <w:bottom w:val="single" w:sz="8" w:space="0" w:color="FF8700"/>
        <w:right w:val="single" w:sz="8" w:space="0" w:color="FF8700"/>
        <w:insideH w:val="single" w:sz="8" w:space="0" w:color="FF8700"/>
        <w:insideV w:val="single" w:sz="8" w:space="0" w:color="FF8700"/>
      </w:tblBorders>
      <w:tblLayout w:type="fixed"/>
      <w:tblCellMar>
        <w:left w:w="56" w:type="dxa"/>
        <w:right w:w="56" w:type="dxa"/>
      </w:tblCellMar>
      <w:tblLook w:val="0000" w:firstRow="0" w:lastRow="0" w:firstColumn="0" w:lastColumn="0" w:noHBand="0" w:noVBand="0"/>
    </w:tblPr>
    <w:tblGrid>
      <w:gridCol w:w="9610"/>
    </w:tblGrid>
    <w:tr w:rsidR="00AF6E58" w:rsidTr="00352AB5">
      <w:trPr>
        <w:cantSplit/>
        <w:trHeight w:val="315"/>
        <w:jc w:val="center"/>
      </w:trPr>
      <w:tc>
        <w:tcPr>
          <w:tcW w:w="9610" w:type="dxa"/>
          <w:tcBorders>
            <w:top w:val="single" w:sz="8" w:space="0" w:color="011A33"/>
            <w:left w:val="single" w:sz="8" w:space="0" w:color="011A33"/>
            <w:bottom w:val="single" w:sz="8" w:space="0" w:color="011A33"/>
            <w:right w:val="single" w:sz="8" w:space="0" w:color="011A33"/>
          </w:tcBorders>
          <w:tcMar>
            <w:left w:w="85" w:type="dxa"/>
            <w:right w:w="85" w:type="dxa"/>
          </w:tcMar>
        </w:tcPr>
        <w:p w:rsidR="00AF6E58" w:rsidRPr="00316757" w:rsidRDefault="00AF6E58" w:rsidP="008339C5">
          <w:pPr>
            <w:pStyle w:val="Titulonormal8derecha"/>
            <w:jc w:val="center"/>
            <w:rPr>
              <w:noProof w:val="0"/>
              <w:color w:val="002060"/>
              <w:kern w:val="28"/>
            </w:rPr>
          </w:pPr>
          <w:r w:rsidRPr="00316757">
            <w:rPr>
              <w:noProof w:val="0"/>
              <w:color w:val="002060"/>
              <w:kern w:val="28"/>
            </w:rPr>
            <w:t>INFORMACIÓN ESTRICTAMENTE CONFIDENCIAL.</w:t>
          </w:r>
          <w:r>
            <w:rPr>
              <w:noProof w:val="0"/>
              <w:color w:val="002060"/>
              <w:kern w:val="28"/>
            </w:rPr>
            <w:t xml:space="preserve"> </w:t>
          </w:r>
          <w:r w:rsidRPr="00316757">
            <w:rPr>
              <w:noProof w:val="0"/>
              <w:color w:val="002060"/>
              <w:kern w:val="28"/>
            </w:rPr>
            <w:t xml:space="preserve"> Prohibida su copia o divulgación bajo ningún concepto</w:t>
          </w:r>
        </w:p>
      </w:tc>
    </w:tr>
    <w:tr w:rsidR="00AF6E58" w:rsidTr="00352AB5">
      <w:trPr>
        <w:cantSplit/>
        <w:trHeight w:val="227"/>
        <w:jc w:val="center"/>
      </w:trPr>
      <w:tc>
        <w:tcPr>
          <w:tcW w:w="9610" w:type="dxa"/>
          <w:tcBorders>
            <w:top w:val="single" w:sz="8" w:space="0" w:color="011A33"/>
            <w:left w:val="nil"/>
            <w:bottom w:val="nil"/>
            <w:right w:val="nil"/>
          </w:tcBorders>
          <w:tcMar>
            <w:left w:w="85" w:type="dxa"/>
            <w:right w:w="85" w:type="dxa"/>
          </w:tcMar>
          <w:vAlign w:val="center"/>
        </w:tcPr>
        <w:p w:rsidR="00AF6E58" w:rsidRPr="00C42FAD" w:rsidRDefault="00AF6E58" w:rsidP="008339C5">
          <w:pPr>
            <w:pStyle w:val="Normal8Car"/>
            <w:spacing w:before="0" w:after="0"/>
            <w:jc w:val="center"/>
            <w:rPr>
              <w:rFonts w:cs="Times New Roman"/>
              <w:iCs w:val="0"/>
              <w:noProof w:val="0"/>
              <w:color w:val="003399"/>
              <w:kern w:val="28"/>
            </w:rPr>
          </w:pPr>
        </w:p>
      </w:tc>
    </w:tr>
  </w:tbl>
  <w:p w:rsidR="00AF6E58" w:rsidRDefault="00AF6E58" w:rsidP="00352AB5">
    <w:pPr>
      <w:pStyle w:val="Normal8Ca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E58" w:rsidRPr="00352AB5" w:rsidRDefault="00AF6E58" w:rsidP="00352AB5">
    <w:pPr>
      <w:pStyle w:val="Normal8naranja"/>
      <w:jc w:val="left"/>
      <w:rPr>
        <w:rFonts w:cs="Times New Roman"/>
        <w:iCs w:val="0"/>
        <w:noProof w:val="0"/>
        <w:color w:val="002060"/>
        <w:kern w:val="28"/>
      </w:rPr>
    </w:pPr>
    <w:r w:rsidRPr="00316757">
      <w:rPr>
        <w:rFonts w:cs="Times New Roman"/>
        <w:iCs w:val="0"/>
        <w:noProof w:val="0"/>
        <w:color w:val="002060"/>
        <w:kern w:val="28"/>
      </w:rPr>
      <w:t>La información incluida en este documento es estrictamente confidencial, puede estar legalmente protegida y solo va dirigida a su destinatario. Cualquier copia, divulgación, corrección o cualquier acción tomada en base a su contenido, sin previa autorización, está terminantemente prohibida.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3F7" w:rsidRDefault="00F373F7" w:rsidP="00FE3E55">
      <w:pPr>
        <w:spacing w:after="0" w:line="240" w:lineRule="auto"/>
      </w:pPr>
      <w:r>
        <w:separator/>
      </w:r>
    </w:p>
  </w:footnote>
  <w:footnote w:type="continuationSeparator" w:id="0">
    <w:p w:rsidR="00F373F7" w:rsidRDefault="00F373F7" w:rsidP="00FE3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63" w:type="dxa"/>
      <w:jc w:val="center"/>
      <w:tblBorders>
        <w:top w:val="single" w:sz="8" w:space="0" w:color="011A33"/>
        <w:left w:val="single" w:sz="8" w:space="0" w:color="011A33"/>
        <w:bottom w:val="single" w:sz="8" w:space="0" w:color="011A33"/>
        <w:right w:val="single" w:sz="8" w:space="0" w:color="011A33"/>
        <w:insideH w:val="single" w:sz="8" w:space="0" w:color="011A33"/>
        <w:insideV w:val="single" w:sz="8" w:space="0" w:color="011A33"/>
      </w:tblBorders>
      <w:tblLayout w:type="fixed"/>
      <w:tblCellMar>
        <w:left w:w="28" w:type="dxa"/>
        <w:right w:w="28" w:type="dxa"/>
      </w:tblCellMar>
      <w:tblLook w:val="0000" w:firstRow="0" w:lastRow="0" w:firstColumn="0" w:lastColumn="0" w:noHBand="0" w:noVBand="0"/>
    </w:tblPr>
    <w:tblGrid>
      <w:gridCol w:w="1424"/>
      <w:gridCol w:w="2864"/>
      <w:gridCol w:w="1134"/>
      <w:gridCol w:w="1985"/>
      <w:gridCol w:w="1756"/>
    </w:tblGrid>
    <w:tr w:rsidR="00AF6E58" w:rsidTr="00FE3E55">
      <w:trPr>
        <w:cantSplit/>
        <w:jc w:val="center"/>
      </w:trPr>
      <w:tc>
        <w:tcPr>
          <w:tcW w:w="1424" w:type="dxa"/>
          <w:vMerge w:val="restart"/>
          <w:tcMar>
            <w:left w:w="28" w:type="dxa"/>
          </w:tcMar>
          <w:vAlign w:val="center"/>
        </w:tcPr>
        <w:p w:rsidR="00AF6E58" w:rsidRDefault="00AF6E58" w:rsidP="008339C5">
          <w:pPr>
            <w:pStyle w:val="Ilustracin"/>
            <w:ind w:left="-57"/>
            <w:rPr>
              <w:rFonts w:ascii="Verdana" w:hAnsi="Verdana"/>
              <w:lang w:val="es-ES_tradnl"/>
            </w:rPr>
          </w:pPr>
          <w:r w:rsidRPr="00CB0AE2">
            <w:rPr>
              <w:rFonts w:ascii="Verdana" w:hAnsi="Verdana"/>
              <w:noProof/>
            </w:rPr>
            <w:drawing>
              <wp:inline distT="0" distB="0" distL="0" distR="0" wp14:anchorId="68A75059" wp14:editId="75C2493D">
                <wp:extent cx="629392" cy="641268"/>
                <wp:effectExtent l="0" t="0" r="0" b="6985"/>
                <wp:docPr id="1" name="Imagen 1" descr="HAYA"/>
                <wp:cNvGraphicFramePr/>
                <a:graphic xmlns:a="http://schemas.openxmlformats.org/drawingml/2006/main">
                  <a:graphicData uri="http://schemas.openxmlformats.org/drawingml/2006/picture">
                    <pic:pic xmlns:pic="http://schemas.openxmlformats.org/drawingml/2006/picture">
                      <pic:nvPicPr>
                        <pic:cNvPr id="6150" name="Picture 9" descr="HAYA"/>
                        <pic:cNvPicPr>
                          <a:picLocks noChangeAspect="1" noChangeArrowheads="1"/>
                        </pic:cNvPicPr>
                      </pic:nvPicPr>
                      <pic:blipFill rotWithShape="1">
                        <a:blip r:embed="rId1"/>
                        <a:srcRect l="24459" t="13344" r="28684" b="10335"/>
                        <a:stretch/>
                      </pic:blipFill>
                      <pic:spPr bwMode="auto">
                        <a:xfrm>
                          <a:off x="0" y="0"/>
                          <a:ext cx="629183" cy="6410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64" w:type="dxa"/>
          <w:tcBorders>
            <w:bottom w:val="nil"/>
          </w:tcBorders>
          <w:tcMar>
            <w:left w:w="28" w:type="dxa"/>
          </w:tcMar>
        </w:tcPr>
        <w:p w:rsidR="00AF6E58" w:rsidRDefault="00AF6E58" w:rsidP="008339C5">
          <w:pPr>
            <w:pStyle w:val="Titulonormal8"/>
          </w:pPr>
          <w:r>
            <w:rPr>
              <w:color w:val="auto"/>
            </w:rPr>
            <w:t>Nombre del Documento:</w:t>
          </w:r>
        </w:p>
      </w:tc>
      <w:tc>
        <w:tcPr>
          <w:tcW w:w="1134" w:type="dxa"/>
          <w:tcBorders>
            <w:bottom w:val="nil"/>
          </w:tcBorders>
          <w:tcMar>
            <w:left w:w="28" w:type="dxa"/>
          </w:tcMar>
        </w:tcPr>
        <w:p w:rsidR="00AF6E58" w:rsidRDefault="00AF6E58" w:rsidP="008339C5">
          <w:pPr>
            <w:pStyle w:val="Titulonormal8"/>
          </w:pPr>
          <w:r>
            <w:t>Versión:</w:t>
          </w:r>
        </w:p>
      </w:tc>
      <w:tc>
        <w:tcPr>
          <w:tcW w:w="1985" w:type="dxa"/>
          <w:tcBorders>
            <w:bottom w:val="nil"/>
          </w:tcBorders>
          <w:tcMar>
            <w:left w:w="28" w:type="dxa"/>
          </w:tcMar>
        </w:tcPr>
        <w:p w:rsidR="00AF6E58" w:rsidRDefault="00AF6E58" w:rsidP="008339C5">
          <w:pPr>
            <w:pStyle w:val="Titulonormal8"/>
          </w:pPr>
          <w:r>
            <w:t>Fecha:</w:t>
          </w:r>
        </w:p>
      </w:tc>
      <w:tc>
        <w:tcPr>
          <w:tcW w:w="1756" w:type="dxa"/>
          <w:tcBorders>
            <w:bottom w:val="nil"/>
          </w:tcBorders>
          <w:tcMar>
            <w:left w:w="28" w:type="dxa"/>
          </w:tcMar>
        </w:tcPr>
        <w:p w:rsidR="00AF6E58" w:rsidRDefault="00AF6E58" w:rsidP="008339C5">
          <w:pPr>
            <w:pStyle w:val="Titulonormal8"/>
          </w:pPr>
          <w:r>
            <w:t>Página:</w:t>
          </w:r>
        </w:p>
      </w:tc>
    </w:tr>
    <w:tr w:rsidR="00AF6E58" w:rsidTr="00FE3E55">
      <w:trPr>
        <w:cantSplit/>
        <w:jc w:val="center"/>
      </w:trPr>
      <w:tc>
        <w:tcPr>
          <w:tcW w:w="1424" w:type="dxa"/>
          <w:vMerge/>
          <w:tcMar>
            <w:left w:w="28" w:type="dxa"/>
          </w:tcMar>
          <w:vAlign w:val="center"/>
        </w:tcPr>
        <w:p w:rsidR="00AF6E58" w:rsidRDefault="00AF6E58" w:rsidP="008339C5">
          <w:pPr>
            <w:pStyle w:val="Ilustracin"/>
            <w:rPr>
              <w:rFonts w:ascii="Verdana" w:hAnsi="Verdana"/>
              <w:lang w:val="es-ES_tradnl"/>
            </w:rPr>
          </w:pPr>
        </w:p>
      </w:tc>
      <w:tc>
        <w:tcPr>
          <w:tcW w:w="2864" w:type="dxa"/>
          <w:tcBorders>
            <w:top w:val="nil"/>
          </w:tcBorders>
          <w:tcMar>
            <w:left w:w="28" w:type="dxa"/>
          </w:tcMar>
        </w:tcPr>
        <w:p w:rsidR="00AF6E58" w:rsidRDefault="00AF6E58" w:rsidP="00D20AFE">
          <w:pPr>
            <w:pStyle w:val="Normal8CentradoCar"/>
            <w:jc w:val="left"/>
          </w:pPr>
          <w:r>
            <w:fldChar w:fldCharType="begin"/>
          </w:r>
          <w:r>
            <w:instrText xml:space="preserve"> FILENAME </w:instrText>
          </w:r>
          <w:r>
            <w:fldChar w:fldCharType="separate"/>
          </w:r>
          <w:r w:rsidR="00507B57">
            <w:t>1</w:t>
          </w:r>
          <w:r w:rsidR="004C212E">
            <w:t>1</w:t>
          </w:r>
          <w:r w:rsidR="00507B57">
            <w:t>. HRE_PCT_Sec_Recuperación ante Incidencias en Recovery_v</w:t>
          </w:r>
          <w:r w:rsidR="00C3455B">
            <w:t>3</w:t>
          </w:r>
          <w:r w:rsidR="00507B57">
            <w:t>.</w:t>
          </w:r>
          <w:r w:rsidR="00C3455B">
            <w:t>0</w:t>
          </w:r>
          <w:r w:rsidR="00507B57">
            <w:t>0.docx</w:t>
          </w:r>
          <w:r>
            <w:fldChar w:fldCharType="end"/>
          </w:r>
        </w:p>
      </w:tc>
      <w:tc>
        <w:tcPr>
          <w:tcW w:w="1134" w:type="dxa"/>
          <w:tcBorders>
            <w:top w:val="nil"/>
          </w:tcBorders>
          <w:tcMar>
            <w:left w:w="28" w:type="dxa"/>
          </w:tcMar>
        </w:tcPr>
        <w:p w:rsidR="00AF6E58" w:rsidRDefault="00C3455B" w:rsidP="008339C5">
          <w:pPr>
            <w:pStyle w:val="Normal8CentradoCar"/>
          </w:pPr>
          <w:r>
            <w:t>3</w:t>
          </w:r>
          <w:r w:rsidR="00AF6E58">
            <w:t>.</w:t>
          </w:r>
          <w:r>
            <w:t>0</w:t>
          </w:r>
          <w:r w:rsidR="00AF6E58">
            <w:t>0</w:t>
          </w:r>
        </w:p>
      </w:tc>
      <w:tc>
        <w:tcPr>
          <w:tcW w:w="1985" w:type="dxa"/>
          <w:tcBorders>
            <w:top w:val="nil"/>
          </w:tcBorders>
          <w:tcMar>
            <w:left w:w="28" w:type="dxa"/>
          </w:tcMar>
        </w:tcPr>
        <w:p w:rsidR="00AF6E58" w:rsidRDefault="00AF6E58" w:rsidP="008339C5">
          <w:pPr>
            <w:pStyle w:val="Normal8CentradoCar"/>
          </w:pPr>
          <w:r>
            <w:t>2</w:t>
          </w:r>
          <w:r w:rsidR="004C212E">
            <w:t>1</w:t>
          </w:r>
          <w:r>
            <w:t>/0</w:t>
          </w:r>
          <w:r w:rsidR="004C212E">
            <w:t>3</w:t>
          </w:r>
          <w:r>
            <w:t>/201</w:t>
          </w:r>
          <w:r w:rsidR="004C212E">
            <w:t>9</w:t>
          </w:r>
        </w:p>
      </w:tc>
      <w:tc>
        <w:tcPr>
          <w:tcW w:w="1756" w:type="dxa"/>
          <w:tcBorders>
            <w:top w:val="nil"/>
          </w:tcBorders>
          <w:tcMar>
            <w:left w:w="28" w:type="dxa"/>
          </w:tcMar>
        </w:tcPr>
        <w:p w:rsidR="00AF6E58" w:rsidRDefault="00AF6E58" w:rsidP="008339C5">
          <w:pPr>
            <w:pStyle w:val="Normal8CentradoCar"/>
          </w:pPr>
          <w:r>
            <w:fldChar w:fldCharType="begin"/>
          </w:r>
          <w:r>
            <w:instrText xml:space="preserve"> PAGE </w:instrText>
          </w:r>
          <w:r>
            <w:fldChar w:fldCharType="separate"/>
          </w:r>
          <w:r w:rsidR="008A3028">
            <w:t>17</w:t>
          </w:r>
          <w:r>
            <w:fldChar w:fldCharType="end"/>
          </w:r>
          <w:r>
            <w:t xml:space="preserve"> / </w:t>
          </w:r>
          <w:fldSimple w:instr=" NUMPAGES  \* MERGEFORMAT ">
            <w:r w:rsidR="008A3028">
              <w:t>17</w:t>
            </w:r>
          </w:fldSimple>
        </w:p>
      </w:tc>
    </w:tr>
    <w:tr w:rsidR="00AF6E58" w:rsidTr="00FE3E55">
      <w:trPr>
        <w:cantSplit/>
        <w:trHeight w:val="164"/>
        <w:jc w:val="center"/>
      </w:trPr>
      <w:tc>
        <w:tcPr>
          <w:tcW w:w="1424" w:type="dxa"/>
          <w:vMerge/>
          <w:tcMar>
            <w:left w:w="28" w:type="dxa"/>
          </w:tcMar>
          <w:vAlign w:val="center"/>
        </w:tcPr>
        <w:p w:rsidR="00AF6E58" w:rsidRDefault="00AF6E58" w:rsidP="008339C5">
          <w:pPr>
            <w:pStyle w:val="Ilustracin"/>
            <w:rPr>
              <w:rFonts w:ascii="Verdana" w:hAnsi="Verdana"/>
              <w:lang w:val="es-ES_tradnl"/>
            </w:rPr>
          </w:pPr>
        </w:p>
      </w:tc>
      <w:tc>
        <w:tcPr>
          <w:tcW w:w="7739" w:type="dxa"/>
          <w:gridSpan w:val="4"/>
          <w:tcBorders>
            <w:bottom w:val="nil"/>
          </w:tcBorders>
          <w:tcMar>
            <w:left w:w="28" w:type="dxa"/>
          </w:tcMar>
        </w:tcPr>
        <w:p w:rsidR="00AF6E58" w:rsidRDefault="00AF6E58" w:rsidP="008339C5">
          <w:pPr>
            <w:pStyle w:val="Titulonormal8"/>
          </w:pPr>
          <w:r>
            <w:t>Descripción:</w:t>
          </w:r>
        </w:p>
      </w:tc>
    </w:tr>
    <w:tr w:rsidR="00AF6E58" w:rsidTr="00FE3E55">
      <w:trPr>
        <w:cantSplit/>
        <w:trHeight w:val="112"/>
        <w:jc w:val="center"/>
      </w:trPr>
      <w:tc>
        <w:tcPr>
          <w:tcW w:w="1424" w:type="dxa"/>
          <w:vMerge/>
          <w:tcMar>
            <w:left w:w="28" w:type="dxa"/>
          </w:tcMar>
          <w:vAlign w:val="center"/>
        </w:tcPr>
        <w:p w:rsidR="00AF6E58" w:rsidRDefault="00AF6E58" w:rsidP="008339C5">
          <w:pPr>
            <w:pStyle w:val="Ilustracin"/>
            <w:rPr>
              <w:rFonts w:ascii="Verdana" w:hAnsi="Verdana"/>
              <w:lang w:val="es-ES_tradnl"/>
            </w:rPr>
          </w:pPr>
        </w:p>
      </w:tc>
      <w:tc>
        <w:tcPr>
          <w:tcW w:w="7739" w:type="dxa"/>
          <w:gridSpan w:val="4"/>
          <w:tcBorders>
            <w:top w:val="nil"/>
          </w:tcBorders>
          <w:tcMar>
            <w:left w:w="28" w:type="dxa"/>
          </w:tcMar>
        </w:tcPr>
        <w:p w:rsidR="00AF6E58" w:rsidRDefault="00AF6E58" w:rsidP="00E06C8E">
          <w:pPr>
            <w:pStyle w:val="Normal8CentradoCar"/>
            <w:rPr>
              <w:b/>
            </w:rPr>
          </w:pPr>
          <w:r>
            <w:t>PCT. Secuencia de Recuperación ante Incidencias en Recovery</w:t>
          </w:r>
        </w:p>
      </w:tc>
    </w:tr>
  </w:tbl>
  <w:p w:rsidR="00AF6E58" w:rsidRDefault="00AF6E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3E25"/>
    <w:multiLevelType w:val="hybridMultilevel"/>
    <w:tmpl w:val="8C0E5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5C528C"/>
    <w:multiLevelType w:val="hybridMultilevel"/>
    <w:tmpl w:val="3D72A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C56DB1"/>
    <w:multiLevelType w:val="hybridMultilevel"/>
    <w:tmpl w:val="292CF0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F1F2C"/>
    <w:multiLevelType w:val="hybridMultilevel"/>
    <w:tmpl w:val="33640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2B6118"/>
    <w:multiLevelType w:val="hybridMultilevel"/>
    <w:tmpl w:val="67D6F4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E3583F"/>
    <w:multiLevelType w:val="hybridMultilevel"/>
    <w:tmpl w:val="66BC99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0C7521"/>
    <w:multiLevelType w:val="hybridMultilevel"/>
    <w:tmpl w:val="92E62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5063A2"/>
    <w:multiLevelType w:val="hybridMultilevel"/>
    <w:tmpl w:val="17881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BF22D5"/>
    <w:multiLevelType w:val="multilevel"/>
    <w:tmpl w:val="49A0E55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18216985"/>
    <w:multiLevelType w:val="hybridMultilevel"/>
    <w:tmpl w:val="D854A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E7264C"/>
    <w:multiLevelType w:val="hybridMultilevel"/>
    <w:tmpl w:val="C6B47A0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1270FC4"/>
    <w:multiLevelType w:val="hybridMultilevel"/>
    <w:tmpl w:val="19645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B70FCC"/>
    <w:multiLevelType w:val="hybridMultilevel"/>
    <w:tmpl w:val="93DA9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6DD1BAC"/>
    <w:multiLevelType w:val="hybridMultilevel"/>
    <w:tmpl w:val="A17A3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4127AC"/>
    <w:multiLevelType w:val="hybridMultilevel"/>
    <w:tmpl w:val="4EACA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5A226C"/>
    <w:multiLevelType w:val="hybridMultilevel"/>
    <w:tmpl w:val="7B3E60FA"/>
    <w:lvl w:ilvl="0" w:tplc="70BEB74A">
      <w:start w:val="1"/>
      <w:numFmt w:val="bullet"/>
      <w:lvlText w:val=""/>
      <w:lvlJc w:val="left"/>
      <w:pPr>
        <w:tabs>
          <w:tab w:val="num" w:pos="720"/>
        </w:tabs>
        <w:ind w:left="720" w:hanging="360"/>
      </w:pPr>
      <w:rPr>
        <w:rFonts w:ascii="Symbol" w:hAnsi="Symbol" w:hint="default"/>
      </w:rPr>
    </w:lvl>
    <w:lvl w:ilvl="1" w:tplc="2D2A15C4" w:tentative="1">
      <w:start w:val="1"/>
      <w:numFmt w:val="bullet"/>
      <w:lvlText w:val="o"/>
      <w:lvlJc w:val="left"/>
      <w:pPr>
        <w:tabs>
          <w:tab w:val="num" w:pos="1440"/>
        </w:tabs>
        <w:ind w:left="1440" w:hanging="360"/>
      </w:pPr>
      <w:rPr>
        <w:rFonts w:ascii="Courier New" w:hAnsi="Courier New" w:cs="Courier New" w:hint="default"/>
      </w:rPr>
    </w:lvl>
    <w:lvl w:ilvl="2" w:tplc="69045E50" w:tentative="1">
      <w:start w:val="1"/>
      <w:numFmt w:val="bullet"/>
      <w:lvlText w:val=""/>
      <w:lvlJc w:val="left"/>
      <w:pPr>
        <w:tabs>
          <w:tab w:val="num" w:pos="2160"/>
        </w:tabs>
        <w:ind w:left="2160" w:hanging="360"/>
      </w:pPr>
      <w:rPr>
        <w:rFonts w:ascii="Wingdings" w:hAnsi="Wingdings" w:hint="default"/>
      </w:rPr>
    </w:lvl>
    <w:lvl w:ilvl="3" w:tplc="BCBE7D78" w:tentative="1">
      <w:start w:val="1"/>
      <w:numFmt w:val="bullet"/>
      <w:lvlText w:val=""/>
      <w:lvlJc w:val="left"/>
      <w:pPr>
        <w:tabs>
          <w:tab w:val="num" w:pos="2880"/>
        </w:tabs>
        <w:ind w:left="2880" w:hanging="360"/>
      </w:pPr>
      <w:rPr>
        <w:rFonts w:ascii="Symbol" w:hAnsi="Symbol" w:hint="default"/>
      </w:rPr>
    </w:lvl>
    <w:lvl w:ilvl="4" w:tplc="05AAAD04" w:tentative="1">
      <w:start w:val="1"/>
      <w:numFmt w:val="bullet"/>
      <w:lvlText w:val="o"/>
      <w:lvlJc w:val="left"/>
      <w:pPr>
        <w:tabs>
          <w:tab w:val="num" w:pos="3600"/>
        </w:tabs>
        <w:ind w:left="3600" w:hanging="360"/>
      </w:pPr>
      <w:rPr>
        <w:rFonts w:ascii="Courier New" w:hAnsi="Courier New" w:cs="Courier New" w:hint="default"/>
      </w:rPr>
    </w:lvl>
    <w:lvl w:ilvl="5" w:tplc="0BA4FD18" w:tentative="1">
      <w:start w:val="1"/>
      <w:numFmt w:val="bullet"/>
      <w:lvlText w:val=""/>
      <w:lvlJc w:val="left"/>
      <w:pPr>
        <w:tabs>
          <w:tab w:val="num" w:pos="4320"/>
        </w:tabs>
        <w:ind w:left="4320" w:hanging="360"/>
      </w:pPr>
      <w:rPr>
        <w:rFonts w:ascii="Wingdings" w:hAnsi="Wingdings" w:hint="default"/>
      </w:rPr>
    </w:lvl>
    <w:lvl w:ilvl="6" w:tplc="28FA50E6" w:tentative="1">
      <w:start w:val="1"/>
      <w:numFmt w:val="bullet"/>
      <w:lvlText w:val=""/>
      <w:lvlJc w:val="left"/>
      <w:pPr>
        <w:tabs>
          <w:tab w:val="num" w:pos="5040"/>
        </w:tabs>
        <w:ind w:left="5040" w:hanging="360"/>
      </w:pPr>
      <w:rPr>
        <w:rFonts w:ascii="Symbol" w:hAnsi="Symbol" w:hint="default"/>
      </w:rPr>
    </w:lvl>
    <w:lvl w:ilvl="7" w:tplc="20D63BA8" w:tentative="1">
      <w:start w:val="1"/>
      <w:numFmt w:val="bullet"/>
      <w:lvlText w:val="o"/>
      <w:lvlJc w:val="left"/>
      <w:pPr>
        <w:tabs>
          <w:tab w:val="num" w:pos="5760"/>
        </w:tabs>
        <w:ind w:left="5760" w:hanging="360"/>
      </w:pPr>
      <w:rPr>
        <w:rFonts w:ascii="Courier New" w:hAnsi="Courier New" w:cs="Courier New" w:hint="default"/>
      </w:rPr>
    </w:lvl>
    <w:lvl w:ilvl="8" w:tplc="EC5AF88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6E0A36"/>
    <w:multiLevelType w:val="hybridMultilevel"/>
    <w:tmpl w:val="EE6E7840"/>
    <w:lvl w:ilvl="0" w:tplc="C08A10A6">
      <w:start w:val="1"/>
      <w:numFmt w:val="upperLetter"/>
      <w:lvlText w:val="%1)"/>
      <w:lvlJc w:val="left"/>
      <w:pPr>
        <w:ind w:left="720" w:hanging="360"/>
      </w:pPr>
      <w:rPr>
        <w:rFonts w:eastAsiaTheme="minorHAnsi" w:cstheme="minorBid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090B14"/>
    <w:multiLevelType w:val="hybridMultilevel"/>
    <w:tmpl w:val="7422A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2422B33"/>
    <w:multiLevelType w:val="hybridMultilevel"/>
    <w:tmpl w:val="0046C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346172C"/>
    <w:multiLevelType w:val="hybridMultilevel"/>
    <w:tmpl w:val="39A24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D546270"/>
    <w:multiLevelType w:val="hybridMultilevel"/>
    <w:tmpl w:val="5F4A0F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7058C7"/>
    <w:multiLevelType w:val="hybridMultilevel"/>
    <w:tmpl w:val="24845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3BC21F8"/>
    <w:multiLevelType w:val="hybridMultilevel"/>
    <w:tmpl w:val="D2B89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4563C95"/>
    <w:multiLevelType w:val="hybridMultilevel"/>
    <w:tmpl w:val="D018A7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numFmt w:val="bullet"/>
      <w:lvlText w:val="-"/>
      <w:lvlJc w:val="left"/>
      <w:pPr>
        <w:tabs>
          <w:tab w:val="num" w:pos="2160"/>
        </w:tabs>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FA6EDA"/>
    <w:multiLevelType w:val="hybridMultilevel"/>
    <w:tmpl w:val="BFFCD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BF348E"/>
    <w:multiLevelType w:val="hybridMultilevel"/>
    <w:tmpl w:val="8392F46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hint="default"/>
      </w:rPr>
    </w:lvl>
    <w:lvl w:ilvl="2" w:tplc="2D9C31EA"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E42682"/>
    <w:multiLevelType w:val="hybridMultilevel"/>
    <w:tmpl w:val="24EE0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DA03DFC"/>
    <w:multiLevelType w:val="hybridMultilevel"/>
    <w:tmpl w:val="7422B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25"/>
  </w:num>
  <w:num w:numId="13">
    <w:abstractNumId w:val="15"/>
  </w:num>
  <w:num w:numId="14">
    <w:abstractNumId w:val="2"/>
  </w:num>
  <w:num w:numId="15">
    <w:abstractNumId w:val="23"/>
  </w:num>
  <w:num w:numId="16">
    <w:abstractNumId w:val="6"/>
  </w:num>
  <w:num w:numId="17">
    <w:abstractNumId w:val="4"/>
  </w:num>
  <w:num w:numId="18">
    <w:abstractNumId w:val="10"/>
  </w:num>
  <w:num w:numId="19">
    <w:abstractNumId w:val="14"/>
  </w:num>
  <w:num w:numId="20">
    <w:abstractNumId w:val="24"/>
  </w:num>
  <w:num w:numId="21">
    <w:abstractNumId w:val="16"/>
  </w:num>
  <w:num w:numId="22">
    <w:abstractNumId w:val="8"/>
  </w:num>
  <w:num w:numId="23">
    <w:abstractNumId w:val="18"/>
  </w:num>
  <w:num w:numId="24">
    <w:abstractNumId w:val="27"/>
  </w:num>
  <w:num w:numId="25">
    <w:abstractNumId w:val="3"/>
  </w:num>
  <w:num w:numId="26">
    <w:abstractNumId w:val="8"/>
  </w:num>
  <w:num w:numId="27">
    <w:abstractNumId w:val="12"/>
  </w:num>
  <w:num w:numId="28">
    <w:abstractNumId w:val="8"/>
  </w:num>
  <w:num w:numId="29">
    <w:abstractNumId w:val="0"/>
  </w:num>
  <w:num w:numId="30">
    <w:abstractNumId w:val="17"/>
  </w:num>
  <w:num w:numId="31">
    <w:abstractNumId w:val="7"/>
  </w:num>
  <w:num w:numId="32">
    <w:abstractNumId w:val="21"/>
  </w:num>
  <w:num w:numId="33">
    <w:abstractNumId w:val="19"/>
  </w:num>
  <w:num w:numId="34">
    <w:abstractNumId w:val="13"/>
  </w:num>
  <w:num w:numId="35">
    <w:abstractNumId w:val="20"/>
  </w:num>
  <w:num w:numId="36">
    <w:abstractNumId w:val="11"/>
  </w:num>
  <w:num w:numId="37">
    <w:abstractNumId w:val="26"/>
  </w:num>
  <w:num w:numId="38">
    <w:abstractNumId w:val="9"/>
  </w:num>
  <w:num w:numId="39">
    <w:abstractNumId w:val="5"/>
  </w:num>
  <w:num w:numId="40">
    <w:abstractNumId w:val="1"/>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22"/>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E55"/>
    <w:rsid w:val="00005D8F"/>
    <w:rsid w:val="0001542E"/>
    <w:rsid w:val="0002795D"/>
    <w:rsid w:val="00051645"/>
    <w:rsid w:val="0006003A"/>
    <w:rsid w:val="00063717"/>
    <w:rsid w:val="00064153"/>
    <w:rsid w:val="000717C0"/>
    <w:rsid w:val="00084C82"/>
    <w:rsid w:val="000946BE"/>
    <w:rsid w:val="000F3560"/>
    <w:rsid w:val="000F5DBF"/>
    <w:rsid w:val="00102E27"/>
    <w:rsid w:val="00103050"/>
    <w:rsid w:val="00104970"/>
    <w:rsid w:val="00113550"/>
    <w:rsid w:val="00136DB2"/>
    <w:rsid w:val="0016472F"/>
    <w:rsid w:val="00172C36"/>
    <w:rsid w:val="00176CF0"/>
    <w:rsid w:val="0019702B"/>
    <w:rsid w:val="001A75CE"/>
    <w:rsid w:val="001B2CCD"/>
    <w:rsid w:val="001B3CC9"/>
    <w:rsid w:val="001C0120"/>
    <w:rsid w:val="001D5FCB"/>
    <w:rsid w:val="001E3DF1"/>
    <w:rsid w:val="001F3E9B"/>
    <w:rsid w:val="00215F1E"/>
    <w:rsid w:val="0021698D"/>
    <w:rsid w:val="0023579F"/>
    <w:rsid w:val="00241929"/>
    <w:rsid w:val="002B1B31"/>
    <w:rsid w:val="002C3826"/>
    <w:rsid w:val="002C53E0"/>
    <w:rsid w:val="002E6109"/>
    <w:rsid w:val="00352AB5"/>
    <w:rsid w:val="00355128"/>
    <w:rsid w:val="003656C8"/>
    <w:rsid w:val="00370818"/>
    <w:rsid w:val="003805F8"/>
    <w:rsid w:val="003928C8"/>
    <w:rsid w:val="003B0405"/>
    <w:rsid w:val="003B6779"/>
    <w:rsid w:val="003D20E5"/>
    <w:rsid w:val="003E1EA3"/>
    <w:rsid w:val="003E4FB8"/>
    <w:rsid w:val="003E78C1"/>
    <w:rsid w:val="00412C92"/>
    <w:rsid w:val="00425631"/>
    <w:rsid w:val="004414E4"/>
    <w:rsid w:val="004700B8"/>
    <w:rsid w:val="004761AB"/>
    <w:rsid w:val="00492861"/>
    <w:rsid w:val="0049579A"/>
    <w:rsid w:val="0049797E"/>
    <w:rsid w:val="004B0B7B"/>
    <w:rsid w:val="004B1306"/>
    <w:rsid w:val="004B3CEE"/>
    <w:rsid w:val="004C0BF2"/>
    <w:rsid w:val="004C212E"/>
    <w:rsid w:val="004C7B2F"/>
    <w:rsid w:val="004F1ACE"/>
    <w:rsid w:val="00507B57"/>
    <w:rsid w:val="005126E4"/>
    <w:rsid w:val="00536093"/>
    <w:rsid w:val="005A0A4C"/>
    <w:rsid w:val="005B5B13"/>
    <w:rsid w:val="005C6EFE"/>
    <w:rsid w:val="005F436A"/>
    <w:rsid w:val="005F4997"/>
    <w:rsid w:val="00626327"/>
    <w:rsid w:val="00653C9C"/>
    <w:rsid w:val="00685923"/>
    <w:rsid w:val="00686606"/>
    <w:rsid w:val="00691A64"/>
    <w:rsid w:val="006963BF"/>
    <w:rsid w:val="006B1F9E"/>
    <w:rsid w:val="006D71D3"/>
    <w:rsid w:val="006E250C"/>
    <w:rsid w:val="006E3008"/>
    <w:rsid w:val="006F076D"/>
    <w:rsid w:val="007028E3"/>
    <w:rsid w:val="0070745A"/>
    <w:rsid w:val="0072354D"/>
    <w:rsid w:val="0072690C"/>
    <w:rsid w:val="007426CD"/>
    <w:rsid w:val="0074470D"/>
    <w:rsid w:val="00784FA1"/>
    <w:rsid w:val="007938A2"/>
    <w:rsid w:val="00796EDD"/>
    <w:rsid w:val="007B0DAF"/>
    <w:rsid w:val="007B1629"/>
    <w:rsid w:val="007B5509"/>
    <w:rsid w:val="007D7FA6"/>
    <w:rsid w:val="007E1801"/>
    <w:rsid w:val="007E1BF7"/>
    <w:rsid w:val="007F1C3A"/>
    <w:rsid w:val="007F2303"/>
    <w:rsid w:val="007F3DA1"/>
    <w:rsid w:val="007F49B7"/>
    <w:rsid w:val="008114B4"/>
    <w:rsid w:val="00816279"/>
    <w:rsid w:val="00826657"/>
    <w:rsid w:val="00827213"/>
    <w:rsid w:val="008339C5"/>
    <w:rsid w:val="0085048B"/>
    <w:rsid w:val="00855F77"/>
    <w:rsid w:val="00864C75"/>
    <w:rsid w:val="00884EB1"/>
    <w:rsid w:val="008A3028"/>
    <w:rsid w:val="008B65F8"/>
    <w:rsid w:val="008E454B"/>
    <w:rsid w:val="008E6040"/>
    <w:rsid w:val="008F02B4"/>
    <w:rsid w:val="00910564"/>
    <w:rsid w:val="00920EEB"/>
    <w:rsid w:val="00921784"/>
    <w:rsid w:val="00947B5B"/>
    <w:rsid w:val="00962D80"/>
    <w:rsid w:val="009761FF"/>
    <w:rsid w:val="00984F6F"/>
    <w:rsid w:val="00985D35"/>
    <w:rsid w:val="009D7CCF"/>
    <w:rsid w:val="009F5120"/>
    <w:rsid w:val="00A17366"/>
    <w:rsid w:val="00A26890"/>
    <w:rsid w:val="00A40BF9"/>
    <w:rsid w:val="00A430E6"/>
    <w:rsid w:val="00A779BB"/>
    <w:rsid w:val="00A8745D"/>
    <w:rsid w:val="00AA1C7A"/>
    <w:rsid w:val="00AA4692"/>
    <w:rsid w:val="00AC4885"/>
    <w:rsid w:val="00AD7AFC"/>
    <w:rsid w:val="00AE5CF9"/>
    <w:rsid w:val="00AE5F8F"/>
    <w:rsid w:val="00AF1EBD"/>
    <w:rsid w:val="00AF6E58"/>
    <w:rsid w:val="00B07297"/>
    <w:rsid w:val="00B137DF"/>
    <w:rsid w:val="00B34027"/>
    <w:rsid w:val="00B34B8F"/>
    <w:rsid w:val="00B34C24"/>
    <w:rsid w:val="00B43B69"/>
    <w:rsid w:val="00B4414A"/>
    <w:rsid w:val="00B53699"/>
    <w:rsid w:val="00B72072"/>
    <w:rsid w:val="00B75A9E"/>
    <w:rsid w:val="00B8375C"/>
    <w:rsid w:val="00B968BE"/>
    <w:rsid w:val="00BA45A8"/>
    <w:rsid w:val="00BA5AD0"/>
    <w:rsid w:val="00BA6B7C"/>
    <w:rsid w:val="00BC3C9B"/>
    <w:rsid w:val="00BC40D7"/>
    <w:rsid w:val="00BD23FB"/>
    <w:rsid w:val="00BD3344"/>
    <w:rsid w:val="00BE101B"/>
    <w:rsid w:val="00BE6401"/>
    <w:rsid w:val="00BF2069"/>
    <w:rsid w:val="00C122AB"/>
    <w:rsid w:val="00C22108"/>
    <w:rsid w:val="00C3455B"/>
    <w:rsid w:val="00C5049F"/>
    <w:rsid w:val="00C56A44"/>
    <w:rsid w:val="00C61C8B"/>
    <w:rsid w:val="00C91921"/>
    <w:rsid w:val="00CB23AE"/>
    <w:rsid w:val="00CC3BDA"/>
    <w:rsid w:val="00CD6343"/>
    <w:rsid w:val="00CE69CC"/>
    <w:rsid w:val="00CF1BD5"/>
    <w:rsid w:val="00CF3F27"/>
    <w:rsid w:val="00D20AFE"/>
    <w:rsid w:val="00D23449"/>
    <w:rsid w:val="00D41BD4"/>
    <w:rsid w:val="00D71B10"/>
    <w:rsid w:val="00D72BF1"/>
    <w:rsid w:val="00DB080F"/>
    <w:rsid w:val="00DB385F"/>
    <w:rsid w:val="00DC62A4"/>
    <w:rsid w:val="00DD0917"/>
    <w:rsid w:val="00DE4F73"/>
    <w:rsid w:val="00E06C8E"/>
    <w:rsid w:val="00E07C09"/>
    <w:rsid w:val="00E10E3C"/>
    <w:rsid w:val="00E13137"/>
    <w:rsid w:val="00E37B10"/>
    <w:rsid w:val="00E868CA"/>
    <w:rsid w:val="00E96770"/>
    <w:rsid w:val="00EB1B0A"/>
    <w:rsid w:val="00EB5626"/>
    <w:rsid w:val="00EC0680"/>
    <w:rsid w:val="00EE15D9"/>
    <w:rsid w:val="00EF4D46"/>
    <w:rsid w:val="00F03944"/>
    <w:rsid w:val="00F24732"/>
    <w:rsid w:val="00F373F7"/>
    <w:rsid w:val="00F40351"/>
    <w:rsid w:val="00F542FF"/>
    <w:rsid w:val="00F80B78"/>
    <w:rsid w:val="00FC175D"/>
    <w:rsid w:val="00FC438C"/>
    <w:rsid w:val="00FE3E55"/>
    <w:rsid w:val="00FF1478"/>
    <w:rsid w:val="00FF4C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C700E"/>
  <w15:docId w15:val="{CE7D45D0-38AB-426D-B5DC-43DA3641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509"/>
  </w:style>
  <w:style w:type="paragraph" w:styleId="Ttulo1">
    <w:name w:val="heading 1"/>
    <w:aliases w:val="T1MEH,Documentacion Tecnic,Chapter title,H1,R1,h1,h11,A MAJOR/BOLD,Para,Heading a,ghost,g,ghost1,g1,h12,ghost2,g2,l1,H1-Heading 1,1,NUMERAR,título 1,T1Correos"/>
    <w:basedOn w:val="Normal"/>
    <w:next w:val="Normal"/>
    <w:link w:val="Ttulo1Car"/>
    <w:qFormat/>
    <w:rsid w:val="00FE3E5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Documentacion Tecnica,Section title,H2,h2,h21,h2 main heading,B Sub/Bold,B Sub/Bold1,B Sub/Bold2,B Sub/Bold11,h2 main heading1,h2 main heading2,B Sub/Bold3,B Sub/Bold12,h2 main heading3,B Sub/Bold4,B Sub/Bold13,Para2,SubPara,2,headline,h,h7"/>
    <w:basedOn w:val="Normal"/>
    <w:next w:val="Normal"/>
    <w:link w:val="Ttulo2Car"/>
    <w:unhideWhenUsed/>
    <w:qFormat/>
    <w:rsid w:val="00FE3E5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Map title,H3,h3,l3,13,Level-3 heading,heading3,3,C Sub-Sub/Italic,h3 sub heading,Head 3,Head 31,Head 32,C Sub-Sub/Italic1,Sub2Para,Function header 3,Function header 31,h31,Function header 32,h32,título 3"/>
    <w:basedOn w:val="Normal"/>
    <w:next w:val="Normal"/>
    <w:link w:val="Ttulo3Car"/>
    <w:unhideWhenUsed/>
    <w:qFormat/>
    <w:rsid w:val="00FE3E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FE3E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FE3E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FE3E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nhideWhenUsed/>
    <w:qFormat/>
    <w:rsid w:val="00FE3E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rsid w:val="00FE3E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nhideWhenUsed/>
    <w:qFormat/>
    <w:rsid w:val="00FE3E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1MEH Car,Documentacion Tecnic Car,Chapter title Car,H1 Car,R1 Car,h1 Car,h11 Car,A MAJOR/BOLD Car,Para Car,Heading a Car,ghost Car,g Car,ghost1 Car,g1 Car,h12 Car,ghost2 Car,g2 Car,l1 Car,H1-Heading 1 Car,1 Car,NUMERAR Car,título 1 Car"/>
    <w:basedOn w:val="Fuentedeprrafopredeter"/>
    <w:link w:val="Ttulo1"/>
    <w:uiPriority w:val="9"/>
    <w:rsid w:val="00FE3E55"/>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Documentacion Tecnica Car,Section title Car,H2 Car,h2 Car,h21 Car,h2 main heading Car,B Sub/Bold Car,B Sub/Bold1 Car,B Sub/Bold2 Car,B Sub/Bold11 Car,h2 main heading1 Car,h2 main heading2 Car,B Sub/Bold3 Car,B Sub/Bold12 Car,B Sub/Bold4 Car"/>
    <w:basedOn w:val="Fuentedeprrafopredeter"/>
    <w:link w:val="Ttulo2"/>
    <w:uiPriority w:val="9"/>
    <w:rsid w:val="00FE3E55"/>
    <w:rPr>
      <w:rFonts w:asciiTheme="majorHAnsi" w:eastAsiaTheme="majorEastAsia" w:hAnsiTheme="majorHAnsi" w:cstheme="majorBidi"/>
      <w:b/>
      <w:bCs/>
      <w:color w:val="4F81BD" w:themeColor="accent1"/>
      <w:sz w:val="26"/>
      <w:szCs w:val="26"/>
    </w:rPr>
  </w:style>
  <w:style w:type="character" w:customStyle="1" w:styleId="Ttulo3Car">
    <w:name w:val="Título 3 Car"/>
    <w:aliases w:val="Map title Car,H3 Car,h3 Car,l3 Car,13 Car,Level-3 heading Car,heading3 Car,3 Car,C Sub-Sub/Italic Car,h3 sub heading Car,Head 3 Car,Head 31 Car,Head 32 Car,C Sub-Sub/Italic1 Car,Sub2Para Car,Function header 3 Car,Function header 31 Car"/>
    <w:basedOn w:val="Fuentedeprrafopredeter"/>
    <w:link w:val="Ttulo3"/>
    <w:uiPriority w:val="9"/>
    <w:rsid w:val="00FE3E5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E3E5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E3E5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E3E5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E3E5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E3E5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E3E55"/>
    <w:rPr>
      <w:rFonts w:asciiTheme="majorHAnsi" w:eastAsiaTheme="majorEastAsia" w:hAnsiTheme="majorHAnsi" w:cstheme="majorBidi"/>
      <w:i/>
      <w:iCs/>
      <w:color w:val="404040" w:themeColor="text1" w:themeTint="BF"/>
      <w:sz w:val="20"/>
      <w:szCs w:val="20"/>
    </w:rPr>
  </w:style>
  <w:style w:type="paragraph" w:styleId="Ttulo">
    <w:name w:val="Title"/>
    <w:basedOn w:val="Normal"/>
    <w:next w:val="Subttulo"/>
    <w:link w:val="TtuloCar"/>
    <w:qFormat/>
    <w:rsid w:val="00FE3E55"/>
    <w:pPr>
      <w:keepNext/>
      <w:keepLines/>
      <w:spacing w:before="60" w:after="60" w:line="240" w:lineRule="auto"/>
      <w:jc w:val="center"/>
    </w:pPr>
    <w:rPr>
      <w:rFonts w:ascii="Verdana" w:eastAsia="Times New Roman" w:hAnsi="Verdana" w:cs="Times New Roman"/>
      <w:color w:val="FF8700"/>
      <w:kern w:val="28"/>
      <w:sz w:val="40"/>
      <w:szCs w:val="40"/>
      <w:lang w:val="es-ES_tradnl" w:eastAsia="es-ES"/>
    </w:rPr>
  </w:style>
  <w:style w:type="paragraph" w:styleId="Subttulo">
    <w:name w:val="Subtitle"/>
    <w:basedOn w:val="Normal"/>
    <w:link w:val="SubttuloCar"/>
    <w:qFormat/>
    <w:rsid w:val="00FE3E55"/>
    <w:pPr>
      <w:spacing w:before="60" w:after="60" w:line="240" w:lineRule="auto"/>
      <w:jc w:val="center"/>
      <w:outlineLvl w:val="1"/>
    </w:pPr>
    <w:rPr>
      <w:rFonts w:ascii="Arial" w:eastAsia="Times New Roman" w:hAnsi="Arial" w:cs="Arial"/>
      <w:lang w:val="es-ES_tradnl" w:eastAsia="es-ES"/>
    </w:rPr>
  </w:style>
  <w:style w:type="character" w:customStyle="1" w:styleId="SubttuloCar">
    <w:name w:val="Subtítulo Car"/>
    <w:basedOn w:val="Fuentedeprrafopredeter"/>
    <w:link w:val="Subttulo"/>
    <w:rsid w:val="00FE3E55"/>
    <w:rPr>
      <w:rFonts w:ascii="Arial" w:eastAsia="Times New Roman" w:hAnsi="Arial" w:cs="Arial"/>
      <w:lang w:val="es-ES_tradnl" w:eastAsia="es-ES"/>
    </w:rPr>
  </w:style>
  <w:style w:type="character" w:customStyle="1" w:styleId="TtuloCar">
    <w:name w:val="Título Car"/>
    <w:basedOn w:val="Fuentedeprrafopredeter"/>
    <w:link w:val="Ttulo"/>
    <w:rsid w:val="00FE3E55"/>
    <w:rPr>
      <w:rFonts w:ascii="Verdana" w:eastAsia="Times New Roman" w:hAnsi="Verdana" w:cs="Times New Roman"/>
      <w:color w:val="FF8700"/>
      <w:kern w:val="28"/>
      <w:sz w:val="40"/>
      <w:szCs w:val="40"/>
      <w:lang w:val="es-ES_tradnl" w:eastAsia="es-ES"/>
    </w:rPr>
  </w:style>
  <w:style w:type="paragraph" w:customStyle="1" w:styleId="Normal20">
    <w:name w:val="Normal 20"/>
    <w:basedOn w:val="Normal"/>
    <w:uiPriority w:val="99"/>
    <w:rsid w:val="00FE3E55"/>
    <w:pPr>
      <w:spacing w:before="60" w:after="60" w:line="240" w:lineRule="auto"/>
      <w:jc w:val="center"/>
    </w:pPr>
    <w:rPr>
      <w:rFonts w:ascii="Verdana" w:eastAsia="Times New Roman" w:hAnsi="Verdana" w:cs="Times New Roman"/>
      <w:bCs/>
      <w:color w:val="011A33"/>
      <w:sz w:val="40"/>
      <w:szCs w:val="40"/>
      <w:lang w:val="es-ES_tradnl" w:eastAsia="es-ES"/>
    </w:rPr>
  </w:style>
  <w:style w:type="paragraph" w:customStyle="1" w:styleId="Normal8Car">
    <w:name w:val="Normal 8 Car"/>
    <w:basedOn w:val="Normal"/>
    <w:uiPriority w:val="99"/>
    <w:rsid w:val="00FE3E55"/>
    <w:pPr>
      <w:keepLines/>
      <w:spacing w:before="60" w:after="60" w:line="240" w:lineRule="auto"/>
      <w:jc w:val="both"/>
    </w:pPr>
    <w:rPr>
      <w:rFonts w:ascii="Verdana" w:eastAsia="Times New Roman" w:hAnsi="Verdana" w:cs="Arial"/>
      <w:iCs/>
      <w:noProof/>
      <w:sz w:val="16"/>
      <w:szCs w:val="16"/>
      <w:lang w:eastAsia="es-ES"/>
    </w:rPr>
  </w:style>
  <w:style w:type="paragraph" w:customStyle="1" w:styleId="TitolNormalCentradoCar">
    <w:name w:val="Titol Normal Centrado Car"/>
    <w:basedOn w:val="Normal"/>
    <w:next w:val="Normal"/>
    <w:uiPriority w:val="99"/>
    <w:rsid w:val="00FE3E55"/>
    <w:pPr>
      <w:keepLines/>
      <w:spacing w:before="60" w:after="60" w:line="240" w:lineRule="auto"/>
      <w:jc w:val="center"/>
    </w:pPr>
    <w:rPr>
      <w:rFonts w:ascii="Verdana" w:eastAsia="Times New Roman" w:hAnsi="Verdana" w:cs="Times New Roman"/>
      <w:noProof/>
      <w:color w:val="011A33"/>
      <w:sz w:val="16"/>
      <w:szCs w:val="16"/>
      <w:lang w:eastAsia="es-ES"/>
    </w:rPr>
  </w:style>
  <w:style w:type="paragraph" w:customStyle="1" w:styleId="EstiloEstiloTtulodelcaptuloAzulAntes12ptoAntes18">
    <w:name w:val="Estilo Estilo Título del capítulo + Azul Antes:  12 pto + Antes:  18..."/>
    <w:basedOn w:val="Normal"/>
    <w:uiPriority w:val="99"/>
    <w:rsid w:val="00FE3E55"/>
    <w:pPr>
      <w:keepNext/>
      <w:keepLines/>
      <w:spacing w:before="60" w:after="60" w:line="480" w:lineRule="exact"/>
      <w:ind w:right="113"/>
      <w:jc w:val="both"/>
    </w:pPr>
    <w:rPr>
      <w:rFonts w:ascii="Verdana" w:eastAsia="Times New Roman" w:hAnsi="Verdana" w:cs="Times New Roman"/>
      <w:color w:val="011A33"/>
      <w:sz w:val="36"/>
      <w:szCs w:val="20"/>
      <w:lang w:val="es-ES_tradnl" w:eastAsia="es-ES"/>
    </w:rPr>
  </w:style>
  <w:style w:type="paragraph" w:customStyle="1" w:styleId="Titulo0">
    <w:name w:val="Titulo 0"/>
    <w:basedOn w:val="Ttulo"/>
    <w:next w:val="Normal"/>
    <w:uiPriority w:val="99"/>
    <w:rsid w:val="00FE3E55"/>
    <w:pPr>
      <w:pageBreakBefore/>
      <w:pBdr>
        <w:top w:val="single" w:sz="12" w:space="1" w:color="011A33"/>
        <w:left w:val="single" w:sz="12" w:space="4" w:color="011A33"/>
        <w:bottom w:val="single" w:sz="12" w:space="1" w:color="011A33"/>
        <w:right w:val="single" w:sz="12" w:space="4" w:color="011A33"/>
      </w:pBdr>
      <w:spacing w:before="0" w:after="240"/>
      <w:ind w:right="113"/>
      <w:jc w:val="left"/>
    </w:pPr>
    <w:rPr>
      <w:sz w:val="28"/>
    </w:rPr>
  </w:style>
  <w:style w:type="paragraph" w:customStyle="1" w:styleId="Azul12">
    <w:name w:val="Azul 12"/>
    <w:basedOn w:val="Normal"/>
    <w:uiPriority w:val="99"/>
    <w:rsid w:val="00FE3E55"/>
    <w:pPr>
      <w:spacing w:before="60" w:after="120" w:line="240" w:lineRule="auto"/>
      <w:jc w:val="both"/>
    </w:pPr>
    <w:rPr>
      <w:rFonts w:ascii="Verdana" w:eastAsia="Times New Roman" w:hAnsi="Verdana" w:cs="Times New Roman"/>
      <w:color w:val="011A33"/>
      <w:lang w:val="es-ES_tradnl" w:eastAsia="es-ES"/>
    </w:rPr>
  </w:style>
  <w:style w:type="paragraph" w:customStyle="1" w:styleId="Normal8CentradoCar">
    <w:name w:val="Normal 8 Centrado Car"/>
    <w:basedOn w:val="Normal"/>
    <w:uiPriority w:val="99"/>
    <w:rsid w:val="00FE3E55"/>
    <w:pPr>
      <w:keepLines/>
      <w:spacing w:before="60" w:after="60" w:line="240" w:lineRule="auto"/>
      <w:jc w:val="center"/>
    </w:pPr>
    <w:rPr>
      <w:rFonts w:ascii="Verdana" w:eastAsia="Times New Roman" w:hAnsi="Verdana" w:cs="Arial"/>
      <w:iCs/>
      <w:noProof/>
      <w:sz w:val="16"/>
      <w:szCs w:val="16"/>
      <w:lang w:eastAsia="es-ES"/>
    </w:rPr>
  </w:style>
  <w:style w:type="paragraph" w:customStyle="1" w:styleId="Titulonormal8">
    <w:name w:val="Titulo normal 8"/>
    <w:basedOn w:val="Normal"/>
    <w:next w:val="Normal"/>
    <w:uiPriority w:val="99"/>
    <w:rsid w:val="00FE3E55"/>
    <w:pPr>
      <w:keepLines/>
      <w:spacing w:before="60" w:after="60" w:line="240" w:lineRule="auto"/>
    </w:pPr>
    <w:rPr>
      <w:rFonts w:ascii="Verdana" w:eastAsia="Times New Roman" w:hAnsi="Verdana" w:cs="Times New Roman"/>
      <w:noProof/>
      <w:color w:val="011A33"/>
      <w:sz w:val="16"/>
      <w:szCs w:val="16"/>
      <w:lang w:eastAsia="es-ES"/>
    </w:rPr>
  </w:style>
  <w:style w:type="paragraph" w:customStyle="1" w:styleId="Normal8naranja">
    <w:name w:val="Normal 8 naranja"/>
    <w:basedOn w:val="Normal"/>
    <w:uiPriority w:val="99"/>
    <w:rsid w:val="00FE3E55"/>
    <w:pPr>
      <w:keepLines/>
      <w:spacing w:before="60" w:after="60" w:line="240" w:lineRule="auto"/>
      <w:jc w:val="both"/>
    </w:pPr>
    <w:rPr>
      <w:rFonts w:ascii="Verdana" w:eastAsia="Times New Roman" w:hAnsi="Verdana" w:cs="Arial"/>
      <w:iCs/>
      <w:noProof/>
      <w:color w:val="FF8700"/>
      <w:sz w:val="16"/>
      <w:szCs w:val="16"/>
      <w:lang w:eastAsia="es-ES"/>
    </w:rPr>
  </w:style>
  <w:style w:type="paragraph" w:styleId="Textodeglobo">
    <w:name w:val="Balloon Text"/>
    <w:basedOn w:val="Normal"/>
    <w:link w:val="TextodegloboCar"/>
    <w:uiPriority w:val="99"/>
    <w:semiHidden/>
    <w:unhideWhenUsed/>
    <w:rsid w:val="00FE3E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55"/>
    <w:rPr>
      <w:rFonts w:ascii="Tahoma" w:hAnsi="Tahoma" w:cs="Tahoma"/>
      <w:sz w:val="16"/>
      <w:szCs w:val="16"/>
    </w:rPr>
  </w:style>
  <w:style w:type="paragraph" w:styleId="Encabezado">
    <w:name w:val="header"/>
    <w:basedOn w:val="Normal"/>
    <w:link w:val="EncabezadoCar"/>
    <w:uiPriority w:val="99"/>
    <w:unhideWhenUsed/>
    <w:rsid w:val="00FE3E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E55"/>
  </w:style>
  <w:style w:type="paragraph" w:styleId="Piedepgina">
    <w:name w:val="footer"/>
    <w:basedOn w:val="Normal"/>
    <w:link w:val="PiedepginaCar"/>
    <w:uiPriority w:val="99"/>
    <w:unhideWhenUsed/>
    <w:rsid w:val="00FE3E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E55"/>
  </w:style>
  <w:style w:type="paragraph" w:customStyle="1" w:styleId="Ilustracin">
    <w:name w:val="Ilustración"/>
    <w:basedOn w:val="Normal"/>
    <w:uiPriority w:val="99"/>
    <w:rsid w:val="00FE3E55"/>
    <w:pPr>
      <w:spacing w:before="60" w:after="60" w:line="240" w:lineRule="auto"/>
      <w:jc w:val="center"/>
    </w:pPr>
    <w:rPr>
      <w:rFonts w:ascii="Arial" w:eastAsia="Times New Roman" w:hAnsi="Arial" w:cs="Times New Roman"/>
      <w:sz w:val="20"/>
      <w:lang w:eastAsia="es-ES"/>
    </w:rPr>
  </w:style>
  <w:style w:type="paragraph" w:customStyle="1" w:styleId="Proced-N1">
    <w:name w:val="Proced-N1"/>
    <w:basedOn w:val="Ttulo1"/>
    <w:link w:val="Proced-N1Car"/>
    <w:qFormat/>
    <w:rsid w:val="007B5509"/>
    <w:pPr>
      <w:pageBreakBefore/>
      <w:pBdr>
        <w:top w:val="single" w:sz="4" w:space="1" w:color="auto"/>
        <w:left w:val="single" w:sz="4" w:space="4" w:color="auto"/>
        <w:bottom w:val="single" w:sz="4" w:space="1" w:color="auto"/>
        <w:right w:val="single" w:sz="4" w:space="4" w:color="auto"/>
      </w:pBdr>
      <w:spacing w:before="0" w:after="240"/>
      <w:ind w:left="431" w:hanging="431"/>
    </w:pPr>
    <w:rPr>
      <w:rFonts w:ascii="Calibri" w:hAnsi="Calibri"/>
      <w:b w:val="0"/>
      <w:color w:val="002060"/>
      <w:sz w:val="32"/>
    </w:rPr>
  </w:style>
  <w:style w:type="character" w:customStyle="1" w:styleId="Proced-N1Car">
    <w:name w:val="Proced-N1 Car"/>
    <w:basedOn w:val="Ttulo1Car"/>
    <w:link w:val="Proced-N1"/>
    <w:rsid w:val="007B5509"/>
    <w:rPr>
      <w:rFonts w:ascii="Calibri" w:eastAsiaTheme="majorEastAsia" w:hAnsi="Calibri" w:cstheme="majorBidi"/>
      <w:b w:val="0"/>
      <w:bCs/>
      <w:color w:val="002060"/>
      <w:sz w:val="32"/>
      <w:szCs w:val="28"/>
    </w:rPr>
  </w:style>
  <w:style w:type="paragraph" w:customStyle="1" w:styleId="Proced-N2">
    <w:name w:val="Proced-N2"/>
    <w:basedOn w:val="Ttulo2"/>
    <w:link w:val="Proced-N2Car"/>
    <w:qFormat/>
    <w:rsid w:val="007B5509"/>
    <w:rPr>
      <w:rFonts w:ascii="Calibri" w:hAnsi="Calibri"/>
      <w:b w:val="0"/>
      <w:color w:val="002060"/>
      <w:sz w:val="28"/>
    </w:rPr>
  </w:style>
  <w:style w:type="character" w:customStyle="1" w:styleId="Proced-N2Car">
    <w:name w:val="Proced-N2 Car"/>
    <w:basedOn w:val="Ttulo2Car"/>
    <w:link w:val="Proced-N2"/>
    <w:rsid w:val="007B5509"/>
    <w:rPr>
      <w:rFonts w:ascii="Calibri" w:eastAsiaTheme="majorEastAsia" w:hAnsi="Calibri" w:cstheme="majorBidi"/>
      <w:b w:val="0"/>
      <w:bCs/>
      <w:color w:val="002060"/>
      <w:sz w:val="28"/>
      <w:szCs w:val="26"/>
    </w:rPr>
  </w:style>
  <w:style w:type="paragraph" w:customStyle="1" w:styleId="Titulonormal8derecha">
    <w:name w:val="Titulo normal 8 derecha"/>
    <w:basedOn w:val="Titulonormal8"/>
    <w:next w:val="Normal"/>
    <w:uiPriority w:val="99"/>
    <w:rsid w:val="00352AB5"/>
    <w:pPr>
      <w:jc w:val="right"/>
    </w:pPr>
  </w:style>
  <w:style w:type="paragraph" w:customStyle="1" w:styleId="Proced-N3">
    <w:name w:val="Proced-N3"/>
    <w:basedOn w:val="Ttulo3"/>
    <w:link w:val="Proced-N3Car"/>
    <w:qFormat/>
    <w:rsid w:val="007B5509"/>
    <w:rPr>
      <w:rFonts w:ascii="Calibri" w:hAnsi="Calibri"/>
      <w:b w:val="0"/>
      <w:color w:val="002060"/>
      <w:sz w:val="24"/>
    </w:rPr>
  </w:style>
  <w:style w:type="character" w:customStyle="1" w:styleId="Proced-N3Car">
    <w:name w:val="Proced-N3 Car"/>
    <w:basedOn w:val="Ttulo3Car"/>
    <w:link w:val="Proced-N3"/>
    <w:rsid w:val="007B5509"/>
    <w:rPr>
      <w:rFonts w:ascii="Calibri" w:eastAsiaTheme="majorEastAsia" w:hAnsi="Calibri" w:cstheme="majorBidi"/>
      <w:b w:val="0"/>
      <w:bCs/>
      <w:color w:val="002060"/>
      <w:sz w:val="24"/>
    </w:rPr>
  </w:style>
  <w:style w:type="paragraph" w:customStyle="1" w:styleId="Proced-N4">
    <w:name w:val="Proced-N4"/>
    <w:basedOn w:val="Ttulo4"/>
    <w:link w:val="Proced-N4Car"/>
    <w:qFormat/>
    <w:rsid w:val="007B5509"/>
    <w:rPr>
      <w:rFonts w:ascii="Calibri" w:hAnsi="Calibri"/>
      <w:b w:val="0"/>
      <w:color w:val="002060"/>
    </w:rPr>
  </w:style>
  <w:style w:type="character" w:customStyle="1" w:styleId="Proced-N4Car">
    <w:name w:val="Proced-N4 Car"/>
    <w:basedOn w:val="Ttulo4Car"/>
    <w:link w:val="Proced-N4"/>
    <w:rsid w:val="007B5509"/>
    <w:rPr>
      <w:rFonts w:ascii="Calibri" w:eastAsiaTheme="majorEastAsia" w:hAnsi="Calibri" w:cstheme="majorBidi"/>
      <w:b w:val="0"/>
      <w:bCs/>
      <w:i/>
      <w:iCs/>
      <w:color w:val="002060"/>
    </w:rPr>
  </w:style>
  <w:style w:type="paragraph" w:styleId="TtuloTDC">
    <w:name w:val="TOC Heading"/>
    <w:basedOn w:val="Ttulo1"/>
    <w:next w:val="Normal"/>
    <w:uiPriority w:val="39"/>
    <w:unhideWhenUsed/>
    <w:qFormat/>
    <w:rsid w:val="00626327"/>
    <w:pPr>
      <w:numPr>
        <w:numId w:val="0"/>
      </w:numPr>
      <w:outlineLvl w:val="9"/>
    </w:pPr>
    <w:rPr>
      <w:lang w:eastAsia="es-ES"/>
    </w:rPr>
  </w:style>
  <w:style w:type="paragraph" w:styleId="TDC1">
    <w:name w:val="toc 1"/>
    <w:basedOn w:val="Normal"/>
    <w:next w:val="Normal"/>
    <w:autoRedefine/>
    <w:uiPriority w:val="39"/>
    <w:unhideWhenUsed/>
    <w:rsid w:val="00626327"/>
    <w:pPr>
      <w:spacing w:after="100"/>
    </w:pPr>
  </w:style>
  <w:style w:type="paragraph" w:styleId="TDC2">
    <w:name w:val="toc 2"/>
    <w:basedOn w:val="Normal"/>
    <w:next w:val="Normal"/>
    <w:autoRedefine/>
    <w:uiPriority w:val="39"/>
    <w:unhideWhenUsed/>
    <w:rsid w:val="00626327"/>
    <w:pPr>
      <w:spacing w:after="100"/>
      <w:ind w:left="220"/>
    </w:pPr>
  </w:style>
  <w:style w:type="paragraph" w:styleId="TDC3">
    <w:name w:val="toc 3"/>
    <w:basedOn w:val="Normal"/>
    <w:next w:val="Normal"/>
    <w:autoRedefine/>
    <w:uiPriority w:val="39"/>
    <w:unhideWhenUsed/>
    <w:rsid w:val="00626327"/>
    <w:pPr>
      <w:spacing w:after="100"/>
      <w:ind w:left="440"/>
    </w:pPr>
  </w:style>
  <w:style w:type="character" w:styleId="Hipervnculo">
    <w:name w:val="Hyperlink"/>
    <w:basedOn w:val="Fuentedeprrafopredeter"/>
    <w:uiPriority w:val="99"/>
    <w:unhideWhenUsed/>
    <w:rsid w:val="00626327"/>
    <w:rPr>
      <w:color w:val="0000FF" w:themeColor="hyperlink"/>
      <w:u w:val="single"/>
    </w:rPr>
  </w:style>
  <w:style w:type="paragraph" w:styleId="TDC4">
    <w:name w:val="toc 4"/>
    <w:basedOn w:val="Normal"/>
    <w:next w:val="Normal"/>
    <w:autoRedefine/>
    <w:uiPriority w:val="39"/>
    <w:unhideWhenUsed/>
    <w:rsid w:val="00626327"/>
    <w:pPr>
      <w:spacing w:after="100"/>
      <w:ind w:left="660"/>
    </w:pPr>
  </w:style>
  <w:style w:type="paragraph" w:styleId="Prrafodelista">
    <w:name w:val="List Paragraph"/>
    <w:basedOn w:val="Normal"/>
    <w:uiPriority w:val="34"/>
    <w:qFormat/>
    <w:rsid w:val="00FC438C"/>
    <w:pPr>
      <w:ind w:left="720"/>
      <w:contextualSpacing/>
    </w:pPr>
  </w:style>
  <w:style w:type="table" w:styleId="Tablaweb1">
    <w:name w:val="Table Web 1"/>
    <w:basedOn w:val="Tablanormal"/>
    <w:rsid w:val="008F02B4"/>
    <w:pPr>
      <w:spacing w:after="120" w:line="240" w:lineRule="auto"/>
      <w:ind w:firstLine="709"/>
      <w:jc w:val="both"/>
    </w:pPr>
    <w:rPr>
      <w:rFonts w:ascii="Times New Roman" w:eastAsia="Times New Roman" w:hAnsi="Times New Roman" w:cs="Times New Roman"/>
      <w:sz w:val="20"/>
      <w:szCs w:val="20"/>
      <w:lang w:eastAsia="es-E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
    <w:name w:val="Table Grid"/>
    <w:basedOn w:val="Tablanormal"/>
    <w:rsid w:val="00827213"/>
    <w:pPr>
      <w:spacing w:after="120" w:line="240" w:lineRule="auto"/>
      <w:jc w:val="both"/>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176CF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vistosa-nfasis1">
    <w:name w:val="Colorful Grid Accent 1"/>
    <w:basedOn w:val="Tablanormal"/>
    <w:uiPriority w:val="73"/>
    <w:rsid w:val="005F436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REPortada1">
    <w:name w:val="HRE_Portada_1"/>
    <w:basedOn w:val="Ttulo"/>
    <w:link w:val="HREPortada1Car"/>
    <w:qFormat/>
    <w:rsid w:val="00921784"/>
    <w:rPr>
      <w:b/>
      <w:color w:val="002060"/>
      <w:sz w:val="44"/>
    </w:rPr>
  </w:style>
  <w:style w:type="character" w:customStyle="1" w:styleId="HREPortada1Car">
    <w:name w:val="HRE_Portada_1 Car"/>
    <w:basedOn w:val="TtuloCar"/>
    <w:link w:val="HREPortada1"/>
    <w:rsid w:val="00921784"/>
    <w:rPr>
      <w:rFonts w:ascii="Verdana" w:eastAsia="Times New Roman" w:hAnsi="Verdana" w:cs="Times New Roman"/>
      <w:b/>
      <w:color w:val="002060"/>
      <w:kern w:val="28"/>
      <w:sz w:val="44"/>
      <w:szCs w:val="40"/>
      <w:lang w:val="es-ES_tradnl" w:eastAsia="es-ES"/>
    </w:rPr>
  </w:style>
  <w:style w:type="paragraph" w:customStyle="1" w:styleId="HRETitulo2">
    <w:name w:val="HRE_Titulo_2"/>
    <w:basedOn w:val="Ttulo"/>
    <w:link w:val="HRETitulo2Car"/>
    <w:qFormat/>
    <w:rsid w:val="00921784"/>
    <w:pPr>
      <w:spacing w:line="276" w:lineRule="auto"/>
    </w:pPr>
    <w:rPr>
      <w:b/>
      <w:color w:val="0070C0"/>
      <w:sz w:val="32"/>
    </w:rPr>
  </w:style>
  <w:style w:type="character" w:customStyle="1" w:styleId="HRETitulo2Car">
    <w:name w:val="HRE_Titulo_2 Car"/>
    <w:basedOn w:val="TtuloCar"/>
    <w:link w:val="HRETitulo2"/>
    <w:rsid w:val="00921784"/>
    <w:rPr>
      <w:rFonts w:ascii="Verdana" w:eastAsia="Times New Roman" w:hAnsi="Verdana" w:cs="Times New Roman"/>
      <w:b/>
      <w:color w:val="0070C0"/>
      <w:kern w:val="28"/>
      <w:sz w:val="32"/>
      <w:szCs w:val="4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016298">
      <w:bodyDiv w:val="1"/>
      <w:marLeft w:val="0"/>
      <w:marRight w:val="0"/>
      <w:marTop w:val="0"/>
      <w:marBottom w:val="0"/>
      <w:divBdr>
        <w:top w:val="none" w:sz="0" w:space="0" w:color="auto"/>
        <w:left w:val="none" w:sz="0" w:space="0" w:color="auto"/>
        <w:bottom w:val="none" w:sz="0" w:space="0" w:color="auto"/>
        <w:right w:val="none" w:sz="0" w:space="0" w:color="auto"/>
      </w:divBdr>
    </w:div>
    <w:div w:id="1651978404">
      <w:bodyDiv w:val="1"/>
      <w:marLeft w:val="0"/>
      <w:marRight w:val="0"/>
      <w:marTop w:val="0"/>
      <w:marBottom w:val="0"/>
      <w:divBdr>
        <w:top w:val="none" w:sz="0" w:space="0" w:color="auto"/>
        <w:left w:val="none" w:sz="0" w:space="0" w:color="auto"/>
        <w:bottom w:val="none" w:sz="0" w:space="0" w:color="auto"/>
        <w:right w:val="none" w:sz="0" w:space="0" w:color="auto"/>
      </w:divBdr>
    </w:div>
    <w:div w:id="1992253398">
      <w:bodyDiv w:val="1"/>
      <w:marLeft w:val="0"/>
      <w:marRight w:val="0"/>
      <w:marTop w:val="0"/>
      <w:marBottom w:val="0"/>
      <w:divBdr>
        <w:top w:val="none" w:sz="0" w:space="0" w:color="auto"/>
        <w:left w:val="none" w:sz="0" w:space="0" w:color="auto"/>
        <w:bottom w:val="none" w:sz="0" w:space="0" w:color="auto"/>
        <w:right w:val="none" w:sz="0" w:space="0" w:color="auto"/>
      </w:divBdr>
    </w:div>
    <w:div w:id="207331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59D78-5E21-437F-9E4C-F7FE281B9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17</Pages>
  <Words>3123</Words>
  <Characters>17182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Segura</dc:creator>
  <cp:lastModifiedBy>Silvia Jiménez</cp:lastModifiedBy>
  <cp:revision>95</cp:revision>
  <cp:lastPrinted>2016-06-14T16:13:00Z</cp:lastPrinted>
  <dcterms:created xsi:type="dcterms:W3CDTF">2017-09-07T16:49:00Z</dcterms:created>
  <dcterms:modified xsi:type="dcterms:W3CDTF">2019-04-05T06:35:00Z</dcterms:modified>
</cp:coreProperties>
</file>