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55" w:rsidRPr="007B5509" w:rsidRDefault="00CE69CC" w:rsidP="00FE3E55">
      <w:r>
        <w:rPr>
          <w:noProof/>
        </w:rPr>
        <w:t xml:space="preserve">     </w:t>
      </w:r>
      <w:r>
        <w:t xml:space="preserve">            </w:t>
      </w:r>
    </w:p>
    <w:p w:rsidR="0085048B" w:rsidRDefault="0085048B" w:rsidP="0085048B">
      <w:r>
        <w:rPr>
          <w:noProof/>
          <w:lang w:eastAsia="es-ES"/>
        </w:rPr>
        <w:drawing>
          <wp:inline distT="0" distB="0" distL="0" distR="0">
            <wp:extent cx="1190625" cy="1510030"/>
            <wp:effectExtent l="0" t="0" r="0" b="0"/>
            <wp:docPr id="9" name="Imagen 9" descr="H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AYA"/>
                    <pic:cNvPicPr>
                      <a:picLocks noChangeAspect="1" noChangeArrowheads="1"/>
                    </pic:cNvPicPr>
                  </pic:nvPicPr>
                  <pic:blipFill>
                    <a:blip r:embed="rId8">
                      <a:extLst>
                        <a:ext uri="{28A0092B-C50C-407E-A947-70E740481C1C}">
                          <a14:useLocalDpi xmlns:a14="http://schemas.microsoft.com/office/drawing/2010/main" val="0"/>
                        </a:ext>
                      </a:extLst>
                    </a:blip>
                    <a:srcRect l="24445" t="13344" r="31271" b="9154"/>
                    <a:stretch>
                      <a:fillRect/>
                    </a:stretch>
                  </pic:blipFill>
                  <pic:spPr bwMode="auto">
                    <a:xfrm>
                      <a:off x="0" y="0"/>
                      <a:ext cx="1190625" cy="1510030"/>
                    </a:xfrm>
                    <a:prstGeom prst="rect">
                      <a:avLst/>
                    </a:prstGeom>
                    <a:noFill/>
                    <a:ln>
                      <a:noFill/>
                    </a:ln>
                  </pic:spPr>
                </pic:pic>
              </a:graphicData>
            </a:graphic>
          </wp:inline>
        </w:drawing>
      </w:r>
      <w:r>
        <w:t xml:space="preserve">                </w:t>
      </w:r>
    </w:p>
    <w:p w:rsidR="00FE3E55" w:rsidRPr="007B5509" w:rsidRDefault="00FE3E55" w:rsidP="00FE3E55"/>
    <w:p w:rsidR="00FE3E55" w:rsidRPr="007B5509" w:rsidRDefault="00FE3E55" w:rsidP="00FE3E55">
      <w:pPr>
        <w:pStyle w:val="Normal20"/>
        <w:rPr>
          <w:rFonts w:asciiTheme="minorHAnsi" w:hAnsiTheme="minorHAnsi"/>
          <w:lang w:val="es-ES"/>
        </w:rPr>
      </w:pPr>
    </w:p>
    <w:p w:rsidR="00FE3E55" w:rsidRPr="007B5509" w:rsidRDefault="00FE3E55" w:rsidP="00FE3E55">
      <w:pPr>
        <w:jc w:val="center"/>
      </w:pPr>
    </w:p>
    <w:p w:rsidR="0006003A" w:rsidRDefault="00B137DF" w:rsidP="00670C61">
      <w:pPr>
        <w:pStyle w:val="HREPortada1"/>
        <w:rPr>
          <w:color w:val="003399"/>
        </w:rPr>
      </w:pPr>
      <w:r w:rsidRPr="00670C61">
        <w:rPr>
          <w:color w:val="003399"/>
        </w:rPr>
        <w:t>Secuencia</w:t>
      </w:r>
      <w:r w:rsidR="0006003A" w:rsidRPr="00670C61">
        <w:rPr>
          <w:color w:val="003399"/>
        </w:rPr>
        <w:t xml:space="preserve"> de </w:t>
      </w:r>
      <w:r w:rsidR="00EC0680" w:rsidRPr="00670C61">
        <w:rPr>
          <w:color w:val="003399"/>
        </w:rPr>
        <w:t>R</w:t>
      </w:r>
      <w:r w:rsidR="006D71D3" w:rsidRPr="00670C61">
        <w:rPr>
          <w:color w:val="003399"/>
        </w:rPr>
        <w:t xml:space="preserve">ecuperación ante </w:t>
      </w:r>
      <w:r w:rsidR="00E868CA" w:rsidRPr="00670C61">
        <w:rPr>
          <w:color w:val="003399"/>
        </w:rPr>
        <w:t xml:space="preserve">Incidencias en </w:t>
      </w:r>
      <w:r w:rsidR="00736C08" w:rsidRPr="00670C61">
        <w:rPr>
          <w:color w:val="003399"/>
        </w:rPr>
        <w:t>REM</w:t>
      </w:r>
      <w:r w:rsidR="00E868CA" w:rsidRPr="00670C61">
        <w:rPr>
          <w:color w:val="003399"/>
        </w:rPr>
        <w:t xml:space="preserve"> </w:t>
      </w:r>
    </w:p>
    <w:p w:rsidR="00670C61" w:rsidRPr="00670C61" w:rsidRDefault="00670C61" w:rsidP="00670C61">
      <w:pPr>
        <w:pStyle w:val="HREPortada1"/>
        <w:rPr>
          <w:color w:val="003399"/>
        </w:rPr>
      </w:pPr>
    </w:p>
    <w:p w:rsidR="0006003A" w:rsidRPr="00670C61" w:rsidRDefault="0006003A" w:rsidP="00670C61">
      <w:pPr>
        <w:pStyle w:val="HRETitulo2"/>
        <w:rPr>
          <w:b w:val="0"/>
          <w:i/>
          <w:color w:val="00B0F0"/>
        </w:rPr>
      </w:pPr>
      <w:r w:rsidRPr="00670C61">
        <w:rPr>
          <w:b w:val="0"/>
          <w:i/>
          <w:color w:val="00B0F0"/>
        </w:rPr>
        <w:t>Plan de Continuidad Tecnológico (PCT)</w:t>
      </w:r>
    </w:p>
    <w:p w:rsidR="0006003A" w:rsidRDefault="0006003A" w:rsidP="0006003A">
      <w:pPr>
        <w:jc w:val="center"/>
        <w:rPr>
          <w:color w:val="003399"/>
          <w:kern w:val="28"/>
          <w:sz w:val="28"/>
          <w:szCs w:val="28"/>
        </w:rPr>
      </w:pPr>
    </w:p>
    <w:p w:rsidR="0006003A" w:rsidRDefault="0006003A" w:rsidP="0006003A">
      <w:pPr>
        <w:jc w:val="center"/>
        <w:rPr>
          <w:color w:val="003399"/>
          <w:kern w:val="28"/>
          <w:sz w:val="28"/>
          <w:szCs w:val="28"/>
        </w:rPr>
      </w:pPr>
      <w:bookmarkStart w:id="0" w:name="_GoBack"/>
      <w:bookmarkEnd w:id="0"/>
    </w:p>
    <w:p w:rsidR="0006003A" w:rsidRDefault="0006003A" w:rsidP="0006003A">
      <w:pPr>
        <w:jc w:val="center"/>
        <w:rPr>
          <w:b/>
          <w:color w:val="003399"/>
          <w:kern w:val="28"/>
          <w:sz w:val="24"/>
          <w:szCs w:val="28"/>
        </w:rPr>
      </w:pPr>
    </w:p>
    <w:p w:rsidR="0006003A" w:rsidRDefault="0006003A" w:rsidP="0006003A">
      <w:pPr>
        <w:jc w:val="center"/>
        <w:rPr>
          <w:b/>
          <w:color w:val="003399"/>
          <w:kern w:val="28"/>
          <w:sz w:val="24"/>
          <w:szCs w:val="28"/>
        </w:rPr>
      </w:pPr>
    </w:p>
    <w:p w:rsidR="0006003A" w:rsidRDefault="0006003A" w:rsidP="0006003A">
      <w:pPr>
        <w:jc w:val="center"/>
        <w:rPr>
          <w:b/>
          <w:color w:val="003399"/>
          <w:kern w:val="28"/>
          <w:sz w:val="24"/>
          <w:szCs w:val="28"/>
        </w:rPr>
      </w:pPr>
    </w:p>
    <w:p w:rsidR="00A40BF9" w:rsidRPr="007B5509" w:rsidRDefault="00A40BF9" w:rsidP="00FE3E55">
      <w:pPr>
        <w:jc w:val="center"/>
        <w:rPr>
          <w:b/>
          <w:color w:val="003399"/>
          <w:kern w:val="28"/>
          <w:sz w:val="28"/>
          <w:szCs w:val="28"/>
        </w:rPr>
      </w:pPr>
    </w:p>
    <w:p w:rsidR="00A40BF9" w:rsidRPr="007B5509" w:rsidRDefault="00A40BF9" w:rsidP="00FE3E55">
      <w:pPr>
        <w:jc w:val="center"/>
        <w:rPr>
          <w:b/>
          <w:color w:val="003399"/>
          <w:kern w:val="28"/>
          <w:sz w:val="28"/>
          <w:szCs w:val="28"/>
        </w:rPr>
      </w:pPr>
    </w:p>
    <w:p w:rsidR="00352AB5" w:rsidRPr="007B5509" w:rsidRDefault="00352AB5" w:rsidP="00FE3E55">
      <w:pPr>
        <w:jc w:val="center"/>
        <w:rPr>
          <w:b/>
          <w:color w:val="003399"/>
          <w:kern w:val="28"/>
          <w:sz w:val="28"/>
          <w:szCs w:val="28"/>
        </w:rPr>
      </w:pPr>
    </w:p>
    <w:tbl>
      <w:tblPr>
        <w:tblW w:w="0" w:type="auto"/>
        <w:jc w:val="right"/>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3202"/>
        <w:gridCol w:w="1984"/>
        <w:gridCol w:w="1418"/>
      </w:tblGrid>
      <w:tr w:rsidR="00A40BF9" w:rsidRPr="007B5509" w:rsidTr="008339C5">
        <w:trPr>
          <w:cantSplit/>
          <w:jc w:val="right"/>
        </w:trPr>
        <w:tc>
          <w:tcPr>
            <w:tcW w:w="3202"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color w:val="auto"/>
              </w:rPr>
              <w:t>Nombre del Documento:</w:t>
            </w:r>
          </w:p>
        </w:tc>
        <w:tc>
          <w:tcPr>
            <w:tcW w:w="1984"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Fecha:</w:t>
            </w:r>
          </w:p>
        </w:tc>
        <w:tc>
          <w:tcPr>
            <w:tcW w:w="1418" w:type="dxa"/>
            <w:tcBorders>
              <w:top w:val="single" w:sz="8" w:space="0" w:color="011A33"/>
              <w:left w:val="single" w:sz="8" w:space="0" w:color="011A33"/>
              <w:bottom w:val="nil"/>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Versión:</w:t>
            </w:r>
          </w:p>
        </w:tc>
      </w:tr>
      <w:tr w:rsidR="00A40BF9" w:rsidRPr="007B5509" w:rsidTr="008339C5">
        <w:trPr>
          <w:cantSplit/>
          <w:jc w:val="right"/>
        </w:trPr>
        <w:tc>
          <w:tcPr>
            <w:tcW w:w="3202" w:type="dxa"/>
            <w:tcBorders>
              <w:top w:val="nil"/>
              <w:left w:val="single" w:sz="8" w:space="0" w:color="011A33"/>
              <w:bottom w:val="single" w:sz="8" w:space="0" w:color="011A33"/>
              <w:right w:val="single" w:sz="8" w:space="0" w:color="011A33"/>
            </w:tcBorders>
            <w:vAlign w:val="center"/>
          </w:tcPr>
          <w:p w:rsidR="00A40BF9" w:rsidRPr="007B5509" w:rsidRDefault="002C53E0" w:rsidP="00736C08">
            <w:pPr>
              <w:pStyle w:val="Normal8CentradoCar"/>
              <w:jc w:val="left"/>
              <w:rPr>
                <w:rFonts w:asciiTheme="minorHAnsi" w:hAnsiTheme="minorHAnsi"/>
              </w:rPr>
            </w:pPr>
            <w:r w:rsidRPr="007B5509">
              <w:rPr>
                <w:rFonts w:asciiTheme="minorHAnsi" w:hAnsiTheme="minorHAnsi"/>
              </w:rPr>
              <w:fldChar w:fldCharType="begin"/>
            </w:r>
            <w:r w:rsidR="00A40BF9" w:rsidRPr="007B5509">
              <w:rPr>
                <w:rFonts w:asciiTheme="minorHAnsi" w:hAnsiTheme="minorHAnsi"/>
              </w:rPr>
              <w:instrText xml:space="preserve"> FILENAME </w:instrText>
            </w:r>
            <w:r w:rsidRPr="007B5509">
              <w:rPr>
                <w:rFonts w:asciiTheme="minorHAnsi" w:hAnsiTheme="minorHAnsi"/>
              </w:rPr>
              <w:fldChar w:fldCharType="separate"/>
            </w:r>
            <w:r w:rsidR="0021369D">
              <w:rPr>
                <w:rFonts w:asciiTheme="minorHAnsi" w:hAnsiTheme="minorHAnsi"/>
              </w:rPr>
              <w:t>1</w:t>
            </w:r>
            <w:r w:rsidR="00B62BE6">
              <w:rPr>
                <w:rFonts w:asciiTheme="minorHAnsi" w:hAnsiTheme="minorHAnsi"/>
              </w:rPr>
              <w:t>2</w:t>
            </w:r>
            <w:r w:rsidR="0021369D">
              <w:rPr>
                <w:rFonts w:asciiTheme="minorHAnsi" w:hAnsiTheme="minorHAnsi"/>
              </w:rPr>
              <w:t>. HRE_PCT_Sec_Recuperación ante Incidencias en Rem_v</w:t>
            </w:r>
            <w:r w:rsidR="0018195E">
              <w:rPr>
                <w:rFonts w:asciiTheme="minorHAnsi" w:hAnsiTheme="minorHAnsi"/>
              </w:rPr>
              <w:t>3</w:t>
            </w:r>
            <w:r w:rsidR="0021369D">
              <w:rPr>
                <w:rFonts w:asciiTheme="minorHAnsi" w:hAnsiTheme="minorHAnsi"/>
              </w:rPr>
              <w:t>.</w:t>
            </w:r>
            <w:r w:rsidR="0018195E">
              <w:rPr>
                <w:rFonts w:asciiTheme="minorHAnsi" w:hAnsiTheme="minorHAnsi"/>
              </w:rPr>
              <w:t>0</w:t>
            </w:r>
            <w:r w:rsidR="0021369D">
              <w:rPr>
                <w:rFonts w:asciiTheme="minorHAnsi" w:hAnsiTheme="minorHAnsi"/>
              </w:rPr>
              <w:t>0.docx</w:t>
            </w:r>
            <w:r w:rsidRPr="007B5509">
              <w:rPr>
                <w:rFonts w:asciiTheme="minorHAnsi" w:hAnsiTheme="minorHAnsi"/>
              </w:rPr>
              <w:fldChar w:fldCharType="end"/>
            </w:r>
          </w:p>
        </w:tc>
        <w:tc>
          <w:tcPr>
            <w:tcW w:w="1984" w:type="dxa"/>
            <w:tcBorders>
              <w:top w:val="nil"/>
              <w:left w:val="single" w:sz="8" w:space="0" w:color="011A33"/>
              <w:bottom w:val="single" w:sz="8" w:space="0" w:color="011A33"/>
              <w:right w:val="single" w:sz="8" w:space="0" w:color="011A33"/>
            </w:tcBorders>
            <w:vAlign w:val="center"/>
          </w:tcPr>
          <w:p w:rsidR="00A40BF9" w:rsidRPr="007B5509" w:rsidRDefault="007F1C3A" w:rsidP="008339C5">
            <w:pPr>
              <w:pStyle w:val="Normal8CentradoCar"/>
              <w:rPr>
                <w:rFonts w:asciiTheme="minorHAnsi" w:hAnsiTheme="minorHAnsi"/>
              </w:rPr>
            </w:pPr>
            <w:r>
              <w:rPr>
                <w:rFonts w:asciiTheme="minorHAnsi" w:hAnsiTheme="minorHAnsi"/>
              </w:rPr>
              <w:t>2</w:t>
            </w:r>
            <w:r w:rsidR="00F31169">
              <w:rPr>
                <w:rFonts w:asciiTheme="minorHAnsi" w:hAnsiTheme="minorHAnsi"/>
              </w:rPr>
              <w:t>1</w:t>
            </w:r>
            <w:r>
              <w:rPr>
                <w:rFonts w:asciiTheme="minorHAnsi" w:hAnsiTheme="minorHAnsi"/>
              </w:rPr>
              <w:t>/0</w:t>
            </w:r>
            <w:r w:rsidR="00F31169">
              <w:rPr>
                <w:rFonts w:asciiTheme="minorHAnsi" w:hAnsiTheme="minorHAnsi"/>
              </w:rPr>
              <w:t>3</w:t>
            </w:r>
            <w:r>
              <w:rPr>
                <w:rFonts w:asciiTheme="minorHAnsi" w:hAnsiTheme="minorHAnsi"/>
              </w:rPr>
              <w:t>/201</w:t>
            </w:r>
            <w:r w:rsidR="00F31169">
              <w:rPr>
                <w:rFonts w:asciiTheme="minorHAnsi" w:hAnsiTheme="minorHAnsi"/>
              </w:rPr>
              <w:t>9</w:t>
            </w:r>
          </w:p>
        </w:tc>
        <w:tc>
          <w:tcPr>
            <w:tcW w:w="1418" w:type="dxa"/>
            <w:tcBorders>
              <w:top w:val="nil"/>
              <w:left w:val="single" w:sz="8" w:space="0" w:color="011A33"/>
              <w:bottom w:val="single" w:sz="8" w:space="0" w:color="011A33"/>
              <w:right w:val="single" w:sz="8" w:space="0" w:color="011A33"/>
            </w:tcBorders>
            <w:vAlign w:val="center"/>
          </w:tcPr>
          <w:p w:rsidR="00A40BF9" w:rsidRPr="007B5509" w:rsidRDefault="0018195E" w:rsidP="00172C36">
            <w:pPr>
              <w:pStyle w:val="Normal8CentradoCar"/>
              <w:rPr>
                <w:rFonts w:asciiTheme="minorHAnsi" w:hAnsiTheme="minorHAnsi"/>
              </w:rPr>
            </w:pPr>
            <w:r>
              <w:rPr>
                <w:rFonts w:asciiTheme="minorHAnsi" w:hAnsiTheme="minorHAnsi"/>
              </w:rPr>
              <w:t>3</w:t>
            </w:r>
            <w:r w:rsidR="00241929">
              <w:rPr>
                <w:rFonts w:asciiTheme="minorHAnsi" w:hAnsiTheme="minorHAnsi"/>
              </w:rPr>
              <w:t>.</w:t>
            </w:r>
            <w:r>
              <w:rPr>
                <w:rFonts w:asciiTheme="minorHAnsi" w:hAnsiTheme="minorHAnsi"/>
              </w:rPr>
              <w:t>0</w:t>
            </w:r>
            <w:r w:rsidR="00241929">
              <w:rPr>
                <w:rFonts w:asciiTheme="minorHAnsi" w:hAnsiTheme="minorHAnsi"/>
              </w:rPr>
              <w:t>0</w:t>
            </w:r>
          </w:p>
        </w:tc>
      </w:tr>
      <w:tr w:rsidR="00A40BF9" w:rsidRPr="007B5509" w:rsidTr="008339C5">
        <w:trPr>
          <w:cantSplit/>
          <w:trHeight w:val="315"/>
          <w:jc w:val="right"/>
        </w:trPr>
        <w:tc>
          <w:tcPr>
            <w:tcW w:w="3202" w:type="dxa"/>
            <w:tcBorders>
              <w:top w:val="single" w:sz="8" w:space="0" w:color="011A33"/>
              <w:left w:val="single" w:sz="8" w:space="0" w:color="011A33"/>
              <w:bottom w:val="single" w:sz="6" w:space="0" w:color="011A33"/>
              <w:right w:val="single" w:sz="6" w:space="0" w:color="011A33"/>
            </w:tcBorders>
            <w:vAlign w:val="center"/>
          </w:tcPr>
          <w:p w:rsidR="00A40BF9" w:rsidRPr="0021369D" w:rsidRDefault="00A40BF9" w:rsidP="008339C5">
            <w:pPr>
              <w:pStyle w:val="Titulonormal8"/>
              <w:rPr>
                <w:rFonts w:asciiTheme="minorHAnsi" w:hAnsiTheme="minorHAnsi"/>
                <w:color w:val="000000" w:themeColor="text1"/>
              </w:rPr>
            </w:pPr>
            <w:r w:rsidRPr="0021369D">
              <w:rPr>
                <w:rFonts w:asciiTheme="minorHAnsi" w:hAnsiTheme="minorHAnsi"/>
                <w:color w:val="000000" w:themeColor="text1"/>
              </w:rPr>
              <w:t>Responsable:</w:t>
            </w:r>
            <w:r w:rsidR="00CE69CC" w:rsidRPr="0021369D">
              <w:rPr>
                <w:rFonts w:asciiTheme="minorHAnsi" w:hAnsiTheme="minorHAnsi"/>
                <w:color w:val="000000" w:themeColor="text1"/>
              </w:rPr>
              <w:t xml:space="preserve"> </w:t>
            </w:r>
          </w:p>
        </w:tc>
        <w:tc>
          <w:tcPr>
            <w:tcW w:w="3402" w:type="dxa"/>
            <w:gridSpan w:val="2"/>
            <w:tcBorders>
              <w:top w:val="single" w:sz="8" w:space="0" w:color="011A33"/>
              <w:left w:val="single" w:sz="6" w:space="0" w:color="011A33"/>
              <w:bottom w:val="single" w:sz="6" w:space="0" w:color="011A33"/>
              <w:right w:val="single" w:sz="8" w:space="0" w:color="011A33"/>
            </w:tcBorders>
            <w:vAlign w:val="center"/>
          </w:tcPr>
          <w:p w:rsidR="00A40BF9" w:rsidRPr="0021369D" w:rsidRDefault="00653C9C" w:rsidP="007F1C3A">
            <w:pPr>
              <w:pStyle w:val="Normal8Car"/>
              <w:jc w:val="left"/>
              <w:rPr>
                <w:rFonts w:asciiTheme="minorHAnsi" w:hAnsiTheme="minorHAnsi"/>
                <w:color w:val="000000" w:themeColor="text1"/>
              </w:rPr>
            </w:pPr>
            <w:r w:rsidRPr="0021369D">
              <w:rPr>
                <w:rFonts w:asciiTheme="minorHAnsi" w:hAnsiTheme="minorHAnsi"/>
                <w:color w:val="000000" w:themeColor="text1"/>
              </w:rPr>
              <w:t xml:space="preserve">Sr. </w:t>
            </w:r>
            <w:r w:rsidR="007F1C3A" w:rsidRPr="0021369D">
              <w:rPr>
                <w:rFonts w:asciiTheme="minorHAnsi" w:hAnsiTheme="minorHAnsi"/>
                <w:color w:val="000000" w:themeColor="text1"/>
              </w:rPr>
              <w:t>Antonio Sae</w:t>
            </w:r>
            <w:r w:rsidR="00D81CBE" w:rsidRPr="0021369D">
              <w:rPr>
                <w:rFonts w:asciiTheme="minorHAnsi" w:hAnsiTheme="minorHAnsi"/>
                <w:color w:val="000000" w:themeColor="text1"/>
              </w:rPr>
              <w:t>n</w:t>
            </w:r>
            <w:r w:rsidR="007F1C3A" w:rsidRPr="0021369D">
              <w:rPr>
                <w:rFonts w:asciiTheme="minorHAnsi" w:hAnsiTheme="minorHAnsi"/>
                <w:color w:val="000000" w:themeColor="text1"/>
              </w:rPr>
              <w:t>z</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Elaborado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7F49B7" w:rsidP="008339C5">
            <w:pPr>
              <w:pStyle w:val="Normal8Car"/>
              <w:jc w:val="left"/>
              <w:rPr>
                <w:rFonts w:asciiTheme="minorHAnsi" w:hAnsiTheme="minorHAnsi"/>
              </w:rPr>
            </w:pPr>
            <w:r>
              <w:rPr>
                <w:rFonts w:asciiTheme="minorHAnsi" w:hAnsiTheme="minorHAnsi"/>
              </w:rPr>
              <w:t>PFS GROUP</w:t>
            </w:r>
          </w:p>
        </w:tc>
      </w:tr>
      <w:tr w:rsidR="00A40BF9" w:rsidRPr="007B5509" w:rsidTr="008339C5">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Revisado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rsidR="00A40BF9" w:rsidRPr="007B5509" w:rsidRDefault="001E3DF1" w:rsidP="007F1C3A">
            <w:pPr>
              <w:pStyle w:val="Normal8Car"/>
              <w:jc w:val="left"/>
              <w:rPr>
                <w:rFonts w:asciiTheme="minorHAnsi" w:hAnsiTheme="minorHAnsi"/>
              </w:rPr>
            </w:pPr>
            <w:r w:rsidRPr="007B5509">
              <w:rPr>
                <w:rFonts w:asciiTheme="minorHAnsi" w:hAnsiTheme="minorHAnsi"/>
              </w:rPr>
              <w:t xml:space="preserve">Sr. </w:t>
            </w:r>
            <w:r w:rsidR="007F1C3A">
              <w:rPr>
                <w:rFonts w:asciiTheme="minorHAnsi" w:hAnsiTheme="minorHAnsi"/>
              </w:rPr>
              <w:t>Félix de Lelis</w:t>
            </w:r>
            <w:r w:rsidRPr="007B5509">
              <w:rPr>
                <w:rFonts w:asciiTheme="minorHAnsi" w:hAnsiTheme="minorHAnsi"/>
              </w:rPr>
              <w:t xml:space="preserve"> / Sr. </w:t>
            </w:r>
            <w:r w:rsidR="007F1C3A">
              <w:rPr>
                <w:rFonts w:asciiTheme="minorHAnsi" w:hAnsiTheme="minorHAnsi"/>
              </w:rPr>
              <w:t>Miguel Delgado</w:t>
            </w:r>
          </w:p>
        </w:tc>
      </w:tr>
      <w:tr w:rsidR="00A40BF9" w:rsidRPr="007B5509" w:rsidTr="008339C5">
        <w:trPr>
          <w:cantSplit/>
          <w:trHeight w:val="315"/>
          <w:jc w:val="right"/>
        </w:trPr>
        <w:tc>
          <w:tcPr>
            <w:tcW w:w="3202" w:type="dxa"/>
            <w:tcBorders>
              <w:top w:val="single" w:sz="6" w:space="0" w:color="011A33"/>
              <w:left w:val="single" w:sz="8" w:space="0" w:color="011A33"/>
              <w:bottom w:val="single" w:sz="8" w:space="0" w:color="011A33"/>
              <w:right w:val="single" w:sz="6" w:space="0" w:color="011A33"/>
            </w:tcBorders>
            <w:vAlign w:val="center"/>
          </w:tcPr>
          <w:p w:rsidR="00A40BF9" w:rsidRPr="007B5509" w:rsidRDefault="00A40BF9" w:rsidP="008339C5">
            <w:pPr>
              <w:pStyle w:val="Titulonormal8"/>
              <w:rPr>
                <w:rFonts w:asciiTheme="minorHAnsi" w:hAnsiTheme="minorHAnsi"/>
              </w:rPr>
            </w:pPr>
            <w:r w:rsidRPr="007B5509">
              <w:rPr>
                <w:rFonts w:asciiTheme="minorHAnsi" w:hAnsiTheme="minorHAnsi"/>
              </w:rPr>
              <w:t>Aprobado por:</w:t>
            </w:r>
          </w:p>
        </w:tc>
        <w:tc>
          <w:tcPr>
            <w:tcW w:w="3402" w:type="dxa"/>
            <w:gridSpan w:val="2"/>
            <w:tcBorders>
              <w:top w:val="single" w:sz="6" w:space="0" w:color="011A33"/>
              <w:left w:val="single" w:sz="6"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w:t>
            </w:r>
          </w:p>
        </w:tc>
      </w:tr>
      <w:tr w:rsidR="00A40BF9" w:rsidRPr="007B5509" w:rsidTr="008339C5">
        <w:trPr>
          <w:cantSplit/>
          <w:trHeight w:val="315"/>
          <w:jc w:val="right"/>
        </w:trPr>
        <w:tc>
          <w:tcPr>
            <w:tcW w:w="3202" w:type="dxa"/>
            <w:tcBorders>
              <w:top w:val="single" w:sz="8" w:space="0" w:color="011A33"/>
              <w:left w:val="single" w:sz="8" w:space="0" w:color="011A33"/>
              <w:bottom w:val="single" w:sz="8" w:space="0" w:color="011A33"/>
              <w:right w:val="single" w:sz="8" w:space="0" w:color="011A33"/>
            </w:tcBorders>
          </w:tcPr>
          <w:p w:rsidR="00A40BF9" w:rsidRPr="007B5509" w:rsidRDefault="00A40BF9" w:rsidP="008339C5">
            <w:pPr>
              <w:pStyle w:val="Titulonormal8"/>
              <w:rPr>
                <w:rFonts w:asciiTheme="minorHAnsi" w:hAnsiTheme="minorHAnsi"/>
              </w:rPr>
            </w:pPr>
            <w:r w:rsidRPr="007B5509">
              <w:rPr>
                <w:rFonts w:asciiTheme="minorHAnsi" w:hAnsiTheme="minorHAnsi"/>
              </w:rPr>
              <w:t>Ámbito de afectación:</w:t>
            </w:r>
          </w:p>
        </w:tc>
        <w:tc>
          <w:tcPr>
            <w:tcW w:w="3402" w:type="dxa"/>
            <w:gridSpan w:val="2"/>
            <w:tcBorders>
              <w:top w:val="single" w:sz="8" w:space="0" w:color="011A33"/>
              <w:left w:val="single" w:sz="8" w:space="0" w:color="011A33"/>
              <w:bottom w:val="single" w:sz="8" w:space="0" w:color="011A33"/>
              <w:right w:val="single" w:sz="8" w:space="0" w:color="011A33"/>
            </w:tcBorders>
            <w:vAlign w:val="center"/>
          </w:tcPr>
          <w:p w:rsidR="00A40BF9" w:rsidRPr="007B5509" w:rsidRDefault="00A40BF9" w:rsidP="008339C5">
            <w:pPr>
              <w:pStyle w:val="Normal8Car"/>
              <w:jc w:val="left"/>
              <w:rPr>
                <w:rFonts w:asciiTheme="minorHAnsi" w:hAnsiTheme="minorHAnsi"/>
              </w:rPr>
            </w:pPr>
            <w:r w:rsidRPr="007B5509">
              <w:rPr>
                <w:rFonts w:asciiTheme="minorHAnsi" w:hAnsiTheme="minorHAnsi"/>
              </w:rPr>
              <w:t>HRE</w:t>
            </w:r>
          </w:p>
        </w:tc>
      </w:tr>
    </w:tbl>
    <w:p w:rsidR="00A40BF9" w:rsidRPr="007B5509" w:rsidRDefault="00A40BF9" w:rsidP="00FE3E55">
      <w:pPr>
        <w:jc w:val="center"/>
        <w:rPr>
          <w:b/>
          <w:color w:val="003399"/>
          <w:kern w:val="28"/>
          <w:sz w:val="28"/>
          <w:szCs w:val="28"/>
        </w:rPr>
        <w:sectPr w:rsidR="00A40BF9" w:rsidRPr="007B5509" w:rsidSect="00352AB5">
          <w:headerReference w:type="default" r:id="rId9"/>
          <w:footerReference w:type="default" r:id="rId10"/>
          <w:footerReference w:type="first" r:id="rId11"/>
          <w:pgSz w:w="11907" w:h="16840" w:code="9"/>
          <w:pgMar w:top="1134" w:right="1134" w:bottom="1134" w:left="1134" w:header="720" w:footer="567" w:gutter="0"/>
          <w:cols w:space="720"/>
          <w:noEndnote/>
          <w:titlePg/>
          <w:docGrid w:linePitch="299"/>
        </w:sectPr>
      </w:pPr>
    </w:p>
    <w:p w:rsidR="00FE3E55" w:rsidRPr="007B5509" w:rsidRDefault="00FE3E55" w:rsidP="00A40BF9">
      <w:pPr>
        <w:pStyle w:val="Titulo0"/>
        <w:pBdr>
          <w:right w:val="single" w:sz="12" w:space="17" w:color="011A33"/>
        </w:pBdr>
        <w:rPr>
          <w:rFonts w:asciiTheme="minorHAnsi" w:hAnsiTheme="minorHAnsi"/>
          <w:color w:val="002060"/>
          <w:szCs w:val="28"/>
          <w:lang w:val="es-ES"/>
        </w:rPr>
      </w:pPr>
      <w:bookmarkStart w:id="1" w:name="_Toc414280938"/>
      <w:bookmarkStart w:id="2" w:name="_Toc414281551"/>
      <w:r w:rsidRPr="007B5509">
        <w:rPr>
          <w:rFonts w:asciiTheme="minorHAnsi" w:hAnsiTheme="minorHAnsi"/>
          <w:color w:val="002060"/>
          <w:szCs w:val="28"/>
          <w:lang w:val="es-ES"/>
        </w:rPr>
        <w:lastRenderedPageBreak/>
        <w:t>CONTROL DE DOCUMENTACIÓN</w:t>
      </w: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LISTA DE DISTRIBUCIÓN</w:t>
      </w:r>
    </w:p>
    <w:tbl>
      <w:tblPr>
        <w:tblW w:w="8789" w:type="dxa"/>
        <w:tblInd w:w="70"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820"/>
        <w:gridCol w:w="3969"/>
      </w:tblGrid>
      <w:tr w:rsidR="00FE3E55" w:rsidRPr="007B5509" w:rsidTr="00A40BF9">
        <w:trPr>
          <w:trHeight w:val="345"/>
        </w:trPr>
        <w:tc>
          <w:tcPr>
            <w:tcW w:w="4820"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Nombre del destinatario</w:t>
            </w:r>
          </w:p>
        </w:tc>
        <w:tc>
          <w:tcPr>
            <w:tcW w:w="3969" w:type="dxa"/>
            <w:tcBorders>
              <w:top w:val="single" w:sz="12" w:space="0" w:color="011A33"/>
            </w:tcBorders>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Ámbito del destinatario</w:t>
            </w: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bookmarkStart w:id="3" w:name="_Toc414280941"/>
            <w:bookmarkStart w:id="4" w:name="_Toc414281554"/>
            <w:bookmarkEnd w:id="1"/>
            <w:bookmarkEnd w:id="2"/>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Pr>
          <w:p w:rsidR="00FE3E55" w:rsidRPr="007B5509" w:rsidRDefault="00FE3E55" w:rsidP="008339C5">
            <w:pPr>
              <w:pStyle w:val="Normal8Car"/>
              <w:rPr>
                <w:rFonts w:asciiTheme="minorHAnsi" w:hAnsiTheme="minorHAnsi"/>
                <w:noProof w:val="0"/>
              </w:rPr>
            </w:pPr>
          </w:p>
        </w:tc>
        <w:tc>
          <w:tcPr>
            <w:tcW w:w="3969" w:type="dxa"/>
          </w:tcPr>
          <w:p w:rsidR="00FE3E55" w:rsidRPr="007B5509" w:rsidRDefault="00FE3E55" w:rsidP="008339C5">
            <w:pPr>
              <w:pStyle w:val="Normal8Car"/>
              <w:rPr>
                <w:rFonts w:asciiTheme="minorHAnsi" w:hAnsiTheme="minorHAnsi"/>
                <w:noProof w:val="0"/>
              </w:rPr>
            </w:pPr>
          </w:p>
        </w:tc>
      </w:tr>
      <w:tr w:rsidR="00FE3E55" w:rsidRPr="007B5509" w:rsidTr="00A40BF9">
        <w:trPr>
          <w:trHeight w:val="345"/>
        </w:trPr>
        <w:tc>
          <w:tcPr>
            <w:tcW w:w="4820" w:type="dxa"/>
            <w:tcBorders>
              <w:bottom w:val="single" w:sz="12" w:space="0" w:color="011A33"/>
            </w:tcBorders>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Azul12"/>
        <w:rPr>
          <w:rFonts w:asciiTheme="minorHAnsi" w:hAnsiTheme="minorHAnsi"/>
          <w:lang w:val="es-ES"/>
        </w:rPr>
      </w:pPr>
    </w:p>
    <w:p w:rsidR="00FE3E55" w:rsidRPr="007B5509" w:rsidRDefault="00FE3E55" w:rsidP="00FE3E55">
      <w:pPr>
        <w:pStyle w:val="Azul12"/>
        <w:rPr>
          <w:rFonts w:asciiTheme="minorHAnsi" w:hAnsiTheme="minorHAnsi"/>
          <w:lang w:val="es-ES"/>
        </w:rPr>
      </w:pPr>
      <w:r w:rsidRPr="007B5509">
        <w:rPr>
          <w:rFonts w:asciiTheme="minorHAnsi" w:hAnsiTheme="minorHAnsi"/>
          <w:lang w:val="es-ES"/>
        </w:rPr>
        <w:t>CONTROL DE CAMBIOS DEL DOCUMENTO</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7"/>
        <w:gridCol w:w="961"/>
        <w:gridCol w:w="3402"/>
        <w:gridCol w:w="3969"/>
      </w:tblGrid>
      <w:tr w:rsidR="00FE3E55" w:rsidRPr="007B5509" w:rsidTr="00920EEB">
        <w:tc>
          <w:tcPr>
            <w:tcW w:w="457"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Ver.</w:t>
            </w:r>
          </w:p>
        </w:tc>
        <w:tc>
          <w:tcPr>
            <w:tcW w:w="961" w:type="dxa"/>
            <w:tcBorders>
              <w:top w:val="single" w:sz="12" w:space="0" w:color="011A33"/>
            </w:tcBorders>
            <w:tcMar>
              <w:left w:w="6" w:type="dxa"/>
              <w:right w:w="6"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w:t>
            </w:r>
          </w:p>
        </w:tc>
        <w:tc>
          <w:tcPr>
            <w:tcW w:w="3402"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caps/>
                <w:noProof w:val="0"/>
              </w:rPr>
            </w:pPr>
            <w:r w:rsidRPr="007B5509">
              <w:rPr>
                <w:rFonts w:asciiTheme="minorHAnsi" w:hAnsiTheme="minorHAnsi"/>
                <w:caps/>
                <w:noProof w:val="0"/>
              </w:rPr>
              <w:t>D</w:t>
            </w:r>
            <w:r w:rsidRPr="007B5509">
              <w:rPr>
                <w:rFonts w:asciiTheme="minorHAnsi" w:hAnsiTheme="minorHAnsi"/>
                <w:noProof w:val="0"/>
              </w:rPr>
              <w:t>escripción</w:t>
            </w:r>
            <w:r w:rsidRPr="007B5509">
              <w:rPr>
                <w:rFonts w:asciiTheme="minorHAnsi" w:hAnsiTheme="minorHAnsi"/>
                <w:caps/>
                <w:noProof w:val="0"/>
              </w:rPr>
              <w:t xml:space="preserve"> </w:t>
            </w:r>
            <w:r w:rsidRPr="007B5509">
              <w:rPr>
                <w:rFonts w:asciiTheme="minorHAnsi" w:hAnsiTheme="minorHAnsi"/>
                <w:noProof w:val="0"/>
              </w:rPr>
              <w:t>cambios</w:t>
            </w:r>
          </w:p>
        </w:tc>
        <w:tc>
          <w:tcPr>
            <w:tcW w:w="3969"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Páginas afectadas</w:t>
            </w:r>
          </w:p>
        </w:tc>
      </w:tr>
      <w:tr w:rsidR="0021369D" w:rsidRPr="007B5509" w:rsidTr="00920EEB">
        <w:tc>
          <w:tcPr>
            <w:tcW w:w="457"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0.1</w:t>
            </w:r>
          </w:p>
        </w:tc>
        <w:tc>
          <w:tcPr>
            <w:tcW w:w="961"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15/06/2016</w:t>
            </w:r>
          </w:p>
        </w:tc>
        <w:tc>
          <w:tcPr>
            <w:tcW w:w="3402" w:type="dxa"/>
            <w:tcMar>
              <w:left w:w="28" w:type="dxa"/>
              <w:right w:w="28" w:type="dxa"/>
            </w:tcMar>
          </w:tcPr>
          <w:p w:rsidR="0021369D" w:rsidRPr="007B5509" w:rsidRDefault="0021369D" w:rsidP="0021369D">
            <w:pPr>
              <w:pStyle w:val="Normal8Car"/>
              <w:rPr>
                <w:rFonts w:asciiTheme="minorHAnsi" w:hAnsiTheme="minorHAnsi"/>
                <w:noProof w:val="0"/>
              </w:rPr>
            </w:pPr>
            <w:r>
              <w:rPr>
                <w:rFonts w:asciiTheme="minorHAnsi" w:hAnsiTheme="minorHAnsi"/>
                <w:noProof w:val="0"/>
              </w:rPr>
              <w:t>Redacción documento</w:t>
            </w:r>
          </w:p>
        </w:tc>
        <w:tc>
          <w:tcPr>
            <w:tcW w:w="3969" w:type="dxa"/>
            <w:tcMar>
              <w:left w:w="28" w:type="dxa"/>
              <w:right w:w="28" w:type="dxa"/>
            </w:tcMar>
          </w:tcPr>
          <w:p w:rsidR="0021369D" w:rsidRPr="007B5509" w:rsidRDefault="0021369D" w:rsidP="0021369D">
            <w:pPr>
              <w:pStyle w:val="Normal8Car"/>
              <w:rPr>
                <w:rFonts w:asciiTheme="minorHAnsi" w:hAnsiTheme="minorHAnsi"/>
                <w:noProof w:val="0"/>
              </w:rPr>
            </w:pPr>
          </w:p>
        </w:tc>
      </w:tr>
      <w:tr w:rsidR="0021369D" w:rsidRPr="007B5509" w:rsidTr="00920EEB">
        <w:tc>
          <w:tcPr>
            <w:tcW w:w="457"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0.96</w:t>
            </w:r>
          </w:p>
        </w:tc>
        <w:tc>
          <w:tcPr>
            <w:tcW w:w="961"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13/07/2016</w:t>
            </w:r>
          </w:p>
        </w:tc>
        <w:tc>
          <w:tcPr>
            <w:tcW w:w="3402" w:type="dxa"/>
            <w:tcMar>
              <w:left w:w="28" w:type="dxa"/>
              <w:right w:w="28" w:type="dxa"/>
            </w:tcMar>
          </w:tcPr>
          <w:p w:rsidR="0021369D" w:rsidRDefault="0021369D" w:rsidP="0021369D">
            <w:pPr>
              <w:pStyle w:val="Normal8Car"/>
              <w:rPr>
                <w:rFonts w:asciiTheme="minorHAnsi" w:hAnsiTheme="minorHAnsi"/>
                <w:noProof w:val="0"/>
              </w:rPr>
            </w:pPr>
            <w:r>
              <w:rPr>
                <w:rFonts w:asciiTheme="minorHAnsi" w:hAnsiTheme="minorHAnsi"/>
                <w:noProof w:val="0"/>
              </w:rPr>
              <w:t>Procedimiento Fallo de Fichero Aprovisionamiento</w:t>
            </w:r>
          </w:p>
          <w:p w:rsidR="0021369D" w:rsidRPr="007B5509" w:rsidRDefault="0021369D" w:rsidP="0021369D">
            <w:pPr>
              <w:pStyle w:val="Normal8Car"/>
              <w:rPr>
                <w:rFonts w:asciiTheme="minorHAnsi" w:hAnsiTheme="minorHAnsi"/>
                <w:noProof w:val="0"/>
              </w:rPr>
            </w:pPr>
            <w:r>
              <w:rPr>
                <w:rFonts w:asciiTheme="minorHAnsi" w:hAnsiTheme="minorHAnsi"/>
                <w:noProof w:val="0"/>
              </w:rPr>
              <w:t>Datos de las personas de contacto de REM</w:t>
            </w:r>
          </w:p>
        </w:tc>
        <w:tc>
          <w:tcPr>
            <w:tcW w:w="3969" w:type="dxa"/>
            <w:tcMar>
              <w:left w:w="28" w:type="dxa"/>
              <w:right w:w="28" w:type="dxa"/>
            </w:tcMar>
          </w:tcPr>
          <w:p w:rsidR="0021369D" w:rsidRDefault="0021369D" w:rsidP="0021369D">
            <w:pPr>
              <w:pStyle w:val="Normal8Car"/>
              <w:rPr>
                <w:rFonts w:asciiTheme="minorHAnsi" w:hAnsiTheme="minorHAnsi"/>
                <w:noProof w:val="0"/>
              </w:rPr>
            </w:pPr>
            <w:r>
              <w:rPr>
                <w:rFonts w:asciiTheme="minorHAnsi" w:hAnsiTheme="minorHAnsi"/>
                <w:noProof w:val="0"/>
              </w:rPr>
              <w:t>9, 11 y 18</w:t>
            </w:r>
          </w:p>
          <w:p w:rsidR="0021369D" w:rsidRPr="007B5509" w:rsidRDefault="0021369D" w:rsidP="0021369D">
            <w:pPr>
              <w:pStyle w:val="Normal8Car"/>
              <w:rPr>
                <w:rFonts w:asciiTheme="minorHAnsi" w:hAnsiTheme="minorHAnsi"/>
                <w:noProof w:val="0"/>
              </w:rPr>
            </w:pPr>
            <w:r>
              <w:rPr>
                <w:rFonts w:asciiTheme="minorHAnsi" w:hAnsiTheme="minorHAnsi"/>
                <w:noProof w:val="0"/>
              </w:rPr>
              <w:t>19</w:t>
            </w:r>
          </w:p>
        </w:tc>
      </w:tr>
      <w:tr w:rsidR="0021369D" w:rsidRPr="007B5509" w:rsidTr="00920EEB">
        <w:tc>
          <w:tcPr>
            <w:tcW w:w="457"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1.00</w:t>
            </w:r>
          </w:p>
        </w:tc>
        <w:tc>
          <w:tcPr>
            <w:tcW w:w="961"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12/09/2017</w:t>
            </w:r>
          </w:p>
        </w:tc>
        <w:tc>
          <w:tcPr>
            <w:tcW w:w="3402" w:type="dxa"/>
            <w:tcMar>
              <w:left w:w="28" w:type="dxa"/>
              <w:right w:w="28" w:type="dxa"/>
            </w:tcMar>
          </w:tcPr>
          <w:p w:rsidR="0021369D" w:rsidRPr="0037556E" w:rsidRDefault="0021369D" w:rsidP="0021369D">
            <w:pPr>
              <w:pStyle w:val="Normal8Car"/>
              <w:rPr>
                <w:rFonts w:asciiTheme="minorHAnsi" w:hAnsiTheme="minorHAnsi"/>
                <w:noProof w:val="0"/>
              </w:rPr>
            </w:pPr>
            <w:r w:rsidRPr="0037556E">
              <w:rPr>
                <w:rFonts w:asciiTheme="minorHAnsi" w:hAnsiTheme="minorHAnsi"/>
                <w:noProof w:val="0"/>
              </w:rPr>
              <w:t>Se han incluido algunos cambios en los contactos</w:t>
            </w:r>
            <w:r>
              <w:rPr>
                <w:rFonts w:asciiTheme="minorHAnsi" w:hAnsiTheme="minorHAnsi"/>
                <w:noProof w:val="0"/>
              </w:rPr>
              <w:t xml:space="preserve"> y cambios en los procedimientos. Revisión 2017</w:t>
            </w:r>
          </w:p>
        </w:tc>
        <w:tc>
          <w:tcPr>
            <w:tcW w:w="3969" w:type="dxa"/>
            <w:tcMar>
              <w:left w:w="28" w:type="dxa"/>
              <w:right w:w="28" w:type="dxa"/>
            </w:tcMar>
          </w:tcPr>
          <w:p w:rsidR="0021369D" w:rsidRPr="0037556E" w:rsidRDefault="0021369D" w:rsidP="0021369D">
            <w:pPr>
              <w:pStyle w:val="Normal8Car"/>
              <w:rPr>
                <w:rFonts w:asciiTheme="minorHAnsi" w:hAnsiTheme="minorHAnsi"/>
                <w:noProof w:val="0"/>
              </w:rPr>
            </w:pPr>
            <w:r w:rsidRPr="0037556E">
              <w:rPr>
                <w:rFonts w:asciiTheme="minorHAnsi" w:hAnsiTheme="minorHAnsi"/>
                <w:noProof w:val="0"/>
              </w:rPr>
              <w:t>7, 8, 10 y 11</w:t>
            </w:r>
          </w:p>
        </w:tc>
      </w:tr>
      <w:tr w:rsidR="0021369D" w:rsidRPr="007B5509" w:rsidTr="00920EEB">
        <w:tc>
          <w:tcPr>
            <w:tcW w:w="457"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2.00</w:t>
            </w:r>
          </w:p>
        </w:tc>
        <w:tc>
          <w:tcPr>
            <w:tcW w:w="961" w:type="dxa"/>
            <w:tcMar>
              <w:left w:w="28" w:type="dxa"/>
              <w:right w:w="28" w:type="dxa"/>
            </w:tcMar>
          </w:tcPr>
          <w:p w:rsidR="0021369D" w:rsidRPr="007B5509" w:rsidRDefault="0021369D" w:rsidP="0021369D">
            <w:pPr>
              <w:pStyle w:val="Normal8Car"/>
              <w:jc w:val="center"/>
              <w:rPr>
                <w:rFonts w:asciiTheme="minorHAnsi" w:hAnsiTheme="minorHAnsi"/>
                <w:noProof w:val="0"/>
              </w:rPr>
            </w:pPr>
            <w:r>
              <w:rPr>
                <w:rFonts w:asciiTheme="minorHAnsi" w:hAnsiTheme="minorHAnsi"/>
                <w:noProof w:val="0"/>
              </w:rPr>
              <w:t>29/06/2018</w:t>
            </w:r>
          </w:p>
        </w:tc>
        <w:tc>
          <w:tcPr>
            <w:tcW w:w="3402" w:type="dxa"/>
            <w:tcMar>
              <w:left w:w="28" w:type="dxa"/>
              <w:right w:w="28" w:type="dxa"/>
            </w:tcMar>
          </w:tcPr>
          <w:p w:rsidR="0021369D" w:rsidRDefault="0021369D" w:rsidP="0021369D">
            <w:pPr>
              <w:pStyle w:val="Normal8Car"/>
              <w:rPr>
                <w:rFonts w:asciiTheme="minorHAnsi" w:hAnsiTheme="minorHAnsi"/>
                <w:noProof w:val="0"/>
              </w:rPr>
            </w:pPr>
            <w:r>
              <w:rPr>
                <w:rFonts w:asciiTheme="minorHAnsi" w:hAnsiTheme="minorHAnsi"/>
                <w:noProof w:val="0"/>
              </w:rPr>
              <w:t>Actualización contactos y procedimiento copias</w:t>
            </w:r>
          </w:p>
          <w:p w:rsidR="0021369D" w:rsidRPr="007B5509" w:rsidRDefault="0021369D" w:rsidP="0021369D">
            <w:pPr>
              <w:pStyle w:val="Normal8Car"/>
              <w:rPr>
                <w:rFonts w:asciiTheme="minorHAnsi" w:hAnsiTheme="minorHAnsi"/>
                <w:noProof w:val="0"/>
              </w:rPr>
            </w:pPr>
            <w:r w:rsidRPr="00C122AB">
              <w:rPr>
                <w:rFonts w:asciiTheme="minorHAnsi" w:hAnsiTheme="minorHAnsi"/>
                <w:noProof w:val="0"/>
              </w:rPr>
              <w:t xml:space="preserve">Cambios menores y revisión </w:t>
            </w:r>
            <w:r>
              <w:rPr>
                <w:rFonts w:asciiTheme="minorHAnsi" w:hAnsiTheme="minorHAnsi"/>
                <w:noProof w:val="0"/>
              </w:rPr>
              <w:t>2018</w:t>
            </w:r>
          </w:p>
        </w:tc>
        <w:tc>
          <w:tcPr>
            <w:tcW w:w="3969" w:type="dxa"/>
            <w:tcMar>
              <w:left w:w="28" w:type="dxa"/>
              <w:right w:w="28" w:type="dxa"/>
            </w:tcMar>
          </w:tcPr>
          <w:p w:rsidR="0021369D" w:rsidRPr="007B5509" w:rsidRDefault="0021369D" w:rsidP="0021369D">
            <w:pPr>
              <w:pStyle w:val="Normal8Car"/>
              <w:rPr>
                <w:rFonts w:asciiTheme="minorHAnsi" w:hAnsiTheme="minorHAnsi"/>
                <w:noProof w:val="0"/>
              </w:rPr>
            </w:pPr>
            <w:r>
              <w:rPr>
                <w:rFonts w:asciiTheme="minorHAnsi" w:hAnsiTheme="minorHAnsi"/>
                <w:noProof w:val="0"/>
              </w:rPr>
              <w:t>Anexo I, II y III</w:t>
            </w:r>
          </w:p>
        </w:tc>
      </w:tr>
      <w:tr w:rsidR="00FE3E55" w:rsidRPr="007B5509" w:rsidTr="00920EEB">
        <w:tc>
          <w:tcPr>
            <w:tcW w:w="457" w:type="dxa"/>
            <w:tcMar>
              <w:left w:w="28" w:type="dxa"/>
              <w:right w:w="28" w:type="dxa"/>
            </w:tcMar>
          </w:tcPr>
          <w:p w:rsidR="00FE3E55" w:rsidRPr="007B5509" w:rsidRDefault="0018195E" w:rsidP="008339C5">
            <w:pPr>
              <w:pStyle w:val="Normal8Car"/>
              <w:jc w:val="center"/>
              <w:rPr>
                <w:rFonts w:asciiTheme="minorHAnsi" w:hAnsiTheme="minorHAnsi"/>
                <w:noProof w:val="0"/>
              </w:rPr>
            </w:pPr>
            <w:r>
              <w:rPr>
                <w:rFonts w:asciiTheme="minorHAnsi" w:hAnsiTheme="minorHAnsi"/>
                <w:noProof w:val="0"/>
              </w:rPr>
              <w:t>3</w:t>
            </w:r>
            <w:r w:rsidR="00F31169">
              <w:rPr>
                <w:rFonts w:asciiTheme="minorHAnsi" w:hAnsiTheme="minorHAnsi"/>
                <w:noProof w:val="0"/>
              </w:rPr>
              <w:t>.</w:t>
            </w:r>
            <w:r>
              <w:rPr>
                <w:rFonts w:asciiTheme="minorHAnsi" w:hAnsiTheme="minorHAnsi"/>
                <w:noProof w:val="0"/>
              </w:rPr>
              <w:t>0</w:t>
            </w:r>
            <w:r w:rsidR="00F31169">
              <w:rPr>
                <w:rFonts w:asciiTheme="minorHAnsi" w:hAnsiTheme="minorHAnsi"/>
                <w:noProof w:val="0"/>
              </w:rPr>
              <w:t>0</w:t>
            </w:r>
          </w:p>
        </w:tc>
        <w:tc>
          <w:tcPr>
            <w:tcW w:w="961" w:type="dxa"/>
            <w:tcMar>
              <w:left w:w="28" w:type="dxa"/>
              <w:right w:w="28" w:type="dxa"/>
            </w:tcMar>
          </w:tcPr>
          <w:p w:rsidR="00FE3E55" w:rsidRPr="007B5509" w:rsidRDefault="00F31169" w:rsidP="008339C5">
            <w:pPr>
              <w:pStyle w:val="Normal8Car"/>
              <w:jc w:val="center"/>
              <w:rPr>
                <w:rFonts w:asciiTheme="minorHAnsi" w:hAnsiTheme="minorHAnsi"/>
                <w:noProof w:val="0"/>
              </w:rPr>
            </w:pPr>
            <w:r>
              <w:rPr>
                <w:rFonts w:asciiTheme="minorHAnsi" w:hAnsiTheme="minorHAnsi"/>
                <w:noProof w:val="0"/>
              </w:rPr>
              <w:t>21/03/2019</w:t>
            </w:r>
          </w:p>
        </w:tc>
        <w:tc>
          <w:tcPr>
            <w:tcW w:w="3402" w:type="dxa"/>
            <w:tcMar>
              <w:left w:w="28" w:type="dxa"/>
              <w:right w:w="28" w:type="dxa"/>
            </w:tcMar>
          </w:tcPr>
          <w:p w:rsidR="00FE3E55" w:rsidRPr="007B5509" w:rsidRDefault="00C929F6" w:rsidP="008339C5">
            <w:pPr>
              <w:pStyle w:val="Normal8Car"/>
              <w:rPr>
                <w:rFonts w:asciiTheme="minorHAnsi" w:hAnsiTheme="minorHAnsi"/>
                <w:noProof w:val="0"/>
              </w:rPr>
            </w:pPr>
            <w:r>
              <w:rPr>
                <w:rFonts w:asciiTheme="minorHAnsi" w:hAnsiTheme="minorHAnsi"/>
                <w:noProof w:val="0"/>
              </w:rPr>
              <w:t>Validación</w:t>
            </w:r>
            <w:r w:rsidR="00F31169">
              <w:rPr>
                <w:rFonts w:asciiTheme="minorHAnsi" w:hAnsiTheme="minorHAnsi"/>
                <w:noProof w:val="0"/>
              </w:rPr>
              <w:t xml:space="preserve"> 2019</w:t>
            </w:r>
          </w:p>
        </w:tc>
        <w:tc>
          <w:tcPr>
            <w:tcW w:w="3969" w:type="dxa"/>
            <w:tcMar>
              <w:left w:w="28" w:type="dxa"/>
              <w:right w:w="28" w:type="dxa"/>
            </w:tcMar>
          </w:tcPr>
          <w:p w:rsidR="00FE3E55" w:rsidRPr="007B5509" w:rsidRDefault="00FE3E55" w:rsidP="008339C5">
            <w:pPr>
              <w:pStyle w:val="Normal8Car"/>
              <w:rPr>
                <w:rFonts w:asciiTheme="minorHAnsi" w:hAnsiTheme="minorHAnsi"/>
                <w:noProof w:val="0"/>
              </w:rPr>
            </w:pPr>
          </w:p>
        </w:tc>
      </w:tr>
      <w:tr w:rsidR="00FE3E55" w:rsidRPr="007B5509" w:rsidTr="00920EEB">
        <w:tc>
          <w:tcPr>
            <w:tcW w:w="457" w:type="dxa"/>
            <w:tcBorders>
              <w:bottom w:val="single" w:sz="12" w:space="0" w:color="011A33"/>
            </w:tcBorders>
            <w:tcMar>
              <w:left w:w="28" w:type="dxa"/>
              <w:right w:w="28" w:type="dxa"/>
            </w:tcMar>
          </w:tcPr>
          <w:p w:rsidR="00FE3E55" w:rsidRPr="007B5509" w:rsidRDefault="00FE3E55" w:rsidP="008339C5">
            <w:pPr>
              <w:pStyle w:val="Normal8Car"/>
              <w:jc w:val="center"/>
              <w:rPr>
                <w:rFonts w:asciiTheme="minorHAnsi" w:hAnsiTheme="minorHAnsi"/>
                <w:noProof w:val="0"/>
              </w:rPr>
            </w:pPr>
          </w:p>
        </w:tc>
        <w:tc>
          <w:tcPr>
            <w:tcW w:w="961" w:type="dxa"/>
            <w:tcBorders>
              <w:bottom w:val="single" w:sz="12" w:space="0" w:color="011A33"/>
            </w:tcBorders>
            <w:tcMar>
              <w:left w:w="28" w:type="dxa"/>
              <w:right w:w="28" w:type="dxa"/>
            </w:tcMar>
          </w:tcPr>
          <w:p w:rsidR="00FE3E55" w:rsidRPr="007B5509" w:rsidRDefault="00FE3E55" w:rsidP="008339C5">
            <w:pPr>
              <w:pStyle w:val="Normal8Car"/>
              <w:jc w:val="center"/>
              <w:rPr>
                <w:rFonts w:asciiTheme="minorHAnsi" w:hAnsiTheme="minorHAnsi"/>
                <w:noProof w:val="0"/>
              </w:rPr>
            </w:pPr>
          </w:p>
        </w:tc>
        <w:tc>
          <w:tcPr>
            <w:tcW w:w="3402" w:type="dxa"/>
            <w:tcBorders>
              <w:bottom w:val="single" w:sz="12" w:space="0" w:color="011A33"/>
            </w:tcBorders>
            <w:tcMar>
              <w:left w:w="28" w:type="dxa"/>
              <w:right w:w="28" w:type="dxa"/>
            </w:tcMar>
          </w:tcPr>
          <w:p w:rsidR="00FE3E55" w:rsidRPr="007B5509" w:rsidRDefault="00FE3E55" w:rsidP="008339C5">
            <w:pPr>
              <w:pStyle w:val="Normal8Car"/>
              <w:rPr>
                <w:rFonts w:asciiTheme="minorHAnsi" w:hAnsiTheme="minorHAnsi"/>
                <w:noProof w:val="0"/>
              </w:rPr>
            </w:pPr>
          </w:p>
        </w:tc>
        <w:tc>
          <w:tcPr>
            <w:tcW w:w="3969" w:type="dxa"/>
            <w:tcBorders>
              <w:bottom w:val="single" w:sz="12" w:space="0" w:color="011A33"/>
            </w:tcBorders>
            <w:tcMar>
              <w:left w:w="28" w:type="dxa"/>
              <w:right w:w="28" w:type="dxa"/>
            </w:tcMar>
          </w:tcPr>
          <w:p w:rsidR="00FE3E55" w:rsidRPr="007B5509" w:rsidRDefault="00FE3E55" w:rsidP="008339C5">
            <w:pPr>
              <w:pStyle w:val="Normal8Car"/>
              <w:rPr>
                <w:rFonts w:asciiTheme="minorHAnsi" w:hAnsiTheme="minorHAnsi"/>
                <w:noProof w:val="0"/>
              </w:rPr>
            </w:pPr>
          </w:p>
        </w:tc>
      </w:tr>
    </w:tbl>
    <w:p w:rsidR="00FE3E55" w:rsidRPr="007B5509" w:rsidRDefault="00FE3E55" w:rsidP="00FE3E55">
      <w:pPr>
        <w:pStyle w:val="Normal8Car"/>
        <w:jc w:val="left"/>
        <w:rPr>
          <w:rFonts w:asciiTheme="minorHAnsi" w:hAnsiTheme="minorHAnsi"/>
          <w:i/>
          <w:iCs w:val="0"/>
          <w:noProof w:val="0"/>
        </w:rPr>
      </w:pPr>
    </w:p>
    <w:bookmarkEnd w:id="3"/>
    <w:bookmarkEnd w:id="4"/>
    <w:p w:rsidR="00FE3E55" w:rsidRPr="007B5509" w:rsidRDefault="00FE3E55" w:rsidP="00FE3E55">
      <w:pPr>
        <w:pStyle w:val="Azul12"/>
        <w:rPr>
          <w:rFonts w:asciiTheme="minorHAnsi" w:hAnsiTheme="minorHAnsi"/>
          <w:lang w:val="es-ES"/>
        </w:rPr>
      </w:pPr>
      <w:r w:rsidRPr="007B5509">
        <w:rPr>
          <w:rFonts w:asciiTheme="minorHAnsi" w:hAnsiTheme="minorHAnsi"/>
          <w:lang w:val="es-ES"/>
        </w:rPr>
        <w:t>ACCIONES PENDIENTES</w:t>
      </w:r>
    </w:p>
    <w:tbl>
      <w:tblPr>
        <w:tblW w:w="8789"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36"/>
        <w:gridCol w:w="2268"/>
        <w:gridCol w:w="1985"/>
      </w:tblGrid>
      <w:tr w:rsidR="00FE3E55" w:rsidRPr="007B5509" w:rsidTr="00A40BF9">
        <w:trPr>
          <w:trHeight w:val="330"/>
        </w:trPr>
        <w:tc>
          <w:tcPr>
            <w:tcW w:w="4536" w:type="dxa"/>
            <w:tcBorders>
              <w:top w:val="single" w:sz="12" w:space="0" w:color="011A33"/>
            </w:tcBorders>
            <w:tcMar>
              <w:left w:w="28" w:type="dxa"/>
              <w:right w:w="28" w:type="dxa"/>
            </w:tcMar>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Descripción</w:t>
            </w:r>
          </w:p>
        </w:tc>
        <w:tc>
          <w:tcPr>
            <w:tcW w:w="2268"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Responsable</w:t>
            </w:r>
          </w:p>
        </w:tc>
        <w:tc>
          <w:tcPr>
            <w:tcW w:w="1985" w:type="dxa"/>
            <w:tcBorders>
              <w:top w:val="single" w:sz="12" w:space="0" w:color="011A33"/>
            </w:tcBorders>
            <w:vAlign w:val="center"/>
          </w:tcPr>
          <w:p w:rsidR="00FE3E55" w:rsidRPr="007B5509" w:rsidRDefault="00FE3E55" w:rsidP="008339C5">
            <w:pPr>
              <w:pStyle w:val="TitolNormalCentradoCar"/>
              <w:rPr>
                <w:rFonts w:asciiTheme="minorHAnsi" w:hAnsiTheme="minorHAnsi"/>
                <w:noProof w:val="0"/>
              </w:rPr>
            </w:pPr>
            <w:r w:rsidRPr="007B5509">
              <w:rPr>
                <w:rFonts w:asciiTheme="minorHAnsi" w:hAnsiTheme="minorHAnsi"/>
                <w:noProof w:val="0"/>
              </w:rPr>
              <w:t>Fecha objetivo</w:t>
            </w:r>
          </w:p>
        </w:tc>
      </w:tr>
      <w:tr w:rsidR="00FE3E55" w:rsidRPr="007B5509" w:rsidTr="00A40BF9">
        <w:trPr>
          <w:trHeight w:val="330"/>
        </w:trPr>
        <w:tc>
          <w:tcPr>
            <w:tcW w:w="4536" w:type="dxa"/>
            <w:tcMar>
              <w:left w:w="28" w:type="dxa"/>
              <w:right w:w="28" w:type="dxa"/>
            </w:tcMar>
            <w:vAlign w:val="center"/>
          </w:tcPr>
          <w:p w:rsidR="00FE3E55" w:rsidRPr="007B5509" w:rsidRDefault="00FE3E55" w:rsidP="0021369D">
            <w:pPr>
              <w:pStyle w:val="Normal8Ca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vAlign w:val="center"/>
          </w:tcPr>
          <w:p w:rsidR="00FE3E55" w:rsidRPr="007B5509" w:rsidRDefault="00FE3E55" w:rsidP="008339C5">
            <w:pPr>
              <w:pStyle w:val="Normal8Car"/>
              <w:jc w:val="center"/>
              <w:rPr>
                <w:rFonts w:asciiTheme="minorHAnsi" w:hAnsiTheme="minorHAnsi"/>
                <w:iCs w:val="0"/>
                <w:noProof w:val="0"/>
              </w:rPr>
            </w:pPr>
          </w:p>
        </w:tc>
        <w:tc>
          <w:tcPr>
            <w:tcW w:w="1985" w:type="dxa"/>
          </w:tcPr>
          <w:p w:rsidR="00FE3E55" w:rsidRPr="007B5509" w:rsidRDefault="00FE3E55" w:rsidP="008339C5">
            <w:pPr>
              <w:pStyle w:val="Normal8Car"/>
              <w:jc w:val="center"/>
              <w:rPr>
                <w:rFonts w:asciiTheme="minorHAnsi" w:hAnsiTheme="minorHAnsi"/>
                <w:iCs w:val="0"/>
                <w:noProof w:val="0"/>
              </w:rPr>
            </w:pPr>
          </w:p>
        </w:tc>
      </w:tr>
      <w:tr w:rsidR="00FE3E55" w:rsidRPr="007B5509" w:rsidTr="00A40BF9">
        <w:trPr>
          <w:trHeight w:val="330"/>
        </w:trPr>
        <w:tc>
          <w:tcPr>
            <w:tcW w:w="4536" w:type="dxa"/>
            <w:tcBorders>
              <w:bottom w:val="single" w:sz="12" w:space="0" w:color="011A33"/>
            </w:tcBorders>
            <w:tcMar>
              <w:left w:w="28" w:type="dxa"/>
              <w:right w:w="28" w:type="dxa"/>
            </w:tcMar>
            <w:vAlign w:val="center"/>
          </w:tcPr>
          <w:p w:rsidR="00FE3E55" w:rsidRPr="007B5509" w:rsidRDefault="00FE3E55" w:rsidP="008339C5">
            <w:pPr>
              <w:pStyle w:val="Normal8Car"/>
              <w:jc w:val="center"/>
              <w:rPr>
                <w:rFonts w:asciiTheme="minorHAnsi" w:hAnsiTheme="minorHAnsi"/>
                <w:iCs w:val="0"/>
                <w:noProof w:val="0"/>
              </w:rPr>
            </w:pPr>
          </w:p>
        </w:tc>
        <w:tc>
          <w:tcPr>
            <w:tcW w:w="2268" w:type="dxa"/>
            <w:tcBorders>
              <w:bottom w:val="single" w:sz="12" w:space="0" w:color="011A33"/>
            </w:tcBorders>
            <w:vAlign w:val="center"/>
          </w:tcPr>
          <w:p w:rsidR="00FE3E55" w:rsidRPr="007B5509" w:rsidRDefault="00FE3E55" w:rsidP="008339C5">
            <w:pPr>
              <w:pStyle w:val="Normal8Car"/>
              <w:jc w:val="center"/>
              <w:rPr>
                <w:rFonts w:asciiTheme="minorHAnsi" w:hAnsiTheme="minorHAnsi"/>
                <w:iCs w:val="0"/>
                <w:noProof w:val="0"/>
              </w:rPr>
            </w:pPr>
          </w:p>
        </w:tc>
        <w:tc>
          <w:tcPr>
            <w:tcW w:w="1985" w:type="dxa"/>
            <w:tcBorders>
              <w:bottom w:val="single" w:sz="12" w:space="0" w:color="011A33"/>
            </w:tcBorders>
          </w:tcPr>
          <w:p w:rsidR="00FE3E55" w:rsidRPr="007B5509" w:rsidRDefault="00FE3E55" w:rsidP="008339C5">
            <w:pPr>
              <w:pStyle w:val="Normal8Car"/>
              <w:jc w:val="center"/>
              <w:rPr>
                <w:rFonts w:asciiTheme="minorHAnsi" w:hAnsiTheme="minorHAnsi"/>
                <w:iCs w:val="0"/>
                <w:noProof w:val="0"/>
              </w:rPr>
            </w:pPr>
          </w:p>
        </w:tc>
      </w:tr>
    </w:tbl>
    <w:p w:rsidR="00796EDD" w:rsidRPr="007B5509" w:rsidRDefault="00626327" w:rsidP="00626327">
      <w:pPr>
        <w:pStyle w:val="Proced-N1"/>
        <w:numPr>
          <w:ilvl w:val="0"/>
          <w:numId w:val="0"/>
        </w:numPr>
        <w:ind w:left="431" w:hanging="431"/>
        <w:rPr>
          <w:rFonts w:asciiTheme="minorHAnsi" w:hAnsiTheme="minorHAnsi"/>
        </w:rPr>
      </w:pPr>
      <w:bookmarkStart w:id="5" w:name="_Toc453758053"/>
      <w:bookmarkStart w:id="6" w:name="_Toc519056554"/>
      <w:r w:rsidRPr="007B5509">
        <w:rPr>
          <w:rFonts w:asciiTheme="minorHAnsi" w:hAnsiTheme="minorHAnsi"/>
        </w:rPr>
        <w:lastRenderedPageBreak/>
        <w:t>ÍNDICE</w:t>
      </w:r>
      <w:bookmarkEnd w:id="5"/>
      <w:bookmarkEnd w:id="6"/>
    </w:p>
    <w:p w:rsidR="00E8572E" w:rsidRDefault="00BA45A8">
      <w:pPr>
        <w:pStyle w:val="TDC1"/>
        <w:tabs>
          <w:tab w:val="right" w:leader="dot" w:pos="8494"/>
        </w:tabs>
        <w:rPr>
          <w:rFonts w:eastAsiaTheme="minorEastAsia"/>
          <w:noProof/>
          <w:lang w:eastAsia="es-ES"/>
        </w:rPr>
      </w:pPr>
      <w:r>
        <w:fldChar w:fldCharType="begin"/>
      </w:r>
      <w:r>
        <w:instrText xml:space="preserve"> TOC \o "1-2" \h \z \u </w:instrText>
      </w:r>
      <w:r>
        <w:fldChar w:fldCharType="separate"/>
      </w:r>
      <w:hyperlink w:anchor="_Toc519056554" w:history="1">
        <w:r w:rsidR="00E8572E" w:rsidRPr="002119FD">
          <w:rPr>
            <w:rStyle w:val="Hipervnculo"/>
            <w:noProof/>
          </w:rPr>
          <w:t>ÍNDICE</w:t>
        </w:r>
        <w:r w:rsidR="00E8572E">
          <w:rPr>
            <w:noProof/>
            <w:webHidden/>
          </w:rPr>
          <w:tab/>
        </w:r>
        <w:r w:rsidR="00E8572E">
          <w:rPr>
            <w:noProof/>
            <w:webHidden/>
          </w:rPr>
          <w:fldChar w:fldCharType="begin"/>
        </w:r>
        <w:r w:rsidR="00E8572E">
          <w:rPr>
            <w:noProof/>
            <w:webHidden/>
          </w:rPr>
          <w:instrText xml:space="preserve"> PAGEREF _Toc519056554 \h </w:instrText>
        </w:r>
        <w:r w:rsidR="00E8572E">
          <w:rPr>
            <w:noProof/>
            <w:webHidden/>
          </w:rPr>
        </w:r>
        <w:r w:rsidR="00E8572E">
          <w:rPr>
            <w:noProof/>
            <w:webHidden/>
          </w:rPr>
          <w:fldChar w:fldCharType="separate"/>
        </w:r>
        <w:r w:rsidR="00E8572E">
          <w:rPr>
            <w:noProof/>
            <w:webHidden/>
          </w:rPr>
          <w:t>3</w:t>
        </w:r>
        <w:r w:rsidR="00E8572E">
          <w:rPr>
            <w:noProof/>
            <w:webHidden/>
          </w:rPr>
          <w:fldChar w:fldCharType="end"/>
        </w:r>
      </w:hyperlink>
    </w:p>
    <w:p w:rsidR="00E8572E" w:rsidRDefault="00E74E92">
      <w:pPr>
        <w:pStyle w:val="TDC1"/>
        <w:tabs>
          <w:tab w:val="left" w:pos="440"/>
          <w:tab w:val="right" w:leader="dot" w:pos="8494"/>
        </w:tabs>
        <w:rPr>
          <w:rFonts w:eastAsiaTheme="minorEastAsia"/>
          <w:noProof/>
          <w:lang w:eastAsia="es-ES"/>
        </w:rPr>
      </w:pPr>
      <w:hyperlink w:anchor="_Toc519056555" w:history="1">
        <w:r w:rsidR="00E8572E" w:rsidRPr="002119FD">
          <w:rPr>
            <w:rStyle w:val="Hipervnculo"/>
            <w:noProof/>
          </w:rPr>
          <w:t>1</w:t>
        </w:r>
        <w:r w:rsidR="00E8572E">
          <w:rPr>
            <w:rFonts w:eastAsiaTheme="minorEastAsia"/>
            <w:noProof/>
            <w:lang w:eastAsia="es-ES"/>
          </w:rPr>
          <w:tab/>
        </w:r>
        <w:r w:rsidR="00E8572E" w:rsidRPr="002119FD">
          <w:rPr>
            <w:rStyle w:val="Hipervnculo"/>
            <w:noProof/>
          </w:rPr>
          <w:t>INTRODUCCIÓN</w:t>
        </w:r>
        <w:r w:rsidR="00E8572E">
          <w:rPr>
            <w:noProof/>
            <w:webHidden/>
          </w:rPr>
          <w:tab/>
        </w:r>
        <w:r w:rsidR="00E8572E">
          <w:rPr>
            <w:noProof/>
            <w:webHidden/>
          </w:rPr>
          <w:fldChar w:fldCharType="begin"/>
        </w:r>
        <w:r w:rsidR="00E8572E">
          <w:rPr>
            <w:noProof/>
            <w:webHidden/>
          </w:rPr>
          <w:instrText xml:space="preserve"> PAGEREF _Toc519056555 \h </w:instrText>
        </w:r>
        <w:r w:rsidR="00E8572E">
          <w:rPr>
            <w:noProof/>
            <w:webHidden/>
          </w:rPr>
        </w:r>
        <w:r w:rsidR="00E8572E">
          <w:rPr>
            <w:noProof/>
            <w:webHidden/>
          </w:rPr>
          <w:fldChar w:fldCharType="separate"/>
        </w:r>
        <w:r w:rsidR="00E8572E">
          <w:rPr>
            <w:noProof/>
            <w:webHidden/>
          </w:rPr>
          <w:t>4</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56" w:history="1">
        <w:r w:rsidR="00E8572E" w:rsidRPr="002119FD">
          <w:rPr>
            <w:rStyle w:val="Hipervnculo"/>
            <w:noProof/>
          </w:rPr>
          <w:t>1.1</w:t>
        </w:r>
        <w:r w:rsidR="00E8572E">
          <w:rPr>
            <w:rFonts w:eastAsiaTheme="minorEastAsia"/>
            <w:noProof/>
            <w:lang w:eastAsia="es-ES"/>
          </w:rPr>
          <w:tab/>
        </w:r>
        <w:r w:rsidR="00E8572E" w:rsidRPr="002119FD">
          <w:rPr>
            <w:rStyle w:val="Hipervnculo"/>
            <w:noProof/>
          </w:rPr>
          <w:t>ÁMBITO DE APLICACIÓN</w:t>
        </w:r>
        <w:r w:rsidR="00E8572E">
          <w:rPr>
            <w:noProof/>
            <w:webHidden/>
          </w:rPr>
          <w:tab/>
        </w:r>
        <w:r w:rsidR="00E8572E">
          <w:rPr>
            <w:noProof/>
            <w:webHidden/>
          </w:rPr>
          <w:fldChar w:fldCharType="begin"/>
        </w:r>
        <w:r w:rsidR="00E8572E">
          <w:rPr>
            <w:noProof/>
            <w:webHidden/>
          </w:rPr>
          <w:instrText xml:space="preserve"> PAGEREF _Toc519056556 \h </w:instrText>
        </w:r>
        <w:r w:rsidR="00E8572E">
          <w:rPr>
            <w:noProof/>
            <w:webHidden/>
          </w:rPr>
        </w:r>
        <w:r w:rsidR="00E8572E">
          <w:rPr>
            <w:noProof/>
            <w:webHidden/>
          </w:rPr>
          <w:fldChar w:fldCharType="separate"/>
        </w:r>
        <w:r w:rsidR="00E8572E">
          <w:rPr>
            <w:noProof/>
            <w:webHidden/>
          </w:rPr>
          <w:t>4</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57" w:history="1">
        <w:r w:rsidR="00E8572E" w:rsidRPr="002119FD">
          <w:rPr>
            <w:rStyle w:val="Hipervnculo"/>
            <w:noProof/>
          </w:rPr>
          <w:t>1.2</w:t>
        </w:r>
        <w:r w:rsidR="00E8572E">
          <w:rPr>
            <w:rFonts w:eastAsiaTheme="minorEastAsia"/>
            <w:noProof/>
            <w:lang w:eastAsia="es-ES"/>
          </w:rPr>
          <w:tab/>
        </w:r>
        <w:r w:rsidR="00E8572E" w:rsidRPr="002119FD">
          <w:rPr>
            <w:rStyle w:val="Hipervnculo"/>
            <w:noProof/>
          </w:rPr>
          <w:t>ALCANCE</w:t>
        </w:r>
        <w:r w:rsidR="00E8572E">
          <w:rPr>
            <w:noProof/>
            <w:webHidden/>
          </w:rPr>
          <w:tab/>
        </w:r>
        <w:r w:rsidR="00E8572E">
          <w:rPr>
            <w:noProof/>
            <w:webHidden/>
          </w:rPr>
          <w:fldChar w:fldCharType="begin"/>
        </w:r>
        <w:r w:rsidR="00E8572E">
          <w:rPr>
            <w:noProof/>
            <w:webHidden/>
          </w:rPr>
          <w:instrText xml:space="preserve"> PAGEREF _Toc519056557 \h </w:instrText>
        </w:r>
        <w:r w:rsidR="00E8572E">
          <w:rPr>
            <w:noProof/>
            <w:webHidden/>
          </w:rPr>
        </w:r>
        <w:r w:rsidR="00E8572E">
          <w:rPr>
            <w:noProof/>
            <w:webHidden/>
          </w:rPr>
          <w:fldChar w:fldCharType="separate"/>
        </w:r>
        <w:r w:rsidR="00E8572E">
          <w:rPr>
            <w:noProof/>
            <w:webHidden/>
          </w:rPr>
          <w:t>4</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58" w:history="1">
        <w:r w:rsidR="00E8572E" w:rsidRPr="002119FD">
          <w:rPr>
            <w:rStyle w:val="Hipervnculo"/>
            <w:noProof/>
          </w:rPr>
          <w:t>1.3</w:t>
        </w:r>
        <w:r w:rsidR="00E8572E">
          <w:rPr>
            <w:rFonts w:eastAsiaTheme="minorEastAsia"/>
            <w:noProof/>
            <w:lang w:eastAsia="es-ES"/>
          </w:rPr>
          <w:tab/>
        </w:r>
        <w:r w:rsidR="00E8572E" w:rsidRPr="002119FD">
          <w:rPr>
            <w:rStyle w:val="Hipervnculo"/>
            <w:noProof/>
          </w:rPr>
          <w:t>TIEMPO DE EJECUCIÓN</w:t>
        </w:r>
        <w:r w:rsidR="00E8572E">
          <w:rPr>
            <w:noProof/>
            <w:webHidden/>
          </w:rPr>
          <w:tab/>
        </w:r>
        <w:r w:rsidR="00E8572E">
          <w:rPr>
            <w:noProof/>
            <w:webHidden/>
          </w:rPr>
          <w:fldChar w:fldCharType="begin"/>
        </w:r>
        <w:r w:rsidR="00E8572E">
          <w:rPr>
            <w:noProof/>
            <w:webHidden/>
          </w:rPr>
          <w:instrText xml:space="preserve"> PAGEREF _Toc519056558 \h </w:instrText>
        </w:r>
        <w:r w:rsidR="00E8572E">
          <w:rPr>
            <w:noProof/>
            <w:webHidden/>
          </w:rPr>
        </w:r>
        <w:r w:rsidR="00E8572E">
          <w:rPr>
            <w:noProof/>
            <w:webHidden/>
          </w:rPr>
          <w:fldChar w:fldCharType="separate"/>
        </w:r>
        <w:r w:rsidR="00E8572E">
          <w:rPr>
            <w:noProof/>
            <w:webHidden/>
          </w:rPr>
          <w:t>4</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59" w:history="1">
        <w:r w:rsidR="00E8572E" w:rsidRPr="002119FD">
          <w:rPr>
            <w:rStyle w:val="Hipervnculo"/>
            <w:noProof/>
          </w:rPr>
          <w:t>1.4</w:t>
        </w:r>
        <w:r w:rsidR="00E8572E">
          <w:rPr>
            <w:rFonts w:eastAsiaTheme="minorEastAsia"/>
            <w:noProof/>
            <w:lang w:eastAsia="es-ES"/>
          </w:rPr>
          <w:tab/>
        </w:r>
        <w:r w:rsidR="00E8572E" w:rsidRPr="002119FD">
          <w:rPr>
            <w:rStyle w:val="Hipervnculo"/>
            <w:noProof/>
          </w:rPr>
          <w:t>DOCUMENTOS RELACIONADOS</w:t>
        </w:r>
        <w:r w:rsidR="00E8572E">
          <w:rPr>
            <w:noProof/>
            <w:webHidden/>
          </w:rPr>
          <w:tab/>
        </w:r>
        <w:r w:rsidR="00E8572E">
          <w:rPr>
            <w:noProof/>
            <w:webHidden/>
          </w:rPr>
          <w:fldChar w:fldCharType="begin"/>
        </w:r>
        <w:r w:rsidR="00E8572E">
          <w:rPr>
            <w:noProof/>
            <w:webHidden/>
          </w:rPr>
          <w:instrText xml:space="preserve"> PAGEREF _Toc519056559 \h </w:instrText>
        </w:r>
        <w:r w:rsidR="00E8572E">
          <w:rPr>
            <w:noProof/>
            <w:webHidden/>
          </w:rPr>
        </w:r>
        <w:r w:rsidR="00E8572E">
          <w:rPr>
            <w:noProof/>
            <w:webHidden/>
          </w:rPr>
          <w:fldChar w:fldCharType="separate"/>
        </w:r>
        <w:r w:rsidR="00E8572E">
          <w:rPr>
            <w:noProof/>
            <w:webHidden/>
          </w:rPr>
          <w:t>5</w:t>
        </w:r>
        <w:r w:rsidR="00E8572E">
          <w:rPr>
            <w:noProof/>
            <w:webHidden/>
          </w:rPr>
          <w:fldChar w:fldCharType="end"/>
        </w:r>
      </w:hyperlink>
    </w:p>
    <w:p w:rsidR="00E8572E" w:rsidRDefault="00E74E92">
      <w:pPr>
        <w:pStyle w:val="TDC1"/>
        <w:tabs>
          <w:tab w:val="left" w:pos="440"/>
          <w:tab w:val="right" w:leader="dot" w:pos="8494"/>
        </w:tabs>
        <w:rPr>
          <w:rFonts w:eastAsiaTheme="minorEastAsia"/>
          <w:noProof/>
          <w:lang w:eastAsia="es-ES"/>
        </w:rPr>
      </w:pPr>
      <w:hyperlink w:anchor="_Toc519056560" w:history="1">
        <w:r w:rsidR="00E8572E" w:rsidRPr="002119FD">
          <w:rPr>
            <w:rStyle w:val="Hipervnculo"/>
            <w:noProof/>
          </w:rPr>
          <w:t>2</w:t>
        </w:r>
        <w:r w:rsidR="00E8572E">
          <w:rPr>
            <w:rFonts w:eastAsiaTheme="minorEastAsia"/>
            <w:noProof/>
            <w:lang w:eastAsia="es-ES"/>
          </w:rPr>
          <w:tab/>
        </w:r>
        <w:r w:rsidR="00E8572E" w:rsidRPr="002119FD">
          <w:rPr>
            <w:rStyle w:val="Hipervnculo"/>
            <w:noProof/>
          </w:rPr>
          <w:t>DIAGRAMA DE FLUJO</w:t>
        </w:r>
        <w:r w:rsidR="00E8572E">
          <w:rPr>
            <w:noProof/>
            <w:webHidden/>
          </w:rPr>
          <w:tab/>
        </w:r>
        <w:r w:rsidR="00E8572E">
          <w:rPr>
            <w:noProof/>
            <w:webHidden/>
          </w:rPr>
          <w:fldChar w:fldCharType="begin"/>
        </w:r>
        <w:r w:rsidR="00E8572E">
          <w:rPr>
            <w:noProof/>
            <w:webHidden/>
          </w:rPr>
          <w:instrText xml:space="preserve"> PAGEREF _Toc519056560 \h </w:instrText>
        </w:r>
        <w:r w:rsidR="00E8572E">
          <w:rPr>
            <w:noProof/>
            <w:webHidden/>
          </w:rPr>
        </w:r>
        <w:r w:rsidR="00E8572E">
          <w:rPr>
            <w:noProof/>
            <w:webHidden/>
          </w:rPr>
          <w:fldChar w:fldCharType="separate"/>
        </w:r>
        <w:r w:rsidR="00E8572E">
          <w:rPr>
            <w:noProof/>
            <w:webHidden/>
          </w:rPr>
          <w:t>6</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1" w:history="1">
        <w:r w:rsidR="00E8572E" w:rsidRPr="002119FD">
          <w:rPr>
            <w:rStyle w:val="Hipervnculo"/>
            <w:noProof/>
          </w:rPr>
          <w:t>2.1</w:t>
        </w:r>
        <w:r w:rsidR="00E8572E">
          <w:rPr>
            <w:rFonts w:eastAsiaTheme="minorEastAsia"/>
            <w:noProof/>
            <w:lang w:eastAsia="es-ES"/>
          </w:rPr>
          <w:tab/>
        </w:r>
        <w:r w:rsidR="00E8572E" w:rsidRPr="002119FD">
          <w:rPr>
            <w:rStyle w:val="Hipervnculo"/>
            <w:noProof/>
          </w:rPr>
          <w:t>INDISPONIBILIDAD SERVIDORES DE PRODUCCIÓN</w:t>
        </w:r>
        <w:r w:rsidR="00E8572E">
          <w:rPr>
            <w:noProof/>
            <w:webHidden/>
          </w:rPr>
          <w:tab/>
        </w:r>
        <w:r w:rsidR="00E8572E">
          <w:rPr>
            <w:noProof/>
            <w:webHidden/>
          </w:rPr>
          <w:fldChar w:fldCharType="begin"/>
        </w:r>
        <w:r w:rsidR="00E8572E">
          <w:rPr>
            <w:noProof/>
            <w:webHidden/>
          </w:rPr>
          <w:instrText xml:space="preserve"> PAGEREF _Toc519056561 \h </w:instrText>
        </w:r>
        <w:r w:rsidR="00E8572E">
          <w:rPr>
            <w:noProof/>
            <w:webHidden/>
          </w:rPr>
        </w:r>
        <w:r w:rsidR="00E8572E">
          <w:rPr>
            <w:noProof/>
            <w:webHidden/>
          </w:rPr>
          <w:fldChar w:fldCharType="separate"/>
        </w:r>
        <w:r w:rsidR="00E8572E">
          <w:rPr>
            <w:noProof/>
            <w:webHidden/>
          </w:rPr>
          <w:t>6</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2" w:history="1">
        <w:r w:rsidR="00E8572E" w:rsidRPr="002119FD">
          <w:rPr>
            <w:rStyle w:val="Hipervnculo"/>
            <w:noProof/>
          </w:rPr>
          <w:t>2.2</w:t>
        </w:r>
        <w:r w:rsidR="00E8572E">
          <w:rPr>
            <w:rFonts w:eastAsiaTheme="minorEastAsia"/>
            <w:noProof/>
            <w:lang w:eastAsia="es-ES"/>
          </w:rPr>
          <w:tab/>
        </w:r>
        <w:r w:rsidR="00E8572E" w:rsidRPr="002119FD">
          <w:rPr>
            <w:rStyle w:val="Hipervnculo"/>
            <w:noProof/>
          </w:rPr>
          <w:t>CORRUPCIÓN/RESTAURACIÓN BASE DE DATOS</w:t>
        </w:r>
        <w:r w:rsidR="00E8572E">
          <w:rPr>
            <w:noProof/>
            <w:webHidden/>
          </w:rPr>
          <w:tab/>
        </w:r>
        <w:r w:rsidR="00E8572E">
          <w:rPr>
            <w:noProof/>
            <w:webHidden/>
          </w:rPr>
          <w:fldChar w:fldCharType="begin"/>
        </w:r>
        <w:r w:rsidR="00E8572E">
          <w:rPr>
            <w:noProof/>
            <w:webHidden/>
          </w:rPr>
          <w:instrText xml:space="preserve"> PAGEREF _Toc519056562 \h </w:instrText>
        </w:r>
        <w:r w:rsidR="00E8572E">
          <w:rPr>
            <w:noProof/>
            <w:webHidden/>
          </w:rPr>
        </w:r>
        <w:r w:rsidR="00E8572E">
          <w:rPr>
            <w:noProof/>
            <w:webHidden/>
          </w:rPr>
          <w:fldChar w:fldCharType="separate"/>
        </w:r>
        <w:r w:rsidR="00E8572E">
          <w:rPr>
            <w:noProof/>
            <w:webHidden/>
          </w:rPr>
          <w:t>7</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3" w:history="1">
        <w:r w:rsidR="00E8572E" w:rsidRPr="002119FD">
          <w:rPr>
            <w:rStyle w:val="Hipervnculo"/>
            <w:noProof/>
          </w:rPr>
          <w:t>2.3</w:t>
        </w:r>
        <w:r w:rsidR="00E8572E">
          <w:rPr>
            <w:rFonts w:eastAsiaTheme="minorEastAsia"/>
            <w:noProof/>
            <w:lang w:eastAsia="es-ES"/>
          </w:rPr>
          <w:tab/>
        </w:r>
        <w:r w:rsidR="00E8572E" w:rsidRPr="002119FD">
          <w:rPr>
            <w:rStyle w:val="Hipervnculo"/>
            <w:noProof/>
          </w:rPr>
          <w:t>FALLO DEL FICHERO DE APROVISIONAMIENTO</w:t>
        </w:r>
        <w:r w:rsidR="00E8572E">
          <w:rPr>
            <w:noProof/>
            <w:webHidden/>
          </w:rPr>
          <w:tab/>
        </w:r>
        <w:r w:rsidR="00E8572E">
          <w:rPr>
            <w:noProof/>
            <w:webHidden/>
          </w:rPr>
          <w:fldChar w:fldCharType="begin"/>
        </w:r>
        <w:r w:rsidR="00E8572E">
          <w:rPr>
            <w:noProof/>
            <w:webHidden/>
          </w:rPr>
          <w:instrText xml:space="preserve"> PAGEREF _Toc519056563 \h </w:instrText>
        </w:r>
        <w:r w:rsidR="00E8572E">
          <w:rPr>
            <w:noProof/>
            <w:webHidden/>
          </w:rPr>
        </w:r>
        <w:r w:rsidR="00E8572E">
          <w:rPr>
            <w:noProof/>
            <w:webHidden/>
          </w:rPr>
          <w:fldChar w:fldCharType="separate"/>
        </w:r>
        <w:r w:rsidR="00E8572E">
          <w:rPr>
            <w:noProof/>
            <w:webHidden/>
          </w:rPr>
          <w:t>7</w:t>
        </w:r>
        <w:r w:rsidR="00E8572E">
          <w:rPr>
            <w:noProof/>
            <w:webHidden/>
          </w:rPr>
          <w:fldChar w:fldCharType="end"/>
        </w:r>
      </w:hyperlink>
    </w:p>
    <w:p w:rsidR="00E8572E" w:rsidRDefault="00E74E92">
      <w:pPr>
        <w:pStyle w:val="TDC1"/>
        <w:tabs>
          <w:tab w:val="left" w:pos="440"/>
          <w:tab w:val="right" w:leader="dot" w:pos="8494"/>
        </w:tabs>
        <w:rPr>
          <w:rFonts w:eastAsiaTheme="minorEastAsia"/>
          <w:noProof/>
          <w:lang w:eastAsia="es-ES"/>
        </w:rPr>
      </w:pPr>
      <w:hyperlink w:anchor="_Toc519056564" w:history="1">
        <w:r w:rsidR="00E8572E" w:rsidRPr="002119FD">
          <w:rPr>
            <w:rStyle w:val="Hipervnculo"/>
            <w:noProof/>
          </w:rPr>
          <w:t>3</w:t>
        </w:r>
        <w:r w:rsidR="00E8572E">
          <w:rPr>
            <w:rFonts w:eastAsiaTheme="minorEastAsia"/>
            <w:noProof/>
            <w:lang w:eastAsia="es-ES"/>
          </w:rPr>
          <w:tab/>
        </w:r>
        <w:r w:rsidR="00E8572E" w:rsidRPr="002119FD">
          <w:rPr>
            <w:rStyle w:val="Hipervnculo"/>
            <w:noProof/>
          </w:rPr>
          <w:t>DESCRIPCIÓN DE LA SECUENCIA</w:t>
        </w:r>
        <w:r w:rsidR="00E8572E">
          <w:rPr>
            <w:noProof/>
            <w:webHidden/>
          </w:rPr>
          <w:tab/>
        </w:r>
        <w:r w:rsidR="00E8572E">
          <w:rPr>
            <w:noProof/>
            <w:webHidden/>
          </w:rPr>
          <w:fldChar w:fldCharType="begin"/>
        </w:r>
        <w:r w:rsidR="00E8572E">
          <w:rPr>
            <w:noProof/>
            <w:webHidden/>
          </w:rPr>
          <w:instrText xml:space="preserve"> PAGEREF _Toc519056564 \h </w:instrText>
        </w:r>
        <w:r w:rsidR="00E8572E">
          <w:rPr>
            <w:noProof/>
            <w:webHidden/>
          </w:rPr>
        </w:r>
        <w:r w:rsidR="00E8572E">
          <w:rPr>
            <w:noProof/>
            <w:webHidden/>
          </w:rPr>
          <w:fldChar w:fldCharType="separate"/>
        </w:r>
        <w:r w:rsidR="00E8572E">
          <w:rPr>
            <w:noProof/>
            <w:webHidden/>
          </w:rPr>
          <w:t>8</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5" w:history="1">
        <w:r w:rsidR="00E8572E" w:rsidRPr="002119FD">
          <w:rPr>
            <w:rStyle w:val="Hipervnculo"/>
            <w:noProof/>
          </w:rPr>
          <w:t>3.1</w:t>
        </w:r>
        <w:r w:rsidR="00E8572E">
          <w:rPr>
            <w:rFonts w:eastAsiaTheme="minorEastAsia"/>
            <w:noProof/>
            <w:lang w:eastAsia="es-ES"/>
          </w:rPr>
          <w:tab/>
        </w:r>
        <w:r w:rsidR="00E8572E" w:rsidRPr="002119FD">
          <w:rPr>
            <w:rStyle w:val="Hipervnculo"/>
            <w:noProof/>
          </w:rPr>
          <w:t>INDISPONIBILIDAD SERVIDORES DE PRODUCCIÓN</w:t>
        </w:r>
        <w:r w:rsidR="00E8572E">
          <w:rPr>
            <w:noProof/>
            <w:webHidden/>
          </w:rPr>
          <w:tab/>
        </w:r>
        <w:r w:rsidR="00E8572E">
          <w:rPr>
            <w:noProof/>
            <w:webHidden/>
          </w:rPr>
          <w:fldChar w:fldCharType="begin"/>
        </w:r>
        <w:r w:rsidR="00E8572E">
          <w:rPr>
            <w:noProof/>
            <w:webHidden/>
          </w:rPr>
          <w:instrText xml:space="preserve"> PAGEREF _Toc519056565 \h </w:instrText>
        </w:r>
        <w:r w:rsidR="00E8572E">
          <w:rPr>
            <w:noProof/>
            <w:webHidden/>
          </w:rPr>
        </w:r>
        <w:r w:rsidR="00E8572E">
          <w:rPr>
            <w:noProof/>
            <w:webHidden/>
          </w:rPr>
          <w:fldChar w:fldCharType="separate"/>
        </w:r>
        <w:r w:rsidR="00E8572E">
          <w:rPr>
            <w:noProof/>
            <w:webHidden/>
          </w:rPr>
          <w:t>8</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6" w:history="1">
        <w:r w:rsidR="00E8572E" w:rsidRPr="002119FD">
          <w:rPr>
            <w:rStyle w:val="Hipervnculo"/>
            <w:noProof/>
          </w:rPr>
          <w:t>3.2</w:t>
        </w:r>
        <w:r w:rsidR="00E8572E">
          <w:rPr>
            <w:rFonts w:eastAsiaTheme="minorEastAsia"/>
            <w:noProof/>
            <w:lang w:eastAsia="es-ES"/>
          </w:rPr>
          <w:tab/>
        </w:r>
        <w:r w:rsidR="00E8572E" w:rsidRPr="002119FD">
          <w:rPr>
            <w:rStyle w:val="Hipervnculo"/>
            <w:noProof/>
          </w:rPr>
          <w:t>CORRUPCIÓN/RESTAURACIÓN BASE DE DATOS</w:t>
        </w:r>
        <w:r w:rsidR="00E8572E">
          <w:rPr>
            <w:noProof/>
            <w:webHidden/>
          </w:rPr>
          <w:tab/>
        </w:r>
        <w:r w:rsidR="00E8572E">
          <w:rPr>
            <w:noProof/>
            <w:webHidden/>
          </w:rPr>
          <w:fldChar w:fldCharType="begin"/>
        </w:r>
        <w:r w:rsidR="00E8572E">
          <w:rPr>
            <w:noProof/>
            <w:webHidden/>
          </w:rPr>
          <w:instrText xml:space="preserve"> PAGEREF _Toc519056566 \h </w:instrText>
        </w:r>
        <w:r w:rsidR="00E8572E">
          <w:rPr>
            <w:noProof/>
            <w:webHidden/>
          </w:rPr>
        </w:r>
        <w:r w:rsidR="00E8572E">
          <w:rPr>
            <w:noProof/>
            <w:webHidden/>
          </w:rPr>
          <w:fldChar w:fldCharType="separate"/>
        </w:r>
        <w:r w:rsidR="00E8572E">
          <w:rPr>
            <w:noProof/>
            <w:webHidden/>
          </w:rPr>
          <w:t>8</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7" w:history="1">
        <w:r w:rsidR="00E8572E" w:rsidRPr="002119FD">
          <w:rPr>
            <w:rStyle w:val="Hipervnculo"/>
            <w:noProof/>
          </w:rPr>
          <w:t>3.3</w:t>
        </w:r>
        <w:r w:rsidR="00E8572E">
          <w:rPr>
            <w:rFonts w:eastAsiaTheme="minorEastAsia"/>
            <w:noProof/>
            <w:lang w:eastAsia="es-ES"/>
          </w:rPr>
          <w:tab/>
        </w:r>
        <w:r w:rsidR="00E8572E" w:rsidRPr="002119FD">
          <w:rPr>
            <w:rStyle w:val="Hipervnculo"/>
            <w:noProof/>
          </w:rPr>
          <w:t>FALLO DEL FICHERO DE APROVISIONAMIENTO</w:t>
        </w:r>
        <w:r w:rsidR="00E8572E">
          <w:rPr>
            <w:noProof/>
            <w:webHidden/>
          </w:rPr>
          <w:tab/>
        </w:r>
        <w:r w:rsidR="00E8572E">
          <w:rPr>
            <w:noProof/>
            <w:webHidden/>
          </w:rPr>
          <w:fldChar w:fldCharType="begin"/>
        </w:r>
        <w:r w:rsidR="00E8572E">
          <w:rPr>
            <w:noProof/>
            <w:webHidden/>
          </w:rPr>
          <w:instrText xml:space="preserve"> PAGEREF _Toc519056567 \h </w:instrText>
        </w:r>
        <w:r w:rsidR="00E8572E">
          <w:rPr>
            <w:noProof/>
            <w:webHidden/>
          </w:rPr>
        </w:r>
        <w:r w:rsidR="00E8572E">
          <w:rPr>
            <w:noProof/>
            <w:webHidden/>
          </w:rPr>
          <w:fldChar w:fldCharType="separate"/>
        </w:r>
        <w:r w:rsidR="00E8572E">
          <w:rPr>
            <w:noProof/>
            <w:webHidden/>
          </w:rPr>
          <w:t>9</w:t>
        </w:r>
        <w:r w:rsidR="00E8572E">
          <w:rPr>
            <w:noProof/>
            <w:webHidden/>
          </w:rPr>
          <w:fldChar w:fldCharType="end"/>
        </w:r>
      </w:hyperlink>
    </w:p>
    <w:p w:rsidR="00E8572E" w:rsidRDefault="00E74E92">
      <w:pPr>
        <w:pStyle w:val="TDC1"/>
        <w:tabs>
          <w:tab w:val="left" w:pos="440"/>
          <w:tab w:val="right" w:leader="dot" w:pos="8494"/>
        </w:tabs>
        <w:rPr>
          <w:rFonts w:eastAsiaTheme="minorEastAsia"/>
          <w:noProof/>
          <w:lang w:eastAsia="es-ES"/>
        </w:rPr>
      </w:pPr>
      <w:hyperlink w:anchor="_Toc519056568" w:history="1">
        <w:r w:rsidR="00E8572E" w:rsidRPr="002119FD">
          <w:rPr>
            <w:rStyle w:val="Hipervnculo"/>
            <w:noProof/>
          </w:rPr>
          <w:t>4</w:t>
        </w:r>
        <w:r w:rsidR="00E8572E">
          <w:rPr>
            <w:rFonts w:eastAsiaTheme="minorEastAsia"/>
            <w:noProof/>
            <w:lang w:eastAsia="es-ES"/>
          </w:rPr>
          <w:tab/>
        </w:r>
        <w:r w:rsidR="00E8572E" w:rsidRPr="002119FD">
          <w:rPr>
            <w:rStyle w:val="Hipervnculo"/>
            <w:noProof/>
          </w:rPr>
          <w:t>ROLES Y RESPONSABILIDADES DE LA SECUENCIA</w:t>
        </w:r>
        <w:r w:rsidR="00E8572E">
          <w:rPr>
            <w:noProof/>
            <w:webHidden/>
          </w:rPr>
          <w:tab/>
        </w:r>
        <w:r w:rsidR="00E8572E">
          <w:rPr>
            <w:noProof/>
            <w:webHidden/>
          </w:rPr>
          <w:fldChar w:fldCharType="begin"/>
        </w:r>
        <w:r w:rsidR="00E8572E">
          <w:rPr>
            <w:noProof/>
            <w:webHidden/>
          </w:rPr>
          <w:instrText xml:space="preserve"> PAGEREF _Toc519056568 \h </w:instrText>
        </w:r>
        <w:r w:rsidR="00E8572E">
          <w:rPr>
            <w:noProof/>
            <w:webHidden/>
          </w:rPr>
        </w:r>
        <w:r w:rsidR="00E8572E">
          <w:rPr>
            <w:noProof/>
            <w:webHidden/>
          </w:rPr>
          <w:fldChar w:fldCharType="separate"/>
        </w:r>
        <w:r w:rsidR="00E8572E">
          <w:rPr>
            <w:noProof/>
            <w:webHidden/>
          </w:rPr>
          <w:t>10</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69" w:history="1">
        <w:r w:rsidR="00E8572E" w:rsidRPr="002119FD">
          <w:rPr>
            <w:rStyle w:val="Hipervnculo"/>
            <w:noProof/>
          </w:rPr>
          <w:t>4.1</w:t>
        </w:r>
        <w:r w:rsidR="00E8572E">
          <w:rPr>
            <w:rFonts w:eastAsiaTheme="minorEastAsia"/>
            <w:noProof/>
            <w:lang w:eastAsia="es-ES"/>
          </w:rPr>
          <w:tab/>
        </w:r>
        <w:r w:rsidR="00E8572E" w:rsidRPr="002119FD">
          <w:rPr>
            <w:rStyle w:val="Hipervnculo"/>
            <w:noProof/>
          </w:rPr>
          <w:t>INDISPONIBILIDAD DE LOS SERVIDORES DE PRODUCCIÓN</w:t>
        </w:r>
        <w:r w:rsidR="00E8572E">
          <w:rPr>
            <w:noProof/>
            <w:webHidden/>
          </w:rPr>
          <w:tab/>
        </w:r>
        <w:r w:rsidR="00E8572E">
          <w:rPr>
            <w:noProof/>
            <w:webHidden/>
          </w:rPr>
          <w:fldChar w:fldCharType="begin"/>
        </w:r>
        <w:r w:rsidR="00E8572E">
          <w:rPr>
            <w:noProof/>
            <w:webHidden/>
          </w:rPr>
          <w:instrText xml:space="preserve"> PAGEREF _Toc519056569 \h </w:instrText>
        </w:r>
        <w:r w:rsidR="00E8572E">
          <w:rPr>
            <w:noProof/>
            <w:webHidden/>
          </w:rPr>
        </w:r>
        <w:r w:rsidR="00E8572E">
          <w:rPr>
            <w:noProof/>
            <w:webHidden/>
          </w:rPr>
          <w:fldChar w:fldCharType="separate"/>
        </w:r>
        <w:r w:rsidR="00E8572E">
          <w:rPr>
            <w:noProof/>
            <w:webHidden/>
          </w:rPr>
          <w:t>10</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0" w:history="1">
        <w:r w:rsidR="00E8572E" w:rsidRPr="002119FD">
          <w:rPr>
            <w:rStyle w:val="Hipervnculo"/>
            <w:noProof/>
          </w:rPr>
          <w:t>4.2</w:t>
        </w:r>
        <w:r w:rsidR="00E8572E">
          <w:rPr>
            <w:rFonts w:eastAsiaTheme="minorEastAsia"/>
            <w:noProof/>
            <w:lang w:eastAsia="es-ES"/>
          </w:rPr>
          <w:tab/>
        </w:r>
        <w:r w:rsidR="00E8572E" w:rsidRPr="002119FD">
          <w:rPr>
            <w:rStyle w:val="Hipervnculo"/>
            <w:noProof/>
          </w:rPr>
          <w:t>CORRUPCIÓN/RESTAURACIÓN DE LA BASE DE DATOS</w:t>
        </w:r>
        <w:r w:rsidR="00E8572E">
          <w:rPr>
            <w:noProof/>
            <w:webHidden/>
          </w:rPr>
          <w:tab/>
        </w:r>
        <w:r w:rsidR="00E8572E">
          <w:rPr>
            <w:noProof/>
            <w:webHidden/>
          </w:rPr>
          <w:fldChar w:fldCharType="begin"/>
        </w:r>
        <w:r w:rsidR="00E8572E">
          <w:rPr>
            <w:noProof/>
            <w:webHidden/>
          </w:rPr>
          <w:instrText xml:space="preserve"> PAGEREF _Toc519056570 \h </w:instrText>
        </w:r>
        <w:r w:rsidR="00E8572E">
          <w:rPr>
            <w:noProof/>
            <w:webHidden/>
          </w:rPr>
        </w:r>
        <w:r w:rsidR="00E8572E">
          <w:rPr>
            <w:noProof/>
            <w:webHidden/>
          </w:rPr>
          <w:fldChar w:fldCharType="separate"/>
        </w:r>
        <w:r w:rsidR="00E8572E">
          <w:rPr>
            <w:noProof/>
            <w:webHidden/>
          </w:rPr>
          <w:t>10</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1" w:history="1">
        <w:r w:rsidR="00E8572E" w:rsidRPr="002119FD">
          <w:rPr>
            <w:rStyle w:val="Hipervnculo"/>
            <w:noProof/>
          </w:rPr>
          <w:t>4.3</w:t>
        </w:r>
        <w:r w:rsidR="00E8572E">
          <w:rPr>
            <w:rFonts w:eastAsiaTheme="minorEastAsia"/>
            <w:noProof/>
            <w:lang w:eastAsia="es-ES"/>
          </w:rPr>
          <w:tab/>
        </w:r>
        <w:r w:rsidR="00E8572E" w:rsidRPr="002119FD">
          <w:rPr>
            <w:rStyle w:val="Hipervnculo"/>
            <w:noProof/>
          </w:rPr>
          <w:t>FALLO DEL FICHERO DE APROVISIONAMIENTO</w:t>
        </w:r>
        <w:r w:rsidR="00E8572E">
          <w:rPr>
            <w:noProof/>
            <w:webHidden/>
          </w:rPr>
          <w:tab/>
        </w:r>
        <w:r w:rsidR="00E8572E">
          <w:rPr>
            <w:noProof/>
            <w:webHidden/>
          </w:rPr>
          <w:fldChar w:fldCharType="begin"/>
        </w:r>
        <w:r w:rsidR="00E8572E">
          <w:rPr>
            <w:noProof/>
            <w:webHidden/>
          </w:rPr>
          <w:instrText xml:space="preserve"> PAGEREF _Toc519056571 \h </w:instrText>
        </w:r>
        <w:r w:rsidR="00E8572E">
          <w:rPr>
            <w:noProof/>
            <w:webHidden/>
          </w:rPr>
        </w:r>
        <w:r w:rsidR="00E8572E">
          <w:rPr>
            <w:noProof/>
            <w:webHidden/>
          </w:rPr>
          <w:fldChar w:fldCharType="separate"/>
        </w:r>
        <w:r w:rsidR="00E8572E">
          <w:rPr>
            <w:noProof/>
            <w:webHidden/>
          </w:rPr>
          <w:t>10</w:t>
        </w:r>
        <w:r w:rsidR="00E8572E">
          <w:rPr>
            <w:noProof/>
            <w:webHidden/>
          </w:rPr>
          <w:fldChar w:fldCharType="end"/>
        </w:r>
      </w:hyperlink>
    </w:p>
    <w:p w:rsidR="00E8572E" w:rsidRDefault="00E74E92">
      <w:pPr>
        <w:pStyle w:val="TDC1"/>
        <w:tabs>
          <w:tab w:val="left" w:pos="440"/>
          <w:tab w:val="right" w:leader="dot" w:pos="8494"/>
        </w:tabs>
        <w:rPr>
          <w:rFonts w:eastAsiaTheme="minorEastAsia"/>
          <w:noProof/>
          <w:lang w:eastAsia="es-ES"/>
        </w:rPr>
      </w:pPr>
      <w:hyperlink w:anchor="_Toc519056572" w:history="1">
        <w:r w:rsidR="00E8572E" w:rsidRPr="002119FD">
          <w:rPr>
            <w:rStyle w:val="Hipervnculo"/>
            <w:noProof/>
          </w:rPr>
          <w:t>5</w:t>
        </w:r>
        <w:r w:rsidR="00E8572E">
          <w:rPr>
            <w:rFonts w:eastAsiaTheme="minorEastAsia"/>
            <w:noProof/>
            <w:lang w:eastAsia="es-ES"/>
          </w:rPr>
          <w:tab/>
        </w:r>
        <w:r w:rsidR="00E8572E" w:rsidRPr="002119FD">
          <w:rPr>
            <w:rStyle w:val="Hipervnculo"/>
            <w:noProof/>
          </w:rPr>
          <w:t>ACTIVIDADES DE LA SECUENCIA DE RECUPERACIÓN</w:t>
        </w:r>
        <w:r w:rsidR="00E8572E">
          <w:rPr>
            <w:noProof/>
            <w:webHidden/>
          </w:rPr>
          <w:tab/>
        </w:r>
        <w:r w:rsidR="00E8572E">
          <w:rPr>
            <w:noProof/>
            <w:webHidden/>
          </w:rPr>
          <w:fldChar w:fldCharType="begin"/>
        </w:r>
        <w:r w:rsidR="00E8572E">
          <w:rPr>
            <w:noProof/>
            <w:webHidden/>
          </w:rPr>
          <w:instrText xml:space="preserve"> PAGEREF _Toc519056572 \h </w:instrText>
        </w:r>
        <w:r w:rsidR="00E8572E">
          <w:rPr>
            <w:noProof/>
            <w:webHidden/>
          </w:rPr>
        </w:r>
        <w:r w:rsidR="00E8572E">
          <w:rPr>
            <w:noProof/>
            <w:webHidden/>
          </w:rPr>
          <w:fldChar w:fldCharType="separate"/>
        </w:r>
        <w:r w:rsidR="00E8572E">
          <w:rPr>
            <w:noProof/>
            <w:webHidden/>
          </w:rPr>
          <w:t>11</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3" w:history="1">
        <w:r w:rsidR="00E8572E" w:rsidRPr="002119FD">
          <w:rPr>
            <w:rStyle w:val="Hipervnculo"/>
            <w:noProof/>
          </w:rPr>
          <w:t>5.1</w:t>
        </w:r>
        <w:r w:rsidR="00E8572E">
          <w:rPr>
            <w:rFonts w:eastAsiaTheme="minorEastAsia"/>
            <w:noProof/>
            <w:lang w:eastAsia="es-ES"/>
          </w:rPr>
          <w:tab/>
        </w:r>
        <w:r w:rsidR="00E8572E" w:rsidRPr="002119FD">
          <w:rPr>
            <w:rStyle w:val="Hipervnculo"/>
            <w:noProof/>
          </w:rPr>
          <w:t>GENERALIDADES</w:t>
        </w:r>
        <w:r w:rsidR="00E8572E">
          <w:rPr>
            <w:noProof/>
            <w:webHidden/>
          </w:rPr>
          <w:tab/>
        </w:r>
        <w:r w:rsidR="00E8572E">
          <w:rPr>
            <w:noProof/>
            <w:webHidden/>
          </w:rPr>
          <w:fldChar w:fldCharType="begin"/>
        </w:r>
        <w:r w:rsidR="00E8572E">
          <w:rPr>
            <w:noProof/>
            <w:webHidden/>
          </w:rPr>
          <w:instrText xml:space="preserve"> PAGEREF _Toc519056573 \h </w:instrText>
        </w:r>
        <w:r w:rsidR="00E8572E">
          <w:rPr>
            <w:noProof/>
            <w:webHidden/>
          </w:rPr>
        </w:r>
        <w:r w:rsidR="00E8572E">
          <w:rPr>
            <w:noProof/>
            <w:webHidden/>
          </w:rPr>
          <w:fldChar w:fldCharType="separate"/>
        </w:r>
        <w:r w:rsidR="00E8572E">
          <w:rPr>
            <w:noProof/>
            <w:webHidden/>
          </w:rPr>
          <w:t>11</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4" w:history="1">
        <w:r w:rsidR="00E8572E" w:rsidRPr="002119FD">
          <w:rPr>
            <w:rStyle w:val="Hipervnculo"/>
            <w:noProof/>
          </w:rPr>
          <w:t>5.2</w:t>
        </w:r>
        <w:r w:rsidR="00E8572E">
          <w:rPr>
            <w:rFonts w:eastAsiaTheme="minorEastAsia"/>
            <w:noProof/>
            <w:lang w:eastAsia="es-ES"/>
          </w:rPr>
          <w:tab/>
        </w:r>
        <w:r w:rsidR="00E8572E" w:rsidRPr="002119FD">
          <w:rPr>
            <w:rStyle w:val="Hipervnculo"/>
            <w:noProof/>
          </w:rPr>
          <w:t>INDISPONIBILIDAD DE LOS SERVIDORES DE PRODUCCIÓN</w:t>
        </w:r>
        <w:r w:rsidR="00E8572E">
          <w:rPr>
            <w:noProof/>
            <w:webHidden/>
          </w:rPr>
          <w:tab/>
        </w:r>
        <w:r w:rsidR="00E8572E">
          <w:rPr>
            <w:noProof/>
            <w:webHidden/>
          </w:rPr>
          <w:fldChar w:fldCharType="begin"/>
        </w:r>
        <w:r w:rsidR="00E8572E">
          <w:rPr>
            <w:noProof/>
            <w:webHidden/>
          </w:rPr>
          <w:instrText xml:space="preserve"> PAGEREF _Toc519056574 \h </w:instrText>
        </w:r>
        <w:r w:rsidR="00E8572E">
          <w:rPr>
            <w:noProof/>
            <w:webHidden/>
          </w:rPr>
        </w:r>
        <w:r w:rsidR="00E8572E">
          <w:rPr>
            <w:noProof/>
            <w:webHidden/>
          </w:rPr>
          <w:fldChar w:fldCharType="separate"/>
        </w:r>
        <w:r w:rsidR="00E8572E">
          <w:rPr>
            <w:noProof/>
            <w:webHidden/>
          </w:rPr>
          <w:t>11</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5" w:history="1">
        <w:r w:rsidR="00E8572E" w:rsidRPr="002119FD">
          <w:rPr>
            <w:rStyle w:val="Hipervnculo"/>
            <w:noProof/>
          </w:rPr>
          <w:t>5.3</w:t>
        </w:r>
        <w:r w:rsidR="00E8572E">
          <w:rPr>
            <w:rFonts w:eastAsiaTheme="minorEastAsia"/>
            <w:noProof/>
            <w:lang w:eastAsia="es-ES"/>
          </w:rPr>
          <w:tab/>
        </w:r>
        <w:r w:rsidR="00E8572E" w:rsidRPr="002119FD">
          <w:rPr>
            <w:rStyle w:val="Hipervnculo"/>
            <w:noProof/>
          </w:rPr>
          <w:t>CORRUPCIÓN/RESTAURACIÓN BASE DE DATOS</w:t>
        </w:r>
        <w:r w:rsidR="00E8572E">
          <w:rPr>
            <w:noProof/>
            <w:webHidden/>
          </w:rPr>
          <w:tab/>
        </w:r>
        <w:r w:rsidR="00E8572E">
          <w:rPr>
            <w:noProof/>
            <w:webHidden/>
          </w:rPr>
          <w:fldChar w:fldCharType="begin"/>
        </w:r>
        <w:r w:rsidR="00E8572E">
          <w:rPr>
            <w:noProof/>
            <w:webHidden/>
          </w:rPr>
          <w:instrText xml:space="preserve"> PAGEREF _Toc519056575 \h </w:instrText>
        </w:r>
        <w:r w:rsidR="00E8572E">
          <w:rPr>
            <w:noProof/>
            <w:webHidden/>
          </w:rPr>
        </w:r>
        <w:r w:rsidR="00E8572E">
          <w:rPr>
            <w:noProof/>
            <w:webHidden/>
          </w:rPr>
          <w:fldChar w:fldCharType="separate"/>
        </w:r>
        <w:r w:rsidR="00E8572E">
          <w:rPr>
            <w:noProof/>
            <w:webHidden/>
          </w:rPr>
          <w:t>14</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6" w:history="1">
        <w:r w:rsidR="00E8572E" w:rsidRPr="002119FD">
          <w:rPr>
            <w:rStyle w:val="Hipervnculo"/>
            <w:noProof/>
          </w:rPr>
          <w:t>5.4</w:t>
        </w:r>
        <w:r w:rsidR="00E8572E">
          <w:rPr>
            <w:rFonts w:eastAsiaTheme="minorEastAsia"/>
            <w:noProof/>
            <w:lang w:eastAsia="es-ES"/>
          </w:rPr>
          <w:tab/>
        </w:r>
        <w:r w:rsidR="00E8572E" w:rsidRPr="002119FD">
          <w:rPr>
            <w:rStyle w:val="Hipervnculo"/>
            <w:noProof/>
          </w:rPr>
          <w:t>FALLO DEL FICHERO DE APROVISIONAMIENTO</w:t>
        </w:r>
        <w:r w:rsidR="00E8572E">
          <w:rPr>
            <w:noProof/>
            <w:webHidden/>
          </w:rPr>
          <w:tab/>
        </w:r>
        <w:r w:rsidR="00E8572E">
          <w:rPr>
            <w:noProof/>
            <w:webHidden/>
          </w:rPr>
          <w:fldChar w:fldCharType="begin"/>
        </w:r>
        <w:r w:rsidR="00E8572E">
          <w:rPr>
            <w:noProof/>
            <w:webHidden/>
          </w:rPr>
          <w:instrText xml:space="preserve"> PAGEREF _Toc519056576 \h </w:instrText>
        </w:r>
        <w:r w:rsidR="00E8572E">
          <w:rPr>
            <w:noProof/>
            <w:webHidden/>
          </w:rPr>
        </w:r>
        <w:r w:rsidR="00E8572E">
          <w:rPr>
            <w:noProof/>
            <w:webHidden/>
          </w:rPr>
          <w:fldChar w:fldCharType="separate"/>
        </w:r>
        <w:r w:rsidR="00E8572E">
          <w:rPr>
            <w:noProof/>
            <w:webHidden/>
          </w:rPr>
          <w:t>15</w:t>
        </w:r>
        <w:r w:rsidR="00E8572E">
          <w:rPr>
            <w:noProof/>
            <w:webHidden/>
          </w:rPr>
          <w:fldChar w:fldCharType="end"/>
        </w:r>
      </w:hyperlink>
    </w:p>
    <w:p w:rsidR="00E8572E" w:rsidRDefault="00E74E92">
      <w:pPr>
        <w:pStyle w:val="TDC1"/>
        <w:tabs>
          <w:tab w:val="left" w:pos="440"/>
          <w:tab w:val="right" w:leader="dot" w:pos="8494"/>
        </w:tabs>
        <w:rPr>
          <w:rFonts w:eastAsiaTheme="minorEastAsia"/>
          <w:noProof/>
          <w:lang w:eastAsia="es-ES"/>
        </w:rPr>
      </w:pPr>
      <w:hyperlink w:anchor="_Toc519056577" w:history="1">
        <w:r w:rsidR="00E8572E" w:rsidRPr="002119FD">
          <w:rPr>
            <w:rStyle w:val="Hipervnculo"/>
            <w:noProof/>
          </w:rPr>
          <w:t>6</w:t>
        </w:r>
        <w:r w:rsidR="00E8572E">
          <w:rPr>
            <w:rFonts w:eastAsiaTheme="minorEastAsia"/>
            <w:noProof/>
            <w:lang w:eastAsia="es-ES"/>
          </w:rPr>
          <w:tab/>
        </w:r>
        <w:r w:rsidR="00E8572E" w:rsidRPr="002119FD">
          <w:rPr>
            <w:rStyle w:val="Hipervnculo"/>
            <w:noProof/>
          </w:rPr>
          <w:t>ANEXOS</w:t>
        </w:r>
        <w:r w:rsidR="00E8572E">
          <w:rPr>
            <w:noProof/>
            <w:webHidden/>
          </w:rPr>
          <w:tab/>
        </w:r>
        <w:r w:rsidR="00E8572E">
          <w:rPr>
            <w:noProof/>
            <w:webHidden/>
          </w:rPr>
          <w:fldChar w:fldCharType="begin"/>
        </w:r>
        <w:r w:rsidR="00E8572E">
          <w:rPr>
            <w:noProof/>
            <w:webHidden/>
          </w:rPr>
          <w:instrText xml:space="preserve"> PAGEREF _Toc519056577 \h </w:instrText>
        </w:r>
        <w:r w:rsidR="00E8572E">
          <w:rPr>
            <w:noProof/>
            <w:webHidden/>
          </w:rPr>
        </w:r>
        <w:r w:rsidR="00E8572E">
          <w:rPr>
            <w:noProof/>
            <w:webHidden/>
          </w:rPr>
          <w:fldChar w:fldCharType="separate"/>
        </w:r>
        <w:r w:rsidR="00E8572E">
          <w:rPr>
            <w:noProof/>
            <w:webHidden/>
          </w:rPr>
          <w:t>16</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8" w:history="1">
        <w:r w:rsidR="00E8572E" w:rsidRPr="002119FD">
          <w:rPr>
            <w:rStyle w:val="Hipervnculo"/>
            <w:noProof/>
          </w:rPr>
          <w:t>6.1</w:t>
        </w:r>
        <w:r w:rsidR="00E8572E">
          <w:rPr>
            <w:rFonts w:eastAsiaTheme="minorEastAsia"/>
            <w:noProof/>
            <w:lang w:eastAsia="es-ES"/>
          </w:rPr>
          <w:tab/>
        </w:r>
        <w:r w:rsidR="00E8572E" w:rsidRPr="002119FD">
          <w:rPr>
            <w:rStyle w:val="Hipervnculo"/>
            <w:noProof/>
          </w:rPr>
          <w:t>ANEXO I: PERSONAS DE CONTACTO</w:t>
        </w:r>
        <w:r w:rsidR="00E8572E">
          <w:rPr>
            <w:noProof/>
            <w:webHidden/>
          </w:rPr>
          <w:tab/>
        </w:r>
        <w:r w:rsidR="00E8572E">
          <w:rPr>
            <w:noProof/>
            <w:webHidden/>
          </w:rPr>
          <w:fldChar w:fldCharType="begin"/>
        </w:r>
        <w:r w:rsidR="00E8572E">
          <w:rPr>
            <w:noProof/>
            <w:webHidden/>
          </w:rPr>
          <w:instrText xml:space="preserve"> PAGEREF _Toc519056578 \h </w:instrText>
        </w:r>
        <w:r w:rsidR="00E8572E">
          <w:rPr>
            <w:noProof/>
            <w:webHidden/>
          </w:rPr>
        </w:r>
        <w:r w:rsidR="00E8572E">
          <w:rPr>
            <w:noProof/>
            <w:webHidden/>
          </w:rPr>
          <w:fldChar w:fldCharType="separate"/>
        </w:r>
        <w:r w:rsidR="00E8572E">
          <w:rPr>
            <w:noProof/>
            <w:webHidden/>
          </w:rPr>
          <w:t>16</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79" w:history="1">
        <w:r w:rsidR="00E8572E" w:rsidRPr="002119FD">
          <w:rPr>
            <w:rStyle w:val="Hipervnculo"/>
            <w:noProof/>
          </w:rPr>
          <w:t>6.2</w:t>
        </w:r>
        <w:r w:rsidR="00E8572E">
          <w:rPr>
            <w:rFonts w:eastAsiaTheme="minorEastAsia"/>
            <w:noProof/>
            <w:lang w:eastAsia="es-ES"/>
          </w:rPr>
          <w:tab/>
        </w:r>
        <w:r w:rsidR="00E8572E" w:rsidRPr="002119FD">
          <w:rPr>
            <w:rStyle w:val="Hipervnculo"/>
            <w:noProof/>
          </w:rPr>
          <w:t>ANEXO II: POLÍTICA DE RESPALDO DE DATOS Y PLANIFICACIÓN DE LAS COPIAS DE SEGURIDAD</w:t>
        </w:r>
        <w:r w:rsidR="00E8572E">
          <w:rPr>
            <w:noProof/>
            <w:webHidden/>
          </w:rPr>
          <w:tab/>
        </w:r>
        <w:r w:rsidR="00E8572E">
          <w:rPr>
            <w:noProof/>
            <w:webHidden/>
          </w:rPr>
          <w:fldChar w:fldCharType="begin"/>
        </w:r>
        <w:r w:rsidR="00E8572E">
          <w:rPr>
            <w:noProof/>
            <w:webHidden/>
          </w:rPr>
          <w:instrText xml:space="preserve"> PAGEREF _Toc519056579 \h </w:instrText>
        </w:r>
        <w:r w:rsidR="00E8572E">
          <w:rPr>
            <w:noProof/>
            <w:webHidden/>
          </w:rPr>
        </w:r>
        <w:r w:rsidR="00E8572E">
          <w:rPr>
            <w:noProof/>
            <w:webHidden/>
          </w:rPr>
          <w:fldChar w:fldCharType="separate"/>
        </w:r>
        <w:r w:rsidR="00E8572E">
          <w:rPr>
            <w:noProof/>
            <w:webHidden/>
          </w:rPr>
          <w:t>17</w:t>
        </w:r>
        <w:r w:rsidR="00E8572E">
          <w:rPr>
            <w:noProof/>
            <w:webHidden/>
          </w:rPr>
          <w:fldChar w:fldCharType="end"/>
        </w:r>
      </w:hyperlink>
    </w:p>
    <w:p w:rsidR="00E8572E" w:rsidRDefault="00E74E92">
      <w:pPr>
        <w:pStyle w:val="TDC2"/>
        <w:tabs>
          <w:tab w:val="left" w:pos="880"/>
          <w:tab w:val="right" w:leader="dot" w:pos="8494"/>
        </w:tabs>
        <w:rPr>
          <w:rFonts w:eastAsiaTheme="minorEastAsia"/>
          <w:noProof/>
          <w:lang w:eastAsia="es-ES"/>
        </w:rPr>
      </w:pPr>
      <w:hyperlink w:anchor="_Toc519056580" w:history="1">
        <w:r w:rsidR="00E8572E" w:rsidRPr="002119FD">
          <w:rPr>
            <w:rStyle w:val="Hipervnculo"/>
            <w:noProof/>
          </w:rPr>
          <w:t>6.3</w:t>
        </w:r>
        <w:r w:rsidR="00E8572E">
          <w:rPr>
            <w:rFonts w:eastAsiaTheme="minorEastAsia"/>
            <w:noProof/>
            <w:lang w:eastAsia="es-ES"/>
          </w:rPr>
          <w:tab/>
        </w:r>
        <w:r w:rsidR="00E8572E" w:rsidRPr="002119FD">
          <w:rPr>
            <w:rStyle w:val="Hipervnculo"/>
            <w:noProof/>
          </w:rPr>
          <w:t>ANEXO III: ESQUEMA DEL SISTEMA DE INFORMACIÓN REM</w:t>
        </w:r>
        <w:r w:rsidR="00E8572E">
          <w:rPr>
            <w:noProof/>
            <w:webHidden/>
          </w:rPr>
          <w:tab/>
        </w:r>
        <w:r w:rsidR="00E8572E">
          <w:rPr>
            <w:noProof/>
            <w:webHidden/>
          </w:rPr>
          <w:fldChar w:fldCharType="begin"/>
        </w:r>
        <w:r w:rsidR="00E8572E">
          <w:rPr>
            <w:noProof/>
            <w:webHidden/>
          </w:rPr>
          <w:instrText xml:space="preserve"> PAGEREF _Toc519056580 \h </w:instrText>
        </w:r>
        <w:r w:rsidR="00E8572E">
          <w:rPr>
            <w:noProof/>
            <w:webHidden/>
          </w:rPr>
        </w:r>
        <w:r w:rsidR="00E8572E">
          <w:rPr>
            <w:noProof/>
            <w:webHidden/>
          </w:rPr>
          <w:fldChar w:fldCharType="separate"/>
        </w:r>
        <w:r w:rsidR="00E8572E">
          <w:rPr>
            <w:noProof/>
            <w:webHidden/>
          </w:rPr>
          <w:t>17</w:t>
        </w:r>
        <w:r w:rsidR="00E8572E">
          <w:rPr>
            <w:noProof/>
            <w:webHidden/>
          </w:rPr>
          <w:fldChar w:fldCharType="end"/>
        </w:r>
      </w:hyperlink>
    </w:p>
    <w:p w:rsidR="00796EDD" w:rsidRPr="007B5509" w:rsidRDefault="00BA45A8">
      <w:pPr>
        <w:rPr>
          <w:rFonts w:eastAsiaTheme="majorEastAsia" w:cstheme="majorBidi"/>
          <w:bCs/>
          <w:color w:val="002060"/>
          <w:sz w:val="32"/>
          <w:szCs w:val="28"/>
        </w:rPr>
      </w:pPr>
      <w:r>
        <w:fldChar w:fldCharType="end"/>
      </w:r>
      <w:r w:rsidR="00796EDD" w:rsidRPr="007B5509">
        <w:br w:type="page"/>
      </w:r>
    </w:p>
    <w:p w:rsidR="00352AB5" w:rsidRPr="007B5509" w:rsidRDefault="000946BE" w:rsidP="00352AB5">
      <w:pPr>
        <w:pStyle w:val="Proced-N1"/>
        <w:rPr>
          <w:rFonts w:asciiTheme="minorHAnsi" w:hAnsiTheme="minorHAnsi"/>
        </w:rPr>
      </w:pPr>
      <w:bookmarkStart w:id="7" w:name="_Toc453758054"/>
      <w:bookmarkStart w:id="8" w:name="_Toc519056555"/>
      <w:r w:rsidRPr="007B5509">
        <w:rPr>
          <w:rFonts w:asciiTheme="minorHAnsi" w:hAnsiTheme="minorHAnsi"/>
        </w:rPr>
        <w:lastRenderedPageBreak/>
        <w:t>INTRODUCCIÓN</w:t>
      </w:r>
      <w:bookmarkEnd w:id="7"/>
      <w:bookmarkEnd w:id="8"/>
    </w:p>
    <w:p w:rsidR="007F49B7" w:rsidRPr="007F49B7" w:rsidRDefault="007F49B7" w:rsidP="007F49B7">
      <w:pPr>
        <w:jc w:val="both"/>
        <w:rPr>
          <w:lang w:val="es-ES_tradnl"/>
        </w:rPr>
      </w:pPr>
      <w:r w:rsidRPr="007F49B7">
        <w:rPr>
          <w:lang w:val="es-ES_tradnl"/>
        </w:rPr>
        <w:t>El propósito del presente documento es:</w:t>
      </w:r>
    </w:p>
    <w:p w:rsidR="007F49B7" w:rsidRPr="007F49B7" w:rsidRDefault="007F49B7" w:rsidP="007F49B7">
      <w:pPr>
        <w:pStyle w:val="Prrafodelista"/>
        <w:numPr>
          <w:ilvl w:val="0"/>
          <w:numId w:val="23"/>
        </w:numPr>
        <w:jc w:val="both"/>
        <w:rPr>
          <w:lang w:val="es-ES_tradnl"/>
        </w:rPr>
      </w:pPr>
      <w:r w:rsidRPr="007F49B7">
        <w:rPr>
          <w:lang w:val="es-ES_tradnl"/>
        </w:rPr>
        <w:t>describir los procedimientos de recuperación ante un incidente crítico o bien una indisponibilidad completa.</w:t>
      </w:r>
    </w:p>
    <w:p w:rsidR="008E6040" w:rsidRPr="007F49B7" w:rsidRDefault="007F49B7" w:rsidP="007F49B7">
      <w:pPr>
        <w:pStyle w:val="Prrafodelista"/>
        <w:numPr>
          <w:ilvl w:val="0"/>
          <w:numId w:val="23"/>
        </w:numPr>
        <w:jc w:val="both"/>
        <w:rPr>
          <w:lang w:val="es-ES_tradnl"/>
        </w:rPr>
      </w:pPr>
      <w:r w:rsidRPr="007F49B7">
        <w:rPr>
          <w:lang w:val="es-ES_tradnl"/>
        </w:rPr>
        <w:t>describir los procedimientos de vuelta a la normalidad.</w:t>
      </w:r>
    </w:p>
    <w:p w:rsidR="00816279" w:rsidRDefault="00352AB5" w:rsidP="00352AB5">
      <w:pPr>
        <w:pStyle w:val="Proced-N2"/>
        <w:rPr>
          <w:rFonts w:asciiTheme="minorHAnsi" w:hAnsiTheme="minorHAnsi"/>
        </w:rPr>
      </w:pPr>
      <w:bookmarkStart w:id="9" w:name="_Toc453758055"/>
      <w:bookmarkStart w:id="10" w:name="_Toc519056556"/>
      <w:r w:rsidRPr="007B5509">
        <w:rPr>
          <w:rFonts w:asciiTheme="minorHAnsi" w:hAnsiTheme="minorHAnsi"/>
        </w:rPr>
        <w:t>ÁMBITO DE APLICACIÓN</w:t>
      </w:r>
      <w:bookmarkEnd w:id="9"/>
      <w:bookmarkEnd w:id="10"/>
    </w:p>
    <w:p w:rsidR="00352AB5" w:rsidRDefault="007F49B7" w:rsidP="00947B5B">
      <w:pPr>
        <w:jc w:val="both"/>
        <w:rPr>
          <w:rFonts w:cs="Arial"/>
          <w:lang w:val="es-ES_tradnl"/>
        </w:rPr>
      </w:pPr>
      <w:r w:rsidRPr="007F49B7">
        <w:rPr>
          <w:rFonts w:cs="Arial"/>
          <w:lang w:val="es-ES_tradnl"/>
        </w:rPr>
        <w:t>Este documento se aplica a los Sistemas de Producción Cliente (SPC), en concreto para el cliente HRE Haya</w:t>
      </w:r>
      <w:r>
        <w:rPr>
          <w:rFonts w:cs="Arial"/>
          <w:lang w:val="es-ES_tradnl"/>
        </w:rPr>
        <w:t xml:space="preserve"> Real Estate, para la aplicación </w:t>
      </w:r>
      <w:r w:rsidR="008C4C9D">
        <w:rPr>
          <w:rFonts w:cs="Arial"/>
          <w:lang w:val="es-ES_tradnl"/>
        </w:rPr>
        <w:t>REM</w:t>
      </w:r>
      <w:r w:rsidR="00947B5B">
        <w:rPr>
          <w:rFonts w:cs="Arial"/>
          <w:lang w:val="es-ES_tradnl"/>
        </w:rPr>
        <w:t>.</w:t>
      </w:r>
    </w:p>
    <w:p w:rsidR="00352AB5" w:rsidRDefault="00352AB5" w:rsidP="00626327">
      <w:pPr>
        <w:pStyle w:val="Proced-N2"/>
        <w:rPr>
          <w:rFonts w:asciiTheme="minorHAnsi" w:hAnsiTheme="minorHAnsi"/>
        </w:rPr>
      </w:pPr>
      <w:bookmarkStart w:id="11" w:name="_Toc453758056"/>
      <w:bookmarkStart w:id="12" w:name="_Toc519056557"/>
      <w:r w:rsidRPr="007B5509">
        <w:rPr>
          <w:rFonts w:asciiTheme="minorHAnsi" w:hAnsiTheme="minorHAnsi"/>
        </w:rPr>
        <w:t>ALCANCE</w:t>
      </w:r>
      <w:bookmarkEnd w:id="11"/>
      <w:bookmarkEnd w:id="12"/>
    </w:p>
    <w:p w:rsidR="007F49B7" w:rsidRPr="007F49B7" w:rsidRDefault="007F49B7" w:rsidP="007F49B7">
      <w:pPr>
        <w:pStyle w:val="Prrafodelista"/>
        <w:numPr>
          <w:ilvl w:val="0"/>
          <w:numId w:val="24"/>
        </w:numPr>
        <w:jc w:val="both"/>
        <w:rPr>
          <w:rFonts w:cs="Arial"/>
          <w:lang w:val="es-ES_tradnl"/>
        </w:rPr>
      </w:pPr>
      <w:r w:rsidRPr="007F49B7">
        <w:rPr>
          <w:rFonts w:cs="Arial"/>
          <w:lang w:val="es-ES_tradnl"/>
        </w:rPr>
        <w:t xml:space="preserve">Servidores de Producción: </w:t>
      </w:r>
      <w:proofErr w:type="spellStart"/>
      <w:r w:rsidRPr="007F49B7">
        <w:rPr>
          <w:rFonts w:cs="Arial"/>
          <w:lang w:val="es-ES_tradnl"/>
        </w:rPr>
        <w:t>Application</w:t>
      </w:r>
      <w:proofErr w:type="spellEnd"/>
      <w:r w:rsidRPr="007F49B7">
        <w:rPr>
          <w:rFonts w:cs="Arial"/>
          <w:lang w:val="es-ES_tradnl"/>
        </w:rPr>
        <w:t xml:space="preserve"> Server (Frontal), </w:t>
      </w:r>
      <w:proofErr w:type="spellStart"/>
      <w:r w:rsidRPr="007F49B7">
        <w:rPr>
          <w:rFonts w:cs="Arial"/>
          <w:lang w:val="es-ES_tradnl"/>
        </w:rPr>
        <w:t>Batch</w:t>
      </w:r>
      <w:proofErr w:type="spellEnd"/>
      <w:r w:rsidRPr="007F49B7">
        <w:rPr>
          <w:rFonts w:cs="Arial"/>
          <w:lang w:val="es-ES_tradnl"/>
        </w:rPr>
        <w:t xml:space="preserve"> Server, </w:t>
      </w:r>
      <w:proofErr w:type="spellStart"/>
      <w:r w:rsidRPr="007F49B7">
        <w:rPr>
          <w:rFonts w:cs="Arial"/>
          <w:lang w:val="es-ES_tradnl"/>
        </w:rPr>
        <w:t>Database</w:t>
      </w:r>
      <w:proofErr w:type="spellEnd"/>
      <w:r w:rsidRPr="007F49B7">
        <w:rPr>
          <w:rFonts w:cs="Arial"/>
          <w:lang w:val="es-ES_tradnl"/>
        </w:rPr>
        <w:t xml:space="preserve"> Server. HW, SW y configuración. Comunicaciones e infraestructura necesaria.</w:t>
      </w:r>
    </w:p>
    <w:p w:rsidR="00C61C8B" w:rsidRDefault="007F49B7" w:rsidP="007F49B7">
      <w:pPr>
        <w:pStyle w:val="Prrafodelista"/>
        <w:numPr>
          <w:ilvl w:val="0"/>
          <w:numId w:val="24"/>
        </w:numPr>
        <w:jc w:val="both"/>
        <w:rPr>
          <w:rFonts w:cs="Arial"/>
          <w:lang w:val="es-ES_tradnl"/>
        </w:rPr>
      </w:pPr>
      <w:r w:rsidRPr="007F49B7">
        <w:rPr>
          <w:rFonts w:cs="Arial"/>
          <w:lang w:val="es-ES_tradnl"/>
        </w:rPr>
        <w:t>Gestión del Aprovisionamiento (manos remotas</w:t>
      </w:r>
      <w:r w:rsidR="004B0B7B">
        <w:rPr>
          <w:rFonts w:cs="Arial"/>
          <w:lang w:val="es-ES_tradnl"/>
        </w:rPr>
        <w:t xml:space="preserve"> PFS</w:t>
      </w:r>
      <w:r w:rsidRPr="007F49B7">
        <w:rPr>
          <w:rFonts w:cs="Arial"/>
          <w:lang w:val="es-ES_tradnl"/>
        </w:rPr>
        <w:t>)</w:t>
      </w:r>
    </w:p>
    <w:p w:rsidR="00C61C8B" w:rsidRDefault="00C61C8B" w:rsidP="00C61C8B">
      <w:pPr>
        <w:pStyle w:val="Proced-N2"/>
        <w:rPr>
          <w:rFonts w:asciiTheme="minorHAnsi" w:hAnsiTheme="minorHAnsi"/>
        </w:rPr>
      </w:pPr>
      <w:bookmarkStart w:id="13" w:name="_Toc453758057"/>
      <w:bookmarkStart w:id="14" w:name="_Toc519056558"/>
      <w:r>
        <w:rPr>
          <w:rFonts w:asciiTheme="minorHAnsi" w:hAnsiTheme="minorHAnsi"/>
        </w:rPr>
        <w:t>TIEMPO DE EJECUCIÓN</w:t>
      </w:r>
      <w:bookmarkEnd w:id="13"/>
      <w:bookmarkEnd w:id="14"/>
    </w:p>
    <w:p w:rsidR="00947B5B" w:rsidRPr="0002795D" w:rsidRDefault="00947B5B" w:rsidP="00947B5B">
      <w:pPr>
        <w:pStyle w:val="Proced-N3"/>
      </w:pPr>
      <w:bookmarkStart w:id="15" w:name="_Toc453758058"/>
      <w:r w:rsidRPr="00E868CA">
        <w:rPr>
          <w:rFonts w:asciiTheme="minorHAnsi" w:hAnsiTheme="minorHAnsi"/>
        </w:rPr>
        <w:t>INDISPONIBILIDAD SERVIDORES DE PRODUCCIÓN</w:t>
      </w:r>
      <w:bookmarkEnd w:id="15"/>
    </w:p>
    <w:p w:rsidR="0002795D" w:rsidRDefault="0002795D" w:rsidP="0002795D">
      <w:pPr>
        <w:pStyle w:val="Proced-N4"/>
      </w:pPr>
      <w:bookmarkStart w:id="16" w:name="_Toc453746911"/>
      <w:bookmarkStart w:id="17" w:name="_Toc453758059"/>
      <w:proofErr w:type="spellStart"/>
      <w:r w:rsidRPr="005F436A">
        <w:t>Application</w:t>
      </w:r>
      <w:proofErr w:type="spellEnd"/>
      <w:r w:rsidRPr="005F436A">
        <w:t xml:space="preserve"> Server (Frontal)</w:t>
      </w:r>
      <w:bookmarkEnd w:id="16"/>
      <w:bookmarkEnd w:id="17"/>
    </w:p>
    <w:tbl>
      <w:tblPr>
        <w:tblStyle w:val="Listaclara-nfasis1"/>
        <w:tblW w:w="0" w:type="auto"/>
        <w:tblLook w:val="0020" w:firstRow="1" w:lastRow="0" w:firstColumn="0" w:lastColumn="0" w:noHBand="0" w:noVBand="0"/>
      </w:tblPr>
      <w:tblGrid>
        <w:gridCol w:w="2376"/>
        <w:gridCol w:w="5997"/>
      </w:tblGrid>
      <w:tr w:rsidR="00947B5B" w:rsidRPr="00025513" w:rsidTr="00947B5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025513" w:rsidRDefault="00947B5B" w:rsidP="00947B5B">
            <w:pPr>
              <w:rPr>
                <w:lang w:val="es-ES_tradnl"/>
              </w:rPr>
            </w:pPr>
            <w:r>
              <w:rPr>
                <w:lang w:val="es-ES_tradnl"/>
              </w:rPr>
              <w:t>Inicio/Fin/Duración</w:t>
            </w:r>
          </w:p>
        </w:tc>
        <w:tc>
          <w:tcPr>
            <w:tcW w:w="5997" w:type="dxa"/>
            <w:tcBorders>
              <w:left w:val="single" w:sz="4" w:space="0" w:color="0070C0"/>
            </w:tcBorders>
          </w:tcPr>
          <w:p w:rsidR="00947B5B" w:rsidRPr="00C61C8B" w:rsidRDefault="00947B5B" w:rsidP="00947B5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947B5B"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C61C8B" w:rsidRDefault="00947B5B" w:rsidP="00947B5B">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947B5B" w:rsidRPr="00947B5B" w:rsidRDefault="00947B5B" w:rsidP="0002795D">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Des</w:t>
            </w:r>
            <w:r w:rsidR="00FF4CB3">
              <w:rPr>
                <w:lang w:val="es-ES_tradnl"/>
              </w:rPr>
              <w:t>de que se recibe la alerta</w:t>
            </w:r>
            <w:r>
              <w:rPr>
                <w:lang w:val="es-ES_tradnl"/>
              </w:rPr>
              <w:t xml:space="preserve"> </w:t>
            </w:r>
            <w:r w:rsidR="00FF4CB3">
              <w:rPr>
                <w:lang w:val="es-ES_tradnl"/>
              </w:rPr>
              <w:t xml:space="preserve">de la </w:t>
            </w:r>
            <w:r w:rsidR="0002795D">
              <w:rPr>
                <w:lang w:val="es-ES_tradnl"/>
              </w:rPr>
              <w:t>no disponibilidad</w:t>
            </w:r>
            <w:r w:rsidR="00FF4CB3">
              <w:rPr>
                <w:lang w:val="es-ES_tradnl"/>
              </w:rPr>
              <w:t xml:space="preserve"> del nodo</w:t>
            </w:r>
            <w:r w:rsidR="0002795D">
              <w:rPr>
                <w:lang w:val="es-ES_tradnl"/>
              </w:rPr>
              <w:t xml:space="preserve"> activo</w:t>
            </w:r>
            <w:r w:rsidR="00FF4CB3">
              <w:rPr>
                <w:lang w:val="es-ES_tradnl"/>
              </w:rPr>
              <w:t xml:space="preserve"> por parte del sistema de</w:t>
            </w:r>
            <w:r>
              <w:rPr>
                <w:lang w:val="es-ES_tradnl"/>
              </w:rPr>
              <w:t xml:space="preserve"> monitorización </w:t>
            </w:r>
            <w:r w:rsidR="00FF4CB3">
              <w:rPr>
                <w:lang w:val="es-ES_tradnl"/>
              </w:rPr>
              <w:t>redundante.</w:t>
            </w:r>
          </w:p>
        </w:tc>
      </w:tr>
      <w:tr w:rsidR="00947B5B" w:rsidRPr="00025513" w:rsidTr="00947B5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C61C8B" w:rsidRDefault="00947B5B" w:rsidP="00947B5B">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947B5B" w:rsidRPr="00025513" w:rsidRDefault="00FF4CB3" w:rsidP="0002795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U</w:t>
            </w:r>
            <w:r w:rsidR="0002795D">
              <w:rPr>
                <w:lang w:val="es-ES_tradnl"/>
              </w:rPr>
              <w:t>na vez se ha activado uno de los nodos alternativo.</w:t>
            </w:r>
          </w:p>
        </w:tc>
      </w:tr>
      <w:tr w:rsidR="00947B5B"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C61C8B" w:rsidRDefault="00947B5B" w:rsidP="00947B5B">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947B5B" w:rsidRPr="0002795D" w:rsidRDefault="00BA45A8" w:rsidP="00BA45A8">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0</w:t>
            </w:r>
            <w:r w:rsidR="0002795D">
              <w:rPr>
                <w:lang w:val="es-ES_tradnl"/>
              </w:rPr>
              <w:t>h</w:t>
            </w:r>
            <w:r>
              <w:rPr>
                <w:lang w:val="es-ES_tradnl"/>
              </w:rPr>
              <w:t xml:space="preserve"> (</w:t>
            </w:r>
            <w:r w:rsidR="0002795D">
              <w:rPr>
                <w:lang w:val="es-ES_tradnl"/>
              </w:rPr>
              <w:t>Nota: se gestiona de manera automática por el balanceador de carga, el usuario no percibe la indisponibilidad</w:t>
            </w:r>
            <w:r>
              <w:rPr>
                <w:lang w:val="es-ES_tradnl"/>
              </w:rPr>
              <w:t>)</w:t>
            </w:r>
          </w:p>
        </w:tc>
      </w:tr>
    </w:tbl>
    <w:p w:rsidR="0002795D" w:rsidRPr="0002795D" w:rsidRDefault="0002795D" w:rsidP="0002795D">
      <w:pPr>
        <w:pStyle w:val="Ttulo4"/>
        <w:rPr>
          <w:rFonts w:ascii="Calibri" w:hAnsi="Calibri"/>
          <w:b w:val="0"/>
          <w:color w:val="002060"/>
        </w:rPr>
      </w:pPr>
      <w:bookmarkStart w:id="18" w:name="_Toc453758060"/>
      <w:proofErr w:type="spellStart"/>
      <w:r w:rsidRPr="0002795D">
        <w:rPr>
          <w:rFonts w:ascii="Calibri" w:hAnsi="Calibri"/>
          <w:b w:val="0"/>
          <w:color w:val="002060"/>
        </w:rPr>
        <w:t>Database</w:t>
      </w:r>
      <w:proofErr w:type="spellEnd"/>
      <w:r w:rsidRPr="0002795D">
        <w:rPr>
          <w:rFonts w:ascii="Calibri" w:hAnsi="Calibri"/>
          <w:b w:val="0"/>
          <w:color w:val="002060"/>
        </w:rPr>
        <w:t xml:space="preserve"> Server (Oracle)</w:t>
      </w:r>
      <w:bookmarkEnd w:id="18"/>
    </w:p>
    <w:tbl>
      <w:tblPr>
        <w:tblStyle w:val="Listaclara-nfasis1"/>
        <w:tblW w:w="0" w:type="auto"/>
        <w:tblLook w:val="0020" w:firstRow="1" w:lastRow="0" w:firstColumn="0" w:lastColumn="0" w:noHBand="0" w:noVBand="0"/>
      </w:tblPr>
      <w:tblGrid>
        <w:gridCol w:w="2376"/>
        <w:gridCol w:w="5997"/>
      </w:tblGrid>
      <w:tr w:rsidR="0002795D" w:rsidRPr="00025513" w:rsidTr="0002795D">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025513" w:rsidRDefault="0002795D" w:rsidP="0002795D">
            <w:pPr>
              <w:rPr>
                <w:lang w:val="es-ES_tradnl"/>
              </w:rPr>
            </w:pPr>
            <w:r>
              <w:rPr>
                <w:lang w:val="es-ES_tradnl"/>
              </w:rPr>
              <w:t>Inicio/Fin/Duración</w:t>
            </w:r>
          </w:p>
        </w:tc>
        <w:tc>
          <w:tcPr>
            <w:tcW w:w="5997" w:type="dxa"/>
            <w:tcBorders>
              <w:left w:val="single" w:sz="4" w:space="0" w:color="0070C0"/>
            </w:tcBorders>
          </w:tcPr>
          <w:p w:rsidR="0002795D" w:rsidRPr="00C61C8B" w:rsidRDefault="0002795D" w:rsidP="0002795D">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02795D"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gridSpan w:val="2"/>
            <w:shd w:val="clear" w:color="auto" w:fill="C6D9F1" w:themeFill="text2" w:themeFillTint="33"/>
          </w:tcPr>
          <w:p w:rsidR="0002795D" w:rsidRDefault="0002795D" w:rsidP="0002795D">
            <w:pPr>
              <w:jc w:val="center"/>
              <w:rPr>
                <w:lang w:val="es-ES_tradnl"/>
              </w:rPr>
            </w:pPr>
            <w:r>
              <w:rPr>
                <w:color w:val="000000" w:themeColor="text1"/>
                <w:lang w:val="es-ES_tradnl"/>
              </w:rPr>
              <w:t>Escenario Caída Nodo Primario</w:t>
            </w:r>
          </w:p>
        </w:tc>
      </w:tr>
      <w:tr w:rsidR="0002795D"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02795D" w:rsidRPr="00947B5B" w:rsidRDefault="0002795D" w:rsidP="0002795D">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Desde que se recibe la alerta de la caída del nodo Primario (</w:t>
            </w:r>
            <w:proofErr w:type="spellStart"/>
            <w:r>
              <w:rPr>
                <w:lang w:val="es-ES_tradnl"/>
              </w:rPr>
              <w:t>Primary</w:t>
            </w:r>
            <w:proofErr w:type="spellEnd"/>
            <w:r>
              <w:rPr>
                <w:lang w:val="es-ES_tradnl"/>
              </w:rPr>
              <w:t>) por parte del sistema de monitorización redundante.</w:t>
            </w:r>
          </w:p>
        </w:tc>
      </w:tr>
      <w:tr w:rsidR="0002795D"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02795D" w:rsidRPr="00025513" w:rsidRDefault="0002795D" w:rsidP="00A430E6">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Una vez se ha gestionado el </w:t>
            </w:r>
            <w:proofErr w:type="spellStart"/>
            <w:r w:rsidR="00B75A9E">
              <w:rPr>
                <w:lang w:val="es-ES_tradnl"/>
              </w:rPr>
              <w:t>Failover</w:t>
            </w:r>
            <w:proofErr w:type="spellEnd"/>
            <w:r>
              <w:rPr>
                <w:lang w:val="es-ES_tradnl"/>
              </w:rPr>
              <w:t xml:space="preserve"> activando el nodo Secundario (</w:t>
            </w:r>
            <w:proofErr w:type="spellStart"/>
            <w:r>
              <w:rPr>
                <w:lang w:val="es-ES_tradnl"/>
              </w:rPr>
              <w:t>Standby</w:t>
            </w:r>
            <w:proofErr w:type="spellEnd"/>
            <w:r>
              <w:rPr>
                <w:lang w:val="es-ES_tradnl"/>
              </w:rPr>
              <w:t>) y se restablece el servicio.</w:t>
            </w:r>
          </w:p>
        </w:tc>
      </w:tr>
      <w:tr w:rsidR="0002795D"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02795D" w:rsidRPr="0002795D" w:rsidRDefault="0002795D" w:rsidP="0002795D">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2 h </w:t>
            </w:r>
          </w:p>
        </w:tc>
      </w:tr>
      <w:tr w:rsidR="0002795D"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gridSpan w:val="2"/>
            <w:shd w:val="clear" w:color="auto" w:fill="C6D9F1" w:themeFill="text2" w:themeFillTint="33"/>
          </w:tcPr>
          <w:p w:rsidR="0002795D" w:rsidRDefault="0002795D" w:rsidP="0002795D">
            <w:pPr>
              <w:jc w:val="center"/>
              <w:rPr>
                <w:lang w:val="es-ES_tradnl"/>
              </w:rPr>
            </w:pPr>
            <w:r>
              <w:rPr>
                <w:color w:val="000000" w:themeColor="text1"/>
                <w:lang w:val="es-ES_tradnl"/>
              </w:rPr>
              <w:t>Escenario Caída Nodo Secundario</w:t>
            </w:r>
          </w:p>
        </w:tc>
      </w:tr>
      <w:tr w:rsidR="00B34B8F" w:rsidRPr="00947B5B"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Desde que se recibe la alerta de la caída del nodo Secundario (</w:t>
            </w:r>
            <w:proofErr w:type="spellStart"/>
            <w:r>
              <w:rPr>
                <w:lang w:val="es-ES_tradnl"/>
              </w:rPr>
              <w:t>Standby</w:t>
            </w:r>
            <w:proofErr w:type="spellEnd"/>
            <w:r>
              <w:rPr>
                <w:lang w:val="es-ES_tradnl"/>
              </w:rPr>
              <w:t>) por parte del sistema de monitorización redundante.</w:t>
            </w:r>
          </w:p>
        </w:tc>
      </w:tr>
      <w:tr w:rsidR="00B34B8F"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Una vez se restablece el nodo Secundario.</w:t>
            </w:r>
          </w:p>
        </w:tc>
      </w:tr>
      <w:tr w:rsidR="0002795D" w:rsidRPr="0002795D"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Pr="0002795D" w:rsidRDefault="00B34B8F" w:rsidP="00BA45A8">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N/A</w:t>
            </w:r>
            <w:r w:rsidR="0002795D">
              <w:rPr>
                <w:lang w:val="es-ES_tradnl"/>
              </w:rPr>
              <w:t xml:space="preserve"> </w:t>
            </w:r>
            <w:r w:rsidR="00BA45A8">
              <w:rPr>
                <w:lang w:val="es-ES_tradnl"/>
              </w:rPr>
              <w:t>(</w:t>
            </w:r>
            <w:r>
              <w:rPr>
                <w:lang w:val="es-ES_tradnl"/>
              </w:rPr>
              <w:t>Nota: el servicio al usuario no se ve interrumpido ante una caída del nodo Secundario</w:t>
            </w:r>
            <w:r w:rsidR="00BA45A8">
              <w:rPr>
                <w:lang w:val="es-ES_tradnl"/>
              </w:rPr>
              <w:t>).</w:t>
            </w:r>
          </w:p>
        </w:tc>
      </w:tr>
    </w:tbl>
    <w:p w:rsidR="0002795D" w:rsidRPr="0002795D" w:rsidRDefault="0002795D" w:rsidP="0002795D">
      <w:pPr>
        <w:pStyle w:val="Ttulo4"/>
        <w:rPr>
          <w:rFonts w:ascii="Calibri" w:hAnsi="Calibri"/>
          <w:color w:val="002060"/>
        </w:rPr>
      </w:pPr>
      <w:bookmarkStart w:id="19" w:name="_Toc453758061"/>
      <w:proofErr w:type="spellStart"/>
      <w:r w:rsidRPr="0002795D">
        <w:rPr>
          <w:rFonts w:ascii="Calibri" w:hAnsi="Calibri"/>
          <w:b w:val="0"/>
          <w:color w:val="002060"/>
        </w:rPr>
        <w:lastRenderedPageBreak/>
        <w:t>Batch</w:t>
      </w:r>
      <w:proofErr w:type="spellEnd"/>
      <w:r w:rsidRPr="0002795D">
        <w:rPr>
          <w:rFonts w:ascii="Calibri" w:hAnsi="Calibri"/>
          <w:b w:val="0"/>
          <w:color w:val="002060"/>
        </w:rPr>
        <w:t xml:space="preserve"> Server</w:t>
      </w:r>
      <w:bookmarkEnd w:id="19"/>
    </w:p>
    <w:tbl>
      <w:tblPr>
        <w:tblStyle w:val="Listaclara-nfasis1"/>
        <w:tblW w:w="0" w:type="auto"/>
        <w:tblLook w:val="0020" w:firstRow="1" w:lastRow="0" w:firstColumn="0" w:lastColumn="0" w:noHBand="0" w:noVBand="0"/>
      </w:tblPr>
      <w:tblGrid>
        <w:gridCol w:w="2376"/>
        <w:gridCol w:w="5997"/>
      </w:tblGrid>
      <w:tr w:rsidR="0002795D" w:rsidRPr="00025513" w:rsidTr="0002795D">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025513" w:rsidRDefault="0002795D" w:rsidP="0002795D">
            <w:pPr>
              <w:rPr>
                <w:lang w:val="es-ES_tradnl"/>
              </w:rPr>
            </w:pPr>
            <w:r>
              <w:rPr>
                <w:lang w:val="es-ES_tradnl"/>
              </w:rPr>
              <w:t>Inicio/Fin/Duración</w:t>
            </w:r>
          </w:p>
        </w:tc>
        <w:tc>
          <w:tcPr>
            <w:tcW w:w="5997" w:type="dxa"/>
            <w:tcBorders>
              <w:left w:val="single" w:sz="4" w:space="0" w:color="0070C0"/>
            </w:tcBorders>
          </w:tcPr>
          <w:p w:rsidR="0002795D" w:rsidRPr="00C61C8B" w:rsidRDefault="0002795D" w:rsidP="0002795D">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02795D"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gridSpan w:val="2"/>
            <w:shd w:val="clear" w:color="auto" w:fill="C6D9F1" w:themeFill="text2" w:themeFillTint="33"/>
          </w:tcPr>
          <w:p w:rsidR="0002795D" w:rsidRDefault="0002795D" w:rsidP="0002795D">
            <w:pPr>
              <w:jc w:val="center"/>
              <w:rPr>
                <w:lang w:val="es-ES_tradnl"/>
              </w:rPr>
            </w:pPr>
            <w:r>
              <w:rPr>
                <w:color w:val="000000" w:themeColor="text1"/>
                <w:lang w:val="es-ES_tradnl"/>
              </w:rPr>
              <w:t xml:space="preserve">Escenario Caída </w:t>
            </w:r>
            <w:proofErr w:type="spellStart"/>
            <w:r>
              <w:rPr>
                <w:color w:val="000000" w:themeColor="text1"/>
                <w:lang w:val="es-ES_tradnl"/>
              </w:rPr>
              <w:t>Primary</w:t>
            </w:r>
            <w:proofErr w:type="spellEnd"/>
          </w:p>
        </w:tc>
      </w:tr>
      <w:tr w:rsidR="00B34B8F"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Desde que se recibe la alerta de la caída del </w:t>
            </w:r>
            <w:proofErr w:type="spellStart"/>
            <w:r>
              <w:rPr>
                <w:lang w:val="es-ES_tradnl"/>
              </w:rPr>
              <w:t>Batch</w:t>
            </w:r>
            <w:proofErr w:type="spellEnd"/>
            <w:r>
              <w:rPr>
                <w:lang w:val="es-ES_tradnl"/>
              </w:rPr>
              <w:t xml:space="preserve"> por parte del sistema de monitorización redundante.</w:t>
            </w:r>
          </w:p>
        </w:tc>
      </w:tr>
      <w:tr w:rsidR="00B34B8F" w:rsidRPr="00025513" w:rsidTr="0002795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02795D">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Una vez se restablece el </w:t>
            </w:r>
            <w:proofErr w:type="spellStart"/>
            <w:r>
              <w:rPr>
                <w:lang w:val="es-ES_tradnl"/>
              </w:rPr>
              <w:t>Batch</w:t>
            </w:r>
            <w:proofErr w:type="spellEnd"/>
            <w:r>
              <w:rPr>
                <w:lang w:val="es-ES_tradnl"/>
              </w:rPr>
              <w:t>.</w:t>
            </w:r>
          </w:p>
        </w:tc>
      </w:tr>
      <w:tr w:rsidR="0002795D" w:rsidRPr="00025513" w:rsidTr="0002795D">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02795D" w:rsidRPr="00C61C8B" w:rsidRDefault="0002795D" w:rsidP="0002795D">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N/A </w:t>
            </w:r>
          </w:p>
          <w:p w:rsidR="0002795D" w:rsidRPr="0002795D" w:rsidRDefault="00B34B8F" w:rsidP="00B34B8F">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Nota: el servicio al usuario no se ve interrumpido ante una caída del </w:t>
            </w:r>
            <w:proofErr w:type="spellStart"/>
            <w:r>
              <w:rPr>
                <w:lang w:val="es-ES_tradnl"/>
              </w:rPr>
              <w:t>Batch</w:t>
            </w:r>
            <w:proofErr w:type="spellEnd"/>
            <w:r>
              <w:rPr>
                <w:lang w:val="es-ES_tradnl"/>
              </w:rPr>
              <w:t>.</w:t>
            </w:r>
          </w:p>
        </w:tc>
      </w:tr>
    </w:tbl>
    <w:p w:rsidR="0002795D" w:rsidRDefault="0002795D" w:rsidP="00FC438C">
      <w:pPr>
        <w:rPr>
          <w:sz w:val="20"/>
        </w:rPr>
      </w:pPr>
    </w:p>
    <w:p w:rsidR="00947B5B" w:rsidRPr="00E868CA" w:rsidRDefault="00947B5B" w:rsidP="00947B5B">
      <w:pPr>
        <w:pStyle w:val="Proced-N3"/>
      </w:pPr>
      <w:bookmarkStart w:id="20" w:name="_Toc453758062"/>
      <w:r>
        <w:t>CORRUPCIÓN/RESTAURACIÓN BASE DE DATOS</w:t>
      </w:r>
      <w:bookmarkEnd w:id="20"/>
    </w:p>
    <w:tbl>
      <w:tblPr>
        <w:tblStyle w:val="Listaclara-nfasis1"/>
        <w:tblW w:w="0" w:type="auto"/>
        <w:tblLook w:val="0020" w:firstRow="1" w:lastRow="0" w:firstColumn="0" w:lastColumn="0" w:noHBand="0" w:noVBand="0"/>
      </w:tblPr>
      <w:tblGrid>
        <w:gridCol w:w="2376"/>
        <w:gridCol w:w="5997"/>
      </w:tblGrid>
      <w:tr w:rsidR="00947B5B" w:rsidRPr="00025513" w:rsidTr="00947B5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025513" w:rsidRDefault="00947B5B" w:rsidP="00947B5B">
            <w:pPr>
              <w:rPr>
                <w:lang w:val="es-ES_tradnl"/>
              </w:rPr>
            </w:pPr>
            <w:r>
              <w:rPr>
                <w:lang w:val="es-ES_tradnl"/>
              </w:rPr>
              <w:t>Inicio/Fin/Duración</w:t>
            </w:r>
          </w:p>
        </w:tc>
        <w:tc>
          <w:tcPr>
            <w:tcW w:w="5997" w:type="dxa"/>
            <w:tcBorders>
              <w:left w:val="single" w:sz="4" w:space="0" w:color="0070C0"/>
            </w:tcBorders>
          </w:tcPr>
          <w:p w:rsidR="00947B5B" w:rsidRPr="00C61C8B" w:rsidRDefault="00947B5B" w:rsidP="00947B5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sidRPr="00B34B8F">
              <w:rPr>
                <w:lang w:val="es-ES_tradnl"/>
              </w:rPr>
              <w:t>Una vez detectado el incidente y determinado su alcance</w:t>
            </w:r>
            <w:r>
              <w:rPr>
                <w:lang w:val="es-ES_tradnl"/>
              </w:rPr>
              <w:t>.</w:t>
            </w:r>
          </w:p>
        </w:tc>
      </w:tr>
      <w:tr w:rsidR="00B34B8F" w:rsidRPr="00025513" w:rsidTr="00947B5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B34B8F">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Una vez se restablece la situación normal.</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24 h</w:t>
            </w:r>
          </w:p>
          <w:p w:rsidR="00B34B8F" w:rsidRPr="0002795D" w:rsidRDefault="00B34B8F" w:rsidP="00B34B8F">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Nota: Tiempo máximo para restablecer la BBDD completa. </w:t>
            </w:r>
          </w:p>
        </w:tc>
      </w:tr>
    </w:tbl>
    <w:p w:rsidR="00947B5B" w:rsidRDefault="00947B5B" w:rsidP="00FC438C">
      <w:pPr>
        <w:rPr>
          <w:sz w:val="20"/>
        </w:rPr>
      </w:pPr>
    </w:p>
    <w:p w:rsidR="00947B5B" w:rsidRPr="00947B5B" w:rsidRDefault="00947B5B" w:rsidP="00947B5B">
      <w:pPr>
        <w:pStyle w:val="Ttulo3"/>
        <w:rPr>
          <w:rFonts w:ascii="Calibri" w:hAnsi="Calibri"/>
          <w:b w:val="0"/>
          <w:color w:val="002060"/>
          <w:sz w:val="24"/>
        </w:rPr>
      </w:pPr>
      <w:bookmarkStart w:id="21" w:name="_Toc453758063"/>
      <w:r w:rsidRPr="00947B5B">
        <w:rPr>
          <w:rFonts w:ascii="Calibri" w:hAnsi="Calibri"/>
          <w:b w:val="0"/>
          <w:color w:val="002060"/>
          <w:sz w:val="24"/>
        </w:rPr>
        <w:t>FALLO DEL FICHERO DE APROVISIONAMIENTO</w:t>
      </w:r>
      <w:bookmarkEnd w:id="21"/>
    </w:p>
    <w:tbl>
      <w:tblPr>
        <w:tblStyle w:val="Listaclara-nfasis1"/>
        <w:tblW w:w="0" w:type="auto"/>
        <w:tblLook w:val="0020" w:firstRow="1" w:lastRow="0" w:firstColumn="0" w:lastColumn="0" w:noHBand="0" w:noVBand="0"/>
      </w:tblPr>
      <w:tblGrid>
        <w:gridCol w:w="2376"/>
        <w:gridCol w:w="5997"/>
      </w:tblGrid>
      <w:tr w:rsidR="00947B5B" w:rsidRPr="00025513" w:rsidTr="00947B5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947B5B" w:rsidRPr="00025513" w:rsidRDefault="00947B5B" w:rsidP="00947B5B">
            <w:pPr>
              <w:rPr>
                <w:lang w:val="es-ES_tradnl"/>
              </w:rPr>
            </w:pPr>
            <w:r>
              <w:rPr>
                <w:lang w:val="es-ES_tradnl"/>
              </w:rPr>
              <w:t>Inicio/Fin/Duración</w:t>
            </w:r>
          </w:p>
        </w:tc>
        <w:tc>
          <w:tcPr>
            <w:tcW w:w="5997" w:type="dxa"/>
            <w:tcBorders>
              <w:left w:val="single" w:sz="4" w:space="0" w:color="0070C0"/>
            </w:tcBorders>
          </w:tcPr>
          <w:p w:rsidR="00947B5B" w:rsidRPr="00C61C8B" w:rsidRDefault="00947B5B" w:rsidP="00947B5B">
            <w:pPr>
              <w:cnfStyle w:val="100000000000" w:firstRow="1" w:lastRow="0" w:firstColumn="0" w:lastColumn="0" w:oddVBand="0" w:evenVBand="0" w:oddHBand="0" w:evenHBand="0" w:firstRowFirstColumn="0" w:firstRowLastColumn="0" w:lastRowFirstColumn="0" w:lastRowLastColumn="0"/>
              <w:rPr>
                <w:bCs w:val="0"/>
                <w:lang w:val="es-ES_tradnl"/>
              </w:rPr>
            </w:pPr>
            <w:r w:rsidRPr="00C61C8B">
              <w:rPr>
                <w:bCs w:val="0"/>
                <w:lang w:val="es-ES_tradnl"/>
              </w:rPr>
              <w:t>Descripción</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Inicio</w:t>
            </w:r>
          </w:p>
        </w:tc>
        <w:tc>
          <w:tcPr>
            <w:tcW w:w="5997" w:type="dxa"/>
            <w:tcBorders>
              <w:left w:val="single" w:sz="4" w:space="0" w:color="0070C0"/>
            </w:tcBorders>
          </w:tcPr>
          <w:p w:rsidR="00B34B8F" w:rsidRPr="00947B5B"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Desde que se recibe la alerta de fallo del fichero de aprovisionamiento por parte del sistema de carga.</w:t>
            </w:r>
          </w:p>
        </w:tc>
      </w:tr>
      <w:tr w:rsidR="00B34B8F" w:rsidRPr="00025513" w:rsidTr="00947B5B">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Fin</w:t>
            </w:r>
          </w:p>
        </w:tc>
        <w:tc>
          <w:tcPr>
            <w:tcW w:w="5997" w:type="dxa"/>
            <w:tcBorders>
              <w:left w:val="single" w:sz="4" w:space="0" w:color="0070C0"/>
            </w:tcBorders>
          </w:tcPr>
          <w:p w:rsidR="00B34B8F" w:rsidRPr="00025513" w:rsidRDefault="00B34B8F" w:rsidP="001C0120">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Una vez se </w:t>
            </w:r>
            <w:r w:rsidR="001C0120">
              <w:rPr>
                <w:lang w:val="es-ES_tradnl"/>
              </w:rPr>
              <w:t>realiza la carga</w:t>
            </w:r>
            <w:r>
              <w:rPr>
                <w:lang w:val="es-ES_tradnl"/>
              </w:rPr>
              <w:t>.</w:t>
            </w:r>
          </w:p>
        </w:tc>
      </w:tr>
      <w:tr w:rsidR="00B34B8F" w:rsidRPr="00025513" w:rsidTr="00947B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6" w:type="dxa"/>
            <w:tcBorders>
              <w:right w:val="single" w:sz="4" w:space="0" w:color="0070C0"/>
            </w:tcBorders>
          </w:tcPr>
          <w:p w:rsidR="00B34B8F" w:rsidRPr="00C61C8B" w:rsidRDefault="00B34B8F" w:rsidP="00947B5B">
            <w:pPr>
              <w:rPr>
                <w:color w:val="000000" w:themeColor="text1"/>
                <w:lang w:val="es-ES_tradnl"/>
              </w:rPr>
            </w:pPr>
            <w:r w:rsidRPr="00C61C8B">
              <w:rPr>
                <w:color w:val="000000" w:themeColor="text1"/>
                <w:lang w:val="es-ES_tradnl"/>
              </w:rPr>
              <w:t>Duración</w:t>
            </w:r>
          </w:p>
        </w:tc>
        <w:tc>
          <w:tcPr>
            <w:tcW w:w="5997" w:type="dxa"/>
            <w:tcBorders>
              <w:left w:val="single" w:sz="4" w:space="0" w:color="0070C0"/>
            </w:tcBorders>
          </w:tcPr>
          <w:p w:rsidR="00B34B8F" w:rsidRDefault="00B34B8F" w:rsidP="00B34B8F">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N/A </w:t>
            </w:r>
          </w:p>
          <w:p w:rsidR="00B34B8F" w:rsidRPr="0002795D" w:rsidRDefault="00B34B8F" w:rsidP="001C0120">
            <w:pP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Nota: el servicio al usuario no se ve interrumpido ante </w:t>
            </w:r>
            <w:r w:rsidR="001C0120">
              <w:rPr>
                <w:lang w:val="es-ES_tradnl"/>
              </w:rPr>
              <w:t>un fallo en el fichero de aprovisionamiento.</w:t>
            </w:r>
          </w:p>
        </w:tc>
      </w:tr>
    </w:tbl>
    <w:p w:rsidR="00947B5B" w:rsidRDefault="00947B5B" w:rsidP="00FC438C">
      <w:pPr>
        <w:rPr>
          <w:sz w:val="20"/>
        </w:rPr>
      </w:pPr>
    </w:p>
    <w:p w:rsidR="00352AB5" w:rsidRPr="007B5509" w:rsidRDefault="00352AB5" w:rsidP="00626327">
      <w:pPr>
        <w:pStyle w:val="Proced-N2"/>
        <w:rPr>
          <w:rFonts w:asciiTheme="minorHAnsi" w:hAnsiTheme="minorHAnsi"/>
        </w:rPr>
      </w:pPr>
      <w:bookmarkStart w:id="22" w:name="_Toc453758064"/>
      <w:bookmarkStart w:id="23" w:name="_Toc519056559"/>
      <w:r w:rsidRPr="007B5509">
        <w:rPr>
          <w:rFonts w:asciiTheme="minorHAnsi" w:hAnsiTheme="minorHAnsi"/>
        </w:rPr>
        <w:t>DOCUMENTOS RELACIONADOS</w:t>
      </w:r>
      <w:bookmarkEnd w:id="22"/>
      <w:bookmarkEnd w:id="23"/>
    </w:p>
    <w:p w:rsidR="008E6040" w:rsidRPr="008E6040" w:rsidRDefault="008E6040" w:rsidP="008339C5">
      <w:pPr>
        <w:rPr>
          <w:lang w:val="es-ES_tradnl" w:eastAsia="es-ES"/>
        </w:rPr>
      </w:pPr>
      <w:r w:rsidRPr="008E6040">
        <w:rPr>
          <w:lang w:val="es-ES_tradnl" w:eastAsia="es-ES"/>
        </w:rPr>
        <w:t>A la hora de realizar est</w:t>
      </w:r>
      <w:r w:rsidR="00103050">
        <w:rPr>
          <w:lang w:val="es-ES_tradnl" w:eastAsia="es-ES"/>
        </w:rPr>
        <w:t>a</w:t>
      </w:r>
      <w:r w:rsidRPr="008E6040">
        <w:rPr>
          <w:lang w:val="es-ES_tradnl" w:eastAsia="es-ES"/>
        </w:rPr>
        <w:t xml:space="preserve"> </w:t>
      </w:r>
      <w:r w:rsidR="00103050">
        <w:rPr>
          <w:lang w:val="es-ES_tradnl" w:eastAsia="es-ES"/>
        </w:rPr>
        <w:t>secuencia</w:t>
      </w:r>
      <w:r w:rsidRPr="008E6040">
        <w:rPr>
          <w:lang w:val="es-ES_tradnl" w:eastAsia="es-ES"/>
        </w:rPr>
        <w:t>, se han tenido en cuenta</w:t>
      </w:r>
      <w:r w:rsidR="00FF4CB3">
        <w:rPr>
          <w:lang w:val="es-ES_tradnl" w:eastAsia="es-ES"/>
        </w:rPr>
        <w:t xml:space="preserve">, o bien se referencian </w:t>
      </w:r>
      <w:r w:rsidRPr="008E6040">
        <w:rPr>
          <w:lang w:val="es-ES_tradnl" w:eastAsia="es-ES"/>
        </w:rPr>
        <w:t>los siguientes documentos:</w:t>
      </w:r>
    </w:p>
    <w:tbl>
      <w:tblPr>
        <w:tblStyle w:val="Listaclara-nfasis1"/>
        <w:tblW w:w="0" w:type="auto"/>
        <w:tblLook w:val="0020" w:firstRow="1" w:lastRow="0" w:firstColumn="0" w:lastColumn="0" w:noHBand="0" w:noVBand="0"/>
      </w:tblPr>
      <w:tblGrid>
        <w:gridCol w:w="8373"/>
      </w:tblGrid>
      <w:tr w:rsidR="008E6040" w:rsidRPr="00025513" w:rsidTr="004F1AC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8373" w:type="dxa"/>
          </w:tcPr>
          <w:p w:rsidR="008E6040" w:rsidRPr="00025513" w:rsidRDefault="008E6040" w:rsidP="008339C5">
            <w:pPr>
              <w:rPr>
                <w:lang w:val="es-ES_tradnl"/>
              </w:rPr>
            </w:pPr>
            <w:r w:rsidRPr="00025513">
              <w:rPr>
                <w:lang w:val="es-ES_tradnl"/>
              </w:rPr>
              <w:t>Documentación de Referencia</w:t>
            </w: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7F49B7" w:rsidRDefault="007F49B7" w:rsidP="008339C5">
            <w:pPr>
              <w:rPr>
                <w:lang w:val="es-ES_tradnl"/>
              </w:rPr>
            </w:pPr>
            <w:r w:rsidRPr="007F49B7">
              <w:rPr>
                <w:lang w:val="es-ES_tradnl"/>
              </w:rPr>
              <w:t>Política de Respaldo de Datos y Planificación de las Copias de Seguridad</w:t>
            </w:r>
            <w:r w:rsidR="006963BF">
              <w:rPr>
                <w:lang w:val="es-ES_tradnl"/>
              </w:rPr>
              <w:t xml:space="preserve"> (Cap. 6.2 Anexo II)</w:t>
            </w:r>
          </w:p>
        </w:tc>
      </w:tr>
      <w:tr w:rsidR="008E6040" w:rsidRPr="00025513" w:rsidTr="00176CF0">
        <w:tc>
          <w:tcPr>
            <w:cnfStyle w:val="000010000000" w:firstRow="0" w:lastRow="0" w:firstColumn="0" w:lastColumn="0" w:oddVBand="1" w:evenVBand="0" w:oddHBand="0" w:evenHBand="0" w:firstRowFirstColumn="0" w:firstRowLastColumn="0" w:lastRowFirstColumn="0" w:lastRowLastColumn="0"/>
            <w:tcW w:w="8373" w:type="dxa"/>
          </w:tcPr>
          <w:p w:rsidR="008E6040" w:rsidRPr="00025513" w:rsidRDefault="00FF4CB3" w:rsidP="00FF4CB3">
            <w:pPr>
              <w:rPr>
                <w:lang w:val="es-ES_tradnl"/>
              </w:rPr>
            </w:pPr>
            <w:r w:rsidRPr="00FF4CB3">
              <w:rPr>
                <w:lang w:val="es-ES_tradnl"/>
              </w:rPr>
              <w:t>1</w:t>
            </w:r>
            <w:r w:rsidR="00F31169">
              <w:rPr>
                <w:lang w:val="es-ES_tradnl"/>
              </w:rPr>
              <w:t>0</w:t>
            </w:r>
            <w:r w:rsidRPr="00FF4CB3">
              <w:rPr>
                <w:lang w:val="es-ES_tradnl"/>
              </w:rPr>
              <w:t>. HRE</w:t>
            </w:r>
            <w:r>
              <w:rPr>
                <w:lang w:val="es-ES_tradnl"/>
              </w:rPr>
              <w:t xml:space="preserve"> </w:t>
            </w:r>
            <w:r w:rsidRPr="00FF4CB3">
              <w:rPr>
                <w:lang w:val="es-ES_tradnl"/>
              </w:rPr>
              <w:t>PCT</w:t>
            </w:r>
            <w:r>
              <w:rPr>
                <w:lang w:val="es-ES_tradnl"/>
              </w:rPr>
              <w:t xml:space="preserve"> </w:t>
            </w:r>
            <w:r w:rsidRPr="00FF4CB3">
              <w:rPr>
                <w:lang w:val="es-ES_tradnl"/>
              </w:rPr>
              <w:t>PR</w:t>
            </w:r>
            <w:r>
              <w:rPr>
                <w:lang w:val="es-ES_tradnl"/>
              </w:rPr>
              <w:t xml:space="preserve"> </w:t>
            </w:r>
            <w:r w:rsidRPr="00FF4CB3">
              <w:rPr>
                <w:lang w:val="es-ES_tradnl"/>
              </w:rPr>
              <w:t>Recuperación ante Indisponibilidad del CPD Principal de RSI</w:t>
            </w:r>
          </w:p>
        </w:tc>
      </w:tr>
      <w:tr w:rsidR="008E6040" w:rsidRPr="00025513" w:rsidTr="00176C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73" w:type="dxa"/>
          </w:tcPr>
          <w:p w:rsidR="008E6040" w:rsidRPr="00FF4CB3" w:rsidRDefault="008E6040" w:rsidP="008339C5">
            <w:pPr>
              <w:rPr>
                <w:color w:val="FF0000"/>
              </w:rPr>
            </w:pPr>
          </w:p>
        </w:tc>
      </w:tr>
    </w:tbl>
    <w:p w:rsidR="008E6040" w:rsidRPr="008E6040" w:rsidRDefault="008E6040" w:rsidP="008E6040">
      <w:pPr>
        <w:spacing w:after="120" w:line="240" w:lineRule="auto"/>
        <w:jc w:val="both"/>
        <w:rPr>
          <w:rFonts w:ascii="Arial" w:eastAsia="Times New Roman" w:hAnsi="Arial" w:cs="Arial"/>
          <w:szCs w:val="24"/>
          <w:lang w:val="es-ES_tradnl" w:eastAsia="es-ES"/>
        </w:rPr>
      </w:pPr>
    </w:p>
    <w:p w:rsidR="00352AB5" w:rsidRPr="007B5509" w:rsidRDefault="00104970" w:rsidP="00352AB5">
      <w:pPr>
        <w:pStyle w:val="Proced-N1"/>
        <w:rPr>
          <w:rFonts w:asciiTheme="minorHAnsi" w:hAnsiTheme="minorHAnsi"/>
        </w:rPr>
      </w:pPr>
      <w:bookmarkStart w:id="24" w:name="_Toc453758065"/>
      <w:bookmarkStart w:id="25" w:name="_Toc519056560"/>
      <w:bookmarkStart w:id="26" w:name="OLE_LINK1"/>
      <w:bookmarkStart w:id="27" w:name="OLE_LINK2"/>
      <w:bookmarkStart w:id="28" w:name="OLE_LINK3"/>
      <w:r>
        <w:rPr>
          <w:rFonts w:asciiTheme="minorHAnsi" w:hAnsiTheme="minorHAnsi"/>
        </w:rPr>
        <w:lastRenderedPageBreak/>
        <w:t>DIAGRAMA DE FLUJO</w:t>
      </w:r>
      <w:bookmarkEnd w:id="24"/>
      <w:bookmarkEnd w:id="25"/>
    </w:p>
    <w:bookmarkEnd w:id="26"/>
    <w:bookmarkEnd w:id="27"/>
    <w:bookmarkEnd w:id="28"/>
    <w:p w:rsidR="00E868CA" w:rsidRPr="00E868CA" w:rsidRDefault="00E868CA" w:rsidP="00E868CA">
      <w:r w:rsidRPr="00E868CA">
        <w:t>A continuación, se muestran los tipos de contingencias establecidos:</w:t>
      </w:r>
    </w:p>
    <w:p w:rsidR="00E868CA" w:rsidRDefault="00E868CA" w:rsidP="00E868CA">
      <w:pPr>
        <w:pStyle w:val="Proced-N2"/>
        <w:rPr>
          <w:rFonts w:asciiTheme="minorHAnsi" w:hAnsiTheme="minorHAnsi"/>
        </w:rPr>
      </w:pPr>
      <w:bookmarkStart w:id="29" w:name="_Toc453758066"/>
      <w:bookmarkStart w:id="30" w:name="_Toc519056561"/>
      <w:r w:rsidRPr="00E868CA">
        <w:rPr>
          <w:rFonts w:asciiTheme="minorHAnsi" w:hAnsiTheme="minorHAnsi"/>
        </w:rPr>
        <w:t>INDISPONIBILIDAD SERVIDORES DE PRODUCCIÓN</w:t>
      </w:r>
      <w:bookmarkEnd w:id="29"/>
      <w:bookmarkEnd w:id="30"/>
    </w:p>
    <w:p w:rsidR="00E868CA" w:rsidRPr="00E868CA" w:rsidRDefault="00770ACD" w:rsidP="004B0B7B">
      <w:pPr>
        <w:jc w:val="center"/>
      </w:pPr>
      <w:r w:rsidRPr="00EB1B0A">
        <w:rPr>
          <w:noProof/>
          <w:lang w:eastAsia="es-ES"/>
        </w:rPr>
        <w:drawing>
          <wp:anchor distT="0" distB="0" distL="114300" distR="114300" simplePos="0" relativeHeight="251662336" behindDoc="0" locked="0" layoutInCell="1" allowOverlap="1" wp14:anchorId="1C7DCF73" wp14:editId="218C2866">
            <wp:simplePos x="0" y="0"/>
            <wp:positionH relativeFrom="column">
              <wp:posOffset>-222885</wp:posOffset>
            </wp:positionH>
            <wp:positionV relativeFrom="paragraph">
              <wp:posOffset>327660</wp:posOffset>
            </wp:positionV>
            <wp:extent cx="5672455" cy="3952875"/>
            <wp:effectExtent l="0" t="0" r="444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2455" cy="3952875"/>
                    </a:xfrm>
                    <a:prstGeom prst="rect">
                      <a:avLst/>
                    </a:prstGeom>
                  </pic:spPr>
                </pic:pic>
              </a:graphicData>
            </a:graphic>
            <wp14:sizeRelH relativeFrom="page">
              <wp14:pctWidth>0</wp14:pctWidth>
            </wp14:sizeRelH>
            <wp14:sizeRelV relativeFrom="page">
              <wp14:pctHeight>0</wp14:pctHeight>
            </wp14:sizeRelV>
          </wp:anchor>
        </w:drawing>
      </w:r>
    </w:p>
    <w:p w:rsidR="007F49B7" w:rsidRDefault="007F49B7" w:rsidP="00E868CA"/>
    <w:p w:rsidR="007F49B7" w:rsidRPr="00770ACD" w:rsidRDefault="005F4997" w:rsidP="00E868CA">
      <w:pPr>
        <w:rPr>
          <w:color w:val="548DD4" w:themeColor="text2" w:themeTint="99"/>
        </w:rPr>
      </w:pPr>
      <w:r w:rsidRPr="00770ACD">
        <w:rPr>
          <w:color w:val="548DD4" w:themeColor="text2" w:themeTint="99"/>
        </w:rPr>
        <w:t>“Mo</w:t>
      </w:r>
      <w:r w:rsidR="001B2CCD" w:rsidRPr="00770ACD">
        <w:rPr>
          <w:color w:val="548DD4" w:themeColor="text2" w:themeTint="99"/>
        </w:rPr>
        <w:t>di</w:t>
      </w:r>
      <w:r w:rsidRPr="00770ACD">
        <w:rPr>
          <w:color w:val="548DD4" w:themeColor="text2" w:themeTint="99"/>
        </w:rPr>
        <w:t>ficar gráfico: “Activar plan de contingencia” por “Restaurar copia de seguridad”</w:t>
      </w:r>
      <w:r w:rsidR="00005D8F" w:rsidRPr="00770ACD">
        <w:rPr>
          <w:color w:val="548DD4" w:themeColor="text2" w:themeTint="99"/>
        </w:rPr>
        <w:t xml:space="preserve"> (2.2)</w:t>
      </w:r>
    </w:p>
    <w:p w:rsidR="007F49B7" w:rsidRDefault="007F49B7" w:rsidP="00E868CA"/>
    <w:p w:rsidR="007F49B7" w:rsidRDefault="007F49B7" w:rsidP="00E868CA"/>
    <w:p w:rsidR="00E868CA" w:rsidRPr="00E868CA" w:rsidRDefault="00E868CA" w:rsidP="00E868CA">
      <w:pPr>
        <w:pStyle w:val="Proced-N2"/>
        <w:rPr>
          <w:rFonts w:asciiTheme="minorHAnsi" w:hAnsiTheme="minorHAnsi"/>
        </w:rPr>
      </w:pPr>
      <w:bookmarkStart w:id="31" w:name="_Toc453758067"/>
      <w:bookmarkStart w:id="32" w:name="_Toc519056562"/>
      <w:r>
        <w:rPr>
          <w:rFonts w:asciiTheme="minorHAnsi" w:hAnsiTheme="minorHAnsi"/>
        </w:rPr>
        <w:lastRenderedPageBreak/>
        <w:t>CORRUPCIÓN/RESTAURACIÓN BASE DE DATOS</w:t>
      </w:r>
      <w:bookmarkEnd w:id="31"/>
      <w:bookmarkEnd w:id="32"/>
    </w:p>
    <w:p w:rsidR="00E868CA" w:rsidRDefault="007F49B7" w:rsidP="00E868CA">
      <w:r>
        <w:rPr>
          <w:noProof/>
          <w:lang w:eastAsia="es-ES"/>
        </w:rPr>
        <w:drawing>
          <wp:anchor distT="0" distB="0" distL="114300" distR="114300" simplePos="0" relativeHeight="251659264" behindDoc="1" locked="0" layoutInCell="1" allowOverlap="1" wp14:anchorId="6EFD3601" wp14:editId="030DA660">
            <wp:simplePos x="0" y="0"/>
            <wp:positionH relativeFrom="column">
              <wp:posOffset>-419100</wp:posOffset>
            </wp:positionH>
            <wp:positionV relativeFrom="paragraph">
              <wp:posOffset>33655</wp:posOffset>
            </wp:positionV>
            <wp:extent cx="6160770" cy="2299335"/>
            <wp:effectExtent l="0" t="0" r="0" b="0"/>
            <wp:wrapTight wrapText="bothSides">
              <wp:wrapPolygon edited="0">
                <wp:start x="668" y="1969"/>
                <wp:lineTo x="0" y="3400"/>
                <wp:lineTo x="0" y="20401"/>
                <wp:lineTo x="601" y="21475"/>
                <wp:lineTo x="20905" y="21475"/>
                <wp:lineTo x="21506" y="20401"/>
                <wp:lineTo x="21506" y="3221"/>
                <wp:lineTo x="20839" y="1969"/>
                <wp:lineTo x="668" y="1969"/>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HRE Corrupción-Restauración BB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0770" cy="2299335"/>
                    </a:xfrm>
                    <a:prstGeom prst="rect">
                      <a:avLst/>
                    </a:prstGeom>
                  </pic:spPr>
                </pic:pic>
              </a:graphicData>
            </a:graphic>
            <wp14:sizeRelH relativeFrom="page">
              <wp14:pctWidth>0</wp14:pctWidth>
            </wp14:sizeRelH>
            <wp14:sizeRelV relativeFrom="page">
              <wp14:pctHeight>0</wp14:pctHeight>
            </wp14:sizeRelV>
          </wp:anchor>
        </w:drawing>
      </w:r>
    </w:p>
    <w:p w:rsidR="005B5B13" w:rsidRDefault="005B5B13" w:rsidP="005B5B13"/>
    <w:p w:rsidR="00E868CA" w:rsidRDefault="00E868CA" w:rsidP="00E868CA">
      <w:pPr>
        <w:pStyle w:val="Proced-N2"/>
        <w:rPr>
          <w:rFonts w:asciiTheme="minorHAnsi" w:hAnsiTheme="minorHAnsi"/>
        </w:rPr>
      </w:pPr>
      <w:bookmarkStart w:id="33" w:name="_Toc453758068"/>
      <w:bookmarkStart w:id="34" w:name="_Toc519056563"/>
      <w:r>
        <w:rPr>
          <w:rFonts w:asciiTheme="minorHAnsi" w:hAnsiTheme="minorHAnsi"/>
        </w:rPr>
        <w:t>FALLO DEL FICHERO DE APROVISIONAMIENTO</w:t>
      </w:r>
      <w:bookmarkEnd w:id="33"/>
      <w:bookmarkEnd w:id="34"/>
    </w:p>
    <w:p w:rsidR="00E868CA" w:rsidRDefault="005B5B13" w:rsidP="00FF1478">
      <w:r>
        <w:rPr>
          <w:noProof/>
          <w:lang w:eastAsia="es-ES"/>
        </w:rPr>
        <w:drawing>
          <wp:anchor distT="0" distB="0" distL="114300" distR="114300" simplePos="0" relativeHeight="251660288" behindDoc="1" locked="0" layoutInCell="1" allowOverlap="1" wp14:anchorId="3DB45477" wp14:editId="4A193DC9">
            <wp:simplePos x="0" y="0"/>
            <wp:positionH relativeFrom="column">
              <wp:posOffset>-568325</wp:posOffset>
            </wp:positionH>
            <wp:positionV relativeFrom="paragraph">
              <wp:posOffset>264795</wp:posOffset>
            </wp:positionV>
            <wp:extent cx="6402705" cy="1807845"/>
            <wp:effectExtent l="0" t="0" r="0" b="0"/>
            <wp:wrapTight wrapText="bothSides">
              <wp:wrapPolygon edited="0">
                <wp:start x="578" y="0"/>
                <wp:lineTo x="0" y="910"/>
                <wp:lineTo x="0" y="18891"/>
                <wp:lineTo x="386" y="20485"/>
                <wp:lineTo x="578" y="20940"/>
                <wp:lineTo x="21015" y="20940"/>
                <wp:lineTo x="21529" y="19802"/>
                <wp:lineTo x="21529" y="910"/>
                <wp:lineTo x="21015" y="0"/>
                <wp:lineTo x="578"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HRE FALLO DEL FICHERO DE APROVISIONAMIENTO - SARE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2705" cy="1807845"/>
                    </a:xfrm>
                    <a:prstGeom prst="rect">
                      <a:avLst/>
                    </a:prstGeom>
                  </pic:spPr>
                </pic:pic>
              </a:graphicData>
            </a:graphic>
            <wp14:sizeRelH relativeFrom="page">
              <wp14:pctWidth>0</wp14:pctWidth>
            </wp14:sizeRelH>
            <wp14:sizeRelV relativeFrom="page">
              <wp14:pctHeight>0</wp14:pctHeight>
            </wp14:sizeRelV>
          </wp:anchor>
        </w:drawing>
      </w:r>
    </w:p>
    <w:p w:rsidR="004B0B7B" w:rsidRPr="00E868CA" w:rsidRDefault="004B0B7B" w:rsidP="00FF1478"/>
    <w:p w:rsidR="007F49B7" w:rsidRPr="00E868CA" w:rsidRDefault="007F49B7" w:rsidP="00E868CA">
      <w:r w:rsidRPr="007F49B7">
        <w:rPr>
          <w:b/>
        </w:rPr>
        <w:t>Nota</w:t>
      </w:r>
      <w:r w:rsidRPr="007F49B7">
        <w:t xml:space="preserve">: Se representa únicamente el aprovisionamiento de </w:t>
      </w:r>
      <w:r w:rsidR="008C4C9D">
        <w:t>REM</w:t>
      </w:r>
      <w:r w:rsidRPr="007F49B7">
        <w:t xml:space="preserve"> del Camino Crítico (Bloque PCR)</w:t>
      </w:r>
    </w:p>
    <w:p w:rsidR="00104970" w:rsidRPr="007B5509" w:rsidRDefault="00104970" w:rsidP="00104970">
      <w:pPr>
        <w:pStyle w:val="Proced-N1"/>
        <w:rPr>
          <w:rFonts w:asciiTheme="minorHAnsi" w:hAnsiTheme="minorHAnsi"/>
        </w:rPr>
      </w:pPr>
      <w:bookmarkStart w:id="35" w:name="_Toc453758069"/>
      <w:bookmarkStart w:id="36" w:name="_Toc519056564"/>
      <w:r>
        <w:rPr>
          <w:rFonts w:asciiTheme="minorHAnsi" w:hAnsiTheme="minorHAnsi"/>
        </w:rPr>
        <w:lastRenderedPageBreak/>
        <w:t xml:space="preserve">DESCRIPCIÓN </w:t>
      </w:r>
      <w:r w:rsidR="00B137DF">
        <w:rPr>
          <w:rFonts w:asciiTheme="minorHAnsi" w:hAnsiTheme="minorHAnsi"/>
        </w:rPr>
        <w:t>DE LA SECUENCIA</w:t>
      </w:r>
      <w:bookmarkEnd w:id="35"/>
      <w:bookmarkEnd w:id="36"/>
    </w:p>
    <w:p w:rsidR="00E868CA" w:rsidRDefault="00E868CA" w:rsidP="00E868CA">
      <w:pPr>
        <w:pStyle w:val="Proced-N2"/>
        <w:rPr>
          <w:rFonts w:asciiTheme="minorHAnsi" w:hAnsiTheme="minorHAnsi"/>
        </w:rPr>
      </w:pPr>
      <w:bookmarkStart w:id="37" w:name="_Toc453758070"/>
      <w:bookmarkStart w:id="38" w:name="_Toc519056565"/>
      <w:r w:rsidRPr="00E868CA">
        <w:rPr>
          <w:rFonts w:asciiTheme="minorHAnsi" w:hAnsiTheme="minorHAnsi"/>
        </w:rPr>
        <w:t>INDISPONIBILIDAD SERVIDORES DE PRODUCCIÓN</w:t>
      </w:r>
      <w:bookmarkEnd w:id="37"/>
      <w:bookmarkEnd w:id="38"/>
    </w:p>
    <w:p w:rsidR="007F49B7" w:rsidRDefault="007F49B7" w:rsidP="007F49B7">
      <w:pPr>
        <w:jc w:val="both"/>
      </w:pPr>
      <w:r>
        <w:t xml:space="preserve">En este apartado se contemplan distintos escenarios de no disponibilidad de los servidores de producción, es decir, frontales de la aplicación, máquinas de base de datos y servidor </w:t>
      </w:r>
      <w:proofErr w:type="spellStart"/>
      <w:r>
        <w:t>batch</w:t>
      </w:r>
      <w:proofErr w:type="spellEnd"/>
      <w:r>
        <w:t>.</w:t>
      </w:r>
    </w:p>
    <w:p w:rsidR="007F49B7" w:rsidRDefault="007F49B7" w:rsidP="007F49B7">
      <w:pPr>
        <w:jc w:val="both"/>
      </w:pPr>
      <w:r>
        <w:t>Se enumeran distintos procedimientos para cada uno de los escenarios</w:t>
      </w:r>
      <w:r w:rsidR="004B0B7B">
        <w:t>, describiendo</w:t>
      </w:r>
      <w:r>
        <w:t xml:space="preserve"> las actividades a realizar por cada uno de los departamentos de PFS o los proveedores implicados.</w:t>
      </w:r>
    </w:p>
    <w:p w:rsidR="007F49B7" w:rsidRDefault="007F49B7" w:rsidP="007F49B7">
      <w:pPr>
        <w:jc w:val="both"/>
      </w:pPr>
      <w:r>
        <w:t>La indisponibilidad de Servidores de Producción responde a una estrategia de tolerancia a fallos mediante redundancia</w:t>
      </w:r>
      <w:r w:rsidR="005B5B13">
        <w:t xml:space="preserve"> de HW</w:t>
      </w:r>
      <w:r>
        <w:t>, para el caso de los servicios más críticos. Se resume de la siguiente manera:</w:t>
      </w:r>
    </w:p>
    <w:p w:rsidR="007F49B7" w:rsidRDefault="007F49B7" w:rsidP="007F49B7">
      <w:pPr>
        <w:pStyle w:val="Prrafodelista"/>
        <w:numPr>
          <w:ilvl w:val="0"/>
          <w:numId w:val="25"/>
        </w:numPr>
        <w:jc w:val="both"/>
      </w:pPr>
      <w:r>
        <w:t>Servidores de Aplicación (Frontal): redundancia de hardware y automatización de</w:t>
      </w:r>
      <w:r w:rsidR="003805F8">
        <w:t xml:space="preserve">l balanceo de carga entre nodos, en distintos </w:t>
      </w:r>
      <w:proofErr w:type="spellStart"/>
      <w:r w:rsidR="003805F8">
        <w:t>datacenters</w:t>
      </w:r>
      <w:proofErr w:type="spellEnd"/>
      <w:r w:rsidR="003805F8">
        <w:t>.</w:t>
      </w:r>
    </w:p>
    <w:p w:rsidR="007F49B7" w:rsidRDefault="007F49B7" w:rsidP="007F49B7">
      <w:pPr>
        <w:pStyle w:val="Prrafodelista"/>
        <w:numPr>
          <w:ilvl w:val="0"/>
          <w:numId w:val="25"/>
        </w:numPr>
        <w:jc w:val="both"/>
      </w:pPr>
      <w:r>
        <w:t>Servidores de Base de Datos: redundancia de hardware y réplica mediante ge</w:t>
      </w:r>
      <w:r w:rsidR="003805F8">
        <w:t xml:space="preserve">stión de nodos Activo y Pasivo, en distintos </w:t>
      </w:r>
      <w:proofErr w:type="spellStart"/>
      <w:r w:rsidR="003805F8">
        <w:t>datacenters</w:t>
      </w:r>
      <w:proofErr w:type="spellEnd"/>
      <w:r w:rsidR="003805F8">
        <w:t>.</w:t>
      </w:r>
    </w:p>
    <w:p w:rsidR="00E868CA" w:rsidRPr="00E868CA" w:rsidRDefault="007F49B7" w:rsidP="007F49B7">
      <w:pPr>
        <w:pStyle w:val="Prrafodelista"/>
        <w:numPr>
          <w:ilvl w:val="0"/>
          <w:numId w:val="25"/>
        </w:numPr>
        <w:jc w:val="both"/>
      </w:pPr>
      <w:r>
        <w:t xml:space="preserve">Servidor de </w:t>
      </w:r>
      <w:proofErr w:type="spellStart"/>
      <w:r>
        <w:t>Batch</w:t>
      </w:r>
      <w:proofErr w:type="spellEnd"/>
      <w:r>
        <w:t>: recup</w:t>
      </w:r>
      <w:r w:rsidR="003805F8">
        <w:t xml:space="preserve">eración en hardware alternativo, en distintos </w:t>
      </w:r>
      <w:proofErr w:type="spellStart"/>
      <w:r w:rsidR="003805F8">
        <w:t>datacenters</w:t>
      </w:r>
      <w:proofErr w:type="spellEnd"/>
      <w:r w:rsidR="003805F8">
        <w:t>.</w:t>
      </w:r>
    </w:p>
    <w:p w:rsidR="00E868CA" w:rsidRDefault="00E868CA" w:rsidP="00E868CA">
      <w:pPr>
        <w:pStyle w:val="Proced-N2"/>
        <w:rPr>
          <w:rFonts w:asciiTheme="minorHAnsi" w:hAnsiTheme="minorHAnsi"/>
        </w:rPr>
      </w:pPr>
      <w:bookmarkStart w:id="39" w:name="_Toc453758071"/>
      <w:bookmarkStart w:id="40" w:name="_Toc519056566"/>
      <w:r>
        <w:rPr>
          <w:rFonts w:asciiTheme="minorHAnsi" w:hAnsiTheme="minorHAnsi"/>
        </w:rPr>
        <w:t>CORRUPCIÓN/RESTAURACIÓN BASE DE DATOS</w:t>
      </w:r>
      <w:bookmarkEnd w:id="39"/>
      <w:bookmarkEnd w:id="40"/>
    </w:p>
    <w:p w:rsidR="007F49B7" w:rsidRPr="007F49B7" w:rsidRDefault="007F49B7" w:rsidP="004B0B7B">
      <w:pPr>
        <w:jc w:val="both"/>
        <w:rPr>
          <w:bCs/>
        </w:rPr>
      </w:pPr>
      <w:r w:rsidRPr="007F49B7">
        <w:t>Se entiende por corrupción de datos, a la introducción, modificación o alteración de los datos originales de manera no deseada, afectando la integridad y/o coherencia de los datos.</w:t>
      </w:r>
    </w:p>
    <w:p w:rsidR="007F49B7" w:rsidRPr="007F49B7" w:rsidRDefault="007F49B7" w:rsidP="004B0B7B">
      <w:pPr>
        <w:jc w:val="both"/>
        <w:rPr>
          <w:bCs/>
        </w:rPr>
      </w:pPr>
      <w:r w:rsidRPr="007F49B7">
        <w:t xml:space="preserve">En el contexto de Base de Datos esta situación puede ocurrir por una carga de ficheros mal formateados, manipulación de datos indebida o errores en la programación del código. </w:t>
      </w:r>
    </w:p>
    <w:p w:rsidR="007F49B7" w:rsidRPr="007F49B7" w:rsidRDefault="007F49B7" w:rsidP="00FF1478">
      <w:pPr>
        <w:rPr>
          <w:bCs/>
        </w:rPr>
      </w:pPr>
      <w:r w:rsidRPr="007F49B7">
        <w:t>La corrupción accidental de datos puede ser</w:t>
      </w:r>
      <w:r w:rsidR="004B0B7B">
        <w:t>:</w:t>
      </w:r>
    </w:p>
    <w:p w:rsidR="007F49B7" w:rsidRPr="00FF1478" w:rsidRDefault="007F49B7" w:rsidP="00FF1478">
      <w:pPr>
        <w:pStyle w:val="Prrafodelista"/>
        <w:numPr>
          <w:ilvl w:val="0"/>
          <w:numId w:val="33"/>
        </w:numPr>
        <w:rPr>
          <w:bCs/>
        </w:rPr>
      </w:pPr>
      <w:r w:rsidRPr="007F49B7">
        <w:t xml:space="preserve">parcial (afectar a algunas tablas) </w:t>
      </w:r>
    </w:p>
    <w:p w:rsidR="007F49B7" w:rsidRPr="00FF1478" w:rsidRDefault="007F49B7" w:rsidP="00FF1478">
      <w:pPr>
        <w:pStyle w:val="Prrafodelista"/>
        <w:numPr>
          <w:ilvl w:val="0"/>
          <w:numId w:val="33"/>
        </w:numPr>
        <w:rPr>
          <w:bCs/>
        </w:rPr>
      </w:pPr>
      <w:r w:rsidRPr="007F49B7">
        <w:t xml:space="preserve">bien a toda la base de datos, y la recuperación manual puede ser muy compleja. </w:t>
      </w:r>
    </w:p>
    <w:p w:rsidR="007F49B7" w:rsidRPr="007F49B7" w:rsidRDefault="007F49B7" w:rsidP="004B0B7B">
      <w:pPr>
        <w:jc w:val="both"/>
        <w:rPr>
          <w:bCs/>
        </w:rPr>
      </w:pPr>
      <w:r w:rsidRPr="007F49B7">
        <w:t>En estos casos puede interesar una restauración (parcial o total, según proceda), de los elementos de base de datos afectados, desde la última copia de seguridad válida.</w:t>
      </w:r>
    </w:p>
    <w:p w:rsidR="00C91921" w:rsidRPr="00E8341C" w:rsidRDefault="007F49B7" w:rsidP="004B0B7B">
      <w:pPr>
        <w:jc w:val="both"/>
        <w:rPr>
          <w:bCs/>
          <w:color w:val="548DD4" w:themeColor="text2" w:themeTint="99"/>
        </w:rPr>
      </w:pPr>
      <w:r w:rsidRPr="007F49B7">
        <w:t xml:space="preserve">La restauración de una copia de seguridad recuperará la integridad de los datos, si bien implicará una pérdida mínima de los mismos, dado que se pierden aquellos datos introducidos por el usuario desde la fecha de la copia de </w:t>
      </w:r>
      <w:r w:rsidR="002C3826">
        <w:t xml:space="preserve">seguridad que se va a restaurar, </w:t>
      </w:r>
      <w:r w:rsidR="002C3826" w:rsidRPr="00E8341C">
        <w:rPr>
          <w:color w:val="548DD4" w:themeColor="text2" w:themeTint="99"/>
        </w:rPr>
        <w:t>a no ser que se haga una restauración completa y se dispongan de todos los “</w:t>
      </w:r>
      <w:proofErr w:type="spellStart"/>
      <w:r w:rsidR="002C3826" w:rsidRPr="00E8341C">
        <w:rPr>
          <w:color w:val="548DD4" w:themeColor="text2" w:themeTint="99"/>
        </w:rPr>
        <w:t>archivelogs</w:t>
      </w:r>
      <w:proofErr w:type="spellEnd"/>
      <w:r w:rsidR="002C3826" w:rsidRPr="00E8341C">
        <w:rPr>
          <w:color w:val="548DD4" w:themeColor="text2" w:themeTint="99"/>
        </w:rPr>
        <w:t>”.</w:t>
      </w:r>
    </w:p>
    <w:p w:rsidR="00E868CA" w:rsidRPr="007F49B7" w:rsidRDefault="007F49B7" w:rsidP="004B0B7B">
      <w:pPr>
        <w:jc w:val="both"/>
        <w:rPr>
          <w:bCs/>
        </w:rPr>
      </w:pPr>
      <w:r w:rsidRPr="007F49B7">
        <w:t xml:space="preserve">La estrategia para mitigar pérdidas de datos por corrupción o restauración de la BBDD se define en </w:t>
      </w:r>
      <w:r w:rsidR="004B0B7B">
        <w:t xml:space="preserve">el anexo </w:t>
      </w:r>
      <w:r w:rsidRPr="007F49B7">
        <w:t>PCT-HRE: Política de Respaldo de Datos y Planificación de las Copias de Seguridad</w:t>
      </w:r>
    </w:p>
    <w:p w:rsidR="00E868CA" w:rsidRDefault="00E868CA" w:rsidP="00E868CA">
      <w:pPr>
        <w:pStyle w:val="Proced-N2"/>
        <w:rPr>
          <w:rFonts w:asciiTheme="minorHAnsi" w:hAnsiTheme="minorHAnsi"/>
        </w:rPr>
      </w:pPr>
      <w:bookmarkStart w:id="41" w:name="_Toc453758072"/>
      <w:bookmarkStart w:id="42" w:name="_Toc519056567"/>
      <w:r>
        <w:rPr>
          <w:rFonts w:asciiTheme="minorHAnsi" w:hAnsiTheme="minorHAnsi"/>
        </w:rPr>
        <w:lastRenderedPageBreak/>
        <w:t>FALLO DEL FICHERO DE APROVISIONAMIENTO</w:t>
      </w:r>
      <w:bookmarkEnd w:id="41"/>
      <w:bookmarkEnd w:id="42"/>
    </w:p>
    <w:p w:rsidR="00AF1943" w:rsidRDefault="00AF1943" w:rsidP="004B0B7B">
      <w:pPr>
        <w:jc w:val="both"/>
      </w:pPr>
    </w:p>
    <w:p w:rsidR="007F49B7" w:rsidRPr="007F49B7" w:rsidRDefault="007F49B7" w:rsidP="004B0B7B">
      <w:pPr>
        <w:jc w:val="both"/>
        <w:rPr>
          <w:bCs/>
        </w:rPr>
      </w:pPr>
      <w:r w:rsidRPr="007F49B7">
        <w:t xml:space="preserve">El aprovisionamiento de </w:t>
      </w:r>
      <w:r w:rsidR="00E8341C">
        <w:t xml:space="preserve">Rem </w:t>
      </w:r>
      <w:r w:rsidRPr="007F49B7">
        <w:t xml:space="preserve">HRE está compuesto por ficheros con </w:t>
      </w:r>
      <w:r w:rsidR="00E8341C">
        <w:t>origen:</w:t>
      </w:r>
    </w:p>
    <w:p w:rsidR="00AF1943" w:rsidRDefault="00AF1943" w:rsidP="00AF1943">
      <w:pPr>
        <w:pStyle w:val="Prrafodelista"/>
        <w:numPr>
          <w:ilvl w:val="0"/>
          <w:numId w:val="48"/>
        </w:numPr>
      </w:pPr>
      <w:r w:rsidRPr="00AF1943">
        <w:t>aprovisionamiento proveniente de Gestorías externas.</w:t>
      </w:r>
    </w:p>
    <w:p w:rsidR="00AF1943" w:rsidRDefault="00AF1943" w:rsidP="00AF1943">
      <w:pPr>
        <w:pStyle w:val="Prrafodelista"/>
        <w:numPr>
          <w:ilvl w:val="0"/>
          <w:numId w:val="48"/>
        </w:numPr>
      </w:pPr>
      <w:r w:rsidRPr="00AF1943">
        <w:t>aprovis</w:t>
      </w:r>
      <w:r>
        <w:t>ionamiento proveniente de BANKIA</w:t>
      </w:r>
    </w:p>
    <w:p w:rsidR="00AF1943" w:rsidRPr="00AF1943" w:rsidRDefault="00AF1943" w:rsidP="00AF1943">
      <w:pPr>
        <w:pStyle w:val="Prrafodelista"/>
        <w:numPr>
          <w:ilvl w:val="0"/>
          <w:numId w:val="48"/>
        </w:numPr>
      </w:pPr>
      <w:r w:rsidRPr="00AF1943">
        <w:t>aprovisionamiento proveniente de HRE</w:t>
      </w:r>
      <w:r w:rsidR="00D81CBE">
        <w:t xml:space="preserve"> (</w:t>
      </w:r>
      <w:proofErr w:type="spellStart"/>
      <w:r w:rsidR="00D81CBE">
        <w:t>Recovery</w:t>
      </w:r>
      <w:proofErr w:type="spellEnd"/>
      <w:r w:rsidR="00D81CBE">
        <w:t>)</w:t>
      </w:r>
    </w:p>
    <w:p w:rsidR="00AF1943" w:rsidRDefault="00AF1943" w:rsidP="00FF1478">
      <w:pPr>
        <w:pStyle w:val="Prrafodelista"/>
        <w:numPr>
          <w:ilvl w:val="0"/>
          <w:numId w:val="48"/>
        </w:numPr>
      </w:pPr>
      <w:r w:rsidRPr="00AF1943">
        <w:t>aprovisionamiento de CAJAMAR </w:t>
      </w:r>
    </w:p>
    <w:p w:rsidR="00AF1943" w:rsidRDefault="00AF1943" w:rsidP="00AF1943">
      <w:pPr>
        <w:pStyle w:val="Prrafodelista"/>
      </w:pPr>
    </w:p>
    <w:p w:rsidR="007F49B7" w:rsidRPr="007F49B7" w:rsidRDefault="007F49B7" w:rsidP="00FF1478">
      <w:pPr>
        <w:rPr>
          <w:bCs/>
        </w:rPr>
      </w:pPr>
      <w:r w:rsidRPr="007F49B7">
        <w:t>La gestión del envío de estos ficheros es responsabilidad de dichas entidades.</w:t>
      </w:r>
    </w:p>
    <w:p w:rsidR="00E868CA" w:rsidRPr="007F49B7" w:rsidRDefault="007F49B7" w:rsidP="004B0B7B">
      <w:pPr>
        <w:jc w:val="both"/>
        <w:rPr>
          <w:bCs/>
        </w:rPr>
      </w:pPr>
      <w:r w:rsidRPr="007F49B7">
        <w:t>PFS monitoriza la recepción y carga de ficheros y notifica a HRE en caso de fallos, solicitando autorización a la entidad</w:t>
      </w:r>
      <w:r w:rsidR="00C91921">
        <w:t xml:space="preserve"> para la realización de</w:t>
      </w:r>
      <w:r w:rsidRPr="007F49B7">
        <w:t xml:space="preserve"> las cargas fuera de la ventana horaria establecida.</w:t>
      </w:r>
    </w:p>
    <w:p w:rsidR="00E868CA" w:rsidRPr="007F49B7" w:rsidRDefault="00E868CA" w:rsidP="007F49B7">
      <w:pPr>
        <w:pStyle w:val="Proced-N2"/>
        <w:numPr>
          <w:ilvl w:val="0"/>
          <w:numId w:val="0"/>
        </w:numPr>
        <w:jc w:val="both"/>
        <w:rPr>
          <w:rFonts w:asciiTheme="minorHAnsi" w:eastAsiaTheme="minorHAnsi" w:hAnsiTheme="minorHAnsi" w:cstheme="minorBidi"/>
          <w:bCs w:val="0"/>
          <w:color w:val="auto"/>
          <w:sz w:val="22"/>
          <w:szCs w:val="22"/>
        </w:rPr>
      </w:pPr>
    </w:p>
    <w:p w:rsidR="00104970" w:rsidRDefault="00104970">
      <w:pPr>
        <w:rPr>
          <w:rFonts w:eastAsiaTheme="majorEastAsia" w:cstheme="majorBidi"/>
          <w:bCs/>
          <w:color w:val="002060"/>
          <w:sz w:val="28"/>
          <w:szCs w:val="26"/>
        </w:rPr>
      </w:pPr>
      <w:r>
        <w:br w:type="page"/>
      </w:r>
    </w:p>
    <w:p w:rsidR="00104970" w:rsidRPr="007B5509" w:rsidRDefault="00104970" w:rsidP="00104970">
      <w:pPr>
        <w:pStyle w:val="Proced-N1"/>
        <w:rPr>
          <w:rFonts w:asciiTheme="minorHAnsi" w:hAnsiTheme="minorHAnsi"/>
        </w:rPr>
      </w:pPr>
      <w:bookmarkStart w:id="43" w:name="_Toc453758073"/>
      <w:bookmarkStart w:id="44" w:name="_Toc519056568"/>
      <w:r>
        <w:rPr>
          <w:rFonts w:asciiTheme="minorHAnsi" w:hAnsiTheme="minorHAnsi"/>
        </w:rPr>
        <w:lastRenderedPageBreak/>
        <w:t xml:space="preserve">ROLES Y RESPONSABILIDADES </w:t>
      </w:r>
      <w:r w:rsidR="00B137DF">
        <w:rPr>
          <w:rFonts w:asciiTheme="minorHAnsi" w:hAnsiTheme="minorHAnsi"/>
        </w:rPr>
        <w:t>DE LA SECUENCIA</w:t>
      </w:r>
      <w:bookmarkEnd w:id="43"/>
      <w:bookmarkEnd w:id="44"/>
    </w:p>
    <w:p w:rsidR="00DB385F" w:rsidRPr="00D340D1" w:rsidRDefault="00DB385F" w:rsidP="00DB385F">
      <w:pPr>
        <w:jc w:val="both"/>
      </w:pPr>
      <w:bookmarkStart w:id="45" w:name="_Toc453758074"/>
      <w:r w:rsidRPr="00087E92">
        <w:t>A continuación, especificamos los datos de contacto del Personal que se responsabilizarí</w:t>
      </w:r>
      <w:r>
        <w:t>a</w:t>
      </w:r>
      <w:r w:rsidRPr="00087E92">
        <w:t xml:space="preserve"> de la resolución de la incidencia,</w:t>
      </w:r>
      <w:r w:rsidR="00CE69CC">
        <w:t xml:space="preserve"> </w:t>
      </w:r>
      <w:r w:rsidRPr="00087E92">
        <w:t>en caso de materializarse la contingencia.</w:t>
      </w:r>
    </w:p>
    <w:p w:rsidR="004B1306" w:rsidRDefault="004B1306" w:rsidP="004B1306">
      <w:pPr>
        <w:pStyle w:val="Proced-N2"/>
        <w:rPr>
          <w:rFonts w:asciiTheme="minorHAnsi" w:hAnsiTheme="minorHAnsi"/>
        </w:rPr>
      </w:pPr>
      <w:bookmarkStart w:id="46" w:name="_Toc519056569"/>
      <w:bookmarkStart w:id="47" w:name="_Toc453758077"/>
      <w:bookmarkEnd w:id="45"/>
      <w:r w:rsidRPr="00E868CA">
        <w:rPr>
          <w:rFonts w:asciiTheme="minorHAnsi" w:hAnsiTheme="minorHAnsi"/>
        </w:rPr>
        <w:t xml:space="preserve">INDISPONIBILIDAD </w:t>
      </w:r>
      <w:r>
        <w:rPr>
          <w:rFonts w:asciiTheme="minorHAnsi" w:hAnsiTheme="minorHAnsi"/>
        </w:rPr>
        <w:t xml:space="preserve">DE LOS </w:t>
      </w:r>
      <w:r w:rsidRPr="00E868CA">
        <w:rPr>
          <w:rFonts w:asciiTheme="minorHAnsi" w:hAnsiTheme="minorHAnsi"/>
        </w:rPr>
        <w:t>SERVIDORES DE PRODUCCIÓN</w:t>
      </w:r>
      <w:bookmarkEnd w:id="46"/>
    </w:p>
    <w:p w:rsidR="004B1306" w:rsidRPr="00C962B7" w:rsidRDefault="004B1306" w:rsidP="004B1306">
      <w:pPr>
        <w:spacing w:before="120"/>
        <w:rPr>
          <w:b/>
        </w:rPr>
      </w:pPr>
      <w:r w:rsidRPr="00C962B7">
        <w:rPr>
          <w:b/>
        </w:rPr>
        <w:t xml:space="preserve">Responsable/s de la ejecución </w:t>
      </w:r>
      <w:r w:rsidR="00B137DF">
        <w:rPr>
          <w:b/>
        </w:rPr>
        <w:t>de la secuencia</w:t>
      </w:r>
      <w:r w:rsidRPr="00C962B7">
        <w:rPr>
          <w:b/>
        </w:rPr>
        <w:t>:</w:t>
      </w:r>
    </w:p>
    <w:p w:rsidR="004B1306" w:rsidRDefault="004B1306" w:rsidP="004B1306">
      <w:r>
        <w:t>Operador Backups RSI, Técnica de Sistemas RSI</w:t>
      </w:r>
    </w:p>
    <w:p w:rsidR="004B1306" w:rsidRDefault="004B1306" w:rsidP="004B1306">
      <w:r>
        <w:t>Técnica de Sistemas PFS, Administrador de BBDD PFS y Operaciones PFS.</w:t>
      </w:r>
    </w:p>
    <w:p w:rsidR="004B1306" w:rsidRDefault="004B1306" w:rsidP="004B1306">
      <w:pPr>
        <w:rPr>
          <w:b/>
        </w:rPr>
      </w:pPr>
      <w:r w:rsidRPr="00C962B7">
        <w:rPr>
          <w:b/>
        </w:rPr>
        <w:t xml:space="preserve">Localización desde dónde se puede ejecutar </w:t>
      </w:r>
      <w:r w:rsidR="00B137DF">
        <w:rPr>
          <w:b/>
        </w:rPr>
        <w:t>la secuencia</w:t>
      </w:r>
      <w:r w:rsidRPr="00C962B7">
        <w:rPr>
          <w:b/>
        </w:rPr>
        <w:t>:</w:t>
      </w:r>
    </w:p>
    <w:p w:rsidR="004B1306" w:rsidRPr="00E868CA" w:rsidRDefault="004B1306" w:rsidP="004B1306">
      <w:r w:rsidRPr="007F49B7">
        <w:t>Puede realizarse en remoto, desde cualquier ubicación, conectando a través de la VPN de PFS.</w:t>
      </w:r>
    </w:p>
    <w:p w:rsidR="004B1306" w:rsidRPr="00E868CA" w:rsidRDefault="004B1306" w:rsidP="004B1306">
      <w:pPr>
        <w:pStyle w:val="Proced-N2"/>
        <w:rPr>
          <w:rFonts w:asciiTheme="minorHAnsi" w:hAnsiTheme="minorHAnsi"/>
        </w:rPr>
      </w:pPr>
      <w:bookmarkStart w:id="48" w:name="_Toc453758075"/>
      <w:bookmarkStart w:id="49" w:name="_Toc519056570"/>
      <w:r>
        <w:rPr>
          <w:rFonts w:asciiTheme="minorHAnsi" w:hAnsiTheme="minorHAnsi"/>
        </w:rPr>
        <w:t>CORRUPCIÓN/RESTAURACIÓN DE LA BASE DE DATOS</w:t>
      </w:r>
      <w:bookmarkEnd w:id="48"/>
      <w:bookmarkEnd w:id="49"/>
    </w:p>
    <w:p w:rsidR="004B1306" w:rsidRPr="00C962B7" w:rsidRDefault="004B1306" w:rsidP="004B1306">
      <w:pPr>
        <w:spacing w:before="120"/>
        <w:rPr>
          <w:b/>
        </w:rPr>
      </w:pPr>
      <w:r w:rsidRPr="00C962B7">
        <w:rPr>
          <w:b/>
        </w:rPr>
        <w:t xml:space="preserve">Responsable/s de la ejecución </w:t>
      </w:r>
      <w:r w:rsidR="00B137DF">
        <w:rPr>
          <w:b/>
        </w:rPr>
        <w:t>de la secuencia</w:t>
      </w:r>
      <w:r w:rsidRPr="00C962B7">
        <w:rPr>
          <w:b/>
        </w:rPr>
        <w:t>:</w:t>
      </w:r>
    </w:p>
    <w:p w:rsidR="004B1306" w:rsidRDefault="004B1306" w:rsidP="004B1306">
      <w:r>
        <w:t>Operador Backups RSI, Técnica de Sistemas RSI</w:t>
      </w:r>
    </w:p>
    <w:p w:rsidR="004B1306" w:rsidRDefault="004B1306" w:rsidP="004B1306">
      <w:r>
        <w:t>Técnica de Sistemas PFS, Administrador de BBDD PFS y Operaciones PFS.</w:t>
      </w:r>
    </w:p>
    <w:p w:rsidR="004B1306" w:rsidRDefault="004B1306" w:rsidP="004B1306">
      <w:pPr>
        <w:rPr>
          <w:b/>
        </w:rPr>
      </w:pPr>
      <w:r w:rsidRPr="00C962B7">
        <w:rPr>
          <w:b/>
        </w:rPr>
        <w:t xml:space="preserve">Localización desde dónde se puede ejecutar </w:t>
      </w:r>
      <w:r w:rsidR="00B137DF">
        <w:rPr>
          <w:b/>
        </w:rPr>
        <w:t>la secuencia</w:t>
      </w:r>
      <w:r w:rsidRPr="00C962B7">
        <w:rPr>
          <w:b/>
        </w:rPr>
        <w:t>:</w:t>
      </w:r>
    </w:p>
    <w:p w:rsidR="004B1306" w:rsidRDefault="004B1306" w:rsidP="004B1306">
      <w:r w:rsidRPr="007F49B7">
        <w:t>Puede realizarse en remoto, desde cualquier ubicación, conectando a través de la VPN de PFS.</w:t>
      </w:r>
    </w:p>
    <w:p w:rsidR="004B1306" w:rsidRDefault="004B1306" w:rsidP="004B1306">
      <w:pPr>
        <w:pStyle w:val="Proced-N2"/>
        <w:rPr>
          <w:rFonts w:asciiTheme="minorHAnsi" w:hAnsiTheme="minorHAnsi"/>
        </w:rPr>
      </w:pPr>
      <w:bookmarkStart w:id="50" w:name="_Toc453758076"/>
      <w:bookmarkStart w:id="51" w:name="_Toc519056571"/>
      <w:r>
        <w:rPr>
          <w:rFonts w:asciiTheme="minorHAnsi" w:hAnsiTheme="minorHAnsi"/>
        </w:rPr>
        <w:t>FALLO DEL FICHERO DE APROVISIONAMIENTO</w:t>
      </w:r>
      <w:bookmarkEnd w:id="50"/>
      <w:bookmarkEnd w:id="51"/>
    </w:p>
    <w:p w:rsidR="004B1306" w:rsidRPr="00C962B7" w:rsidRDefault="004B1306" w:rsidP="004B1306">
      <w:pPr>
        <w:spacing w:before="120"/>
        <w:rPr>
          <w:b/>
        </w:rPr>
      </w:pPr>
      <w:r w:rsidRPr="00C962B7">
        <w:rPr>
          <w:b/>
        </w:rPr>
        <w:t xml:space="preserve">Responsable/s de la ejecución </w:t>
      </w:r>
      <w:r w:rsidR="00B137DF">
        <w:rPr>
          <w:b/>
        </w:rPr>
        <w:t>de la secuencia</w:t>
      </w:r>
      <w:r w:rsidRPr="00C962B7">
        <w:rPr>
          <w:b/>
        </w:rPr>
        <w:t>:</w:t>
      </w:r>
    </w:p>
    <w:p w:rsidR="004B1306" w:rsidRDefault="004B1306" w:rsidP="004B1306">
      <w:r w:rsidRPr="005F436A">
        <w:t>Operaciones Bankia (Sareb), Operaciones Cajamar, Operaciones PFS</w:t>
      </w:r>
      <w:r>
        <w:t>.</w:t>
      </w:r>
    </w:p>
    <w:p w:rsidR="004B1306" w:rsidRDefault="004B1306" w:rsidP="004B1306">
      <w:pPr>
        <w:rPr>
          <w:b/>
        </w:rPr>
      </w:pPr>
      <w:r w:rsidRPr="00C962B7">
        <w:rPr>
          <w:b/>
        </w:rPr>
        <w:t xml:space="preserve">Localización desde dónde se puede ejecutar </w:t>
      </w:r>
      <w:r w:rsidR="00B137DF">
        <w:rPr>
          <w:b/>
        </w:rPr>
        <w:t>la secuencia</w:t>
      </w:r>
      <w:r w:rsidRPr="00C962B7">
        <w:rPr>
          <w:b/>
        </w:rPr>
        <w:t>:</w:t>
      </w:r>
    </w:p>
    <w:p w:rsidR="004B1306" w:rsidRDefault="004B1306" w:rsidP="004B1306">
      <w:pPr>
        <w:rPr>
          <w:rFonts w:eastAsiaTheme="majorEastAsia" w:cstheme="majorBidi"/>
          <w:bCs/>
          <w:color w:val="002060"/>
          <w:sz w:val="28"/>
          <w:szCs w:val="26"/>
        </w:rPr>
      </w:pPr>
      <w:r w:rsidRPr="007F49B7">
        <w:t>Puede realizarse en remoto, desde cualquier ubicación, conectando a través de la VPN de PFS.</w:t>
      </w:r>
      <w:r>
        <w:br w:type="page"/>
      </w:r>
    </w:p>
    <w:p w:rsidR="00104970" w:rsidRPr="007B5509" w:rsidRDefault="00884EB1" w:rsidP="00104970">
      <w:pPr>
        <w:pStyle w:val="Proced-N1"/>
        <w:rPr>
          <w:rFonts w:asciiTheme="minorHAnsi" w:hAnsiTheme="minorHAnsi"/>
        </w:rPr>
      </w:pPr>
      <w:bookmarkStart w:id="52" w:name="_Toc453836870"/>
      <w:bookmarkStart w:id="53" w:name="_Toc453847377"/>
      <w:bookmarkStart w:id="54" w:name="_Toc519056572"/>
      <w:bookmarkEnd w:id="47"/>
      <w:r>
        <w:rPr>
          <w:rFonts w:asciiTheme="minorHAnsi" w:hAnsiTheme="minorHAnsi"/>
        </w:rPr>
        <w:lastRenderedPageBreak/>
        <w:t>ACTIVIDADES</w:t>
      </w:r>
      <w:bookmarkEnd w:id="52"/>
      <w:r>
        <w:rPr>
          <w:rFonts w:asciiTheme="minorHAnsi" w:hAnsiTheme="minorHAnsi"/>
        </w:rPr>
        <w:t xml:space="preserve"> DE LA SECUENCIA DE RECUPERACIÓN</w:t>
      </w:r>
      <w:bookmarkEnd w:id="53"/>
      <w:bookmarkEnd w:id="54"/>
    </w:p>
    <w:p w:rsidR="005F436A" w:rsidRDefault="005F436A" w:rsidP="00E868CA">
      <w:pPr>
        <w:pStyle w:val="Proced-N2"/>
        <w:rPr>
          <w:rFonts w:asciiTheme="minorHAnsi" w:hAnsiTheme="minorHAnsi"/>
        </w:rPr>
      </w:pPr>
      <w:bookmarkStart w:id="55" w:name="_Toc453758078"/>
      <w:bookmarkStart w:id="56" w:name="_Toc519056573"/>
      <w:bookmarkStart w:id="57" w:name="OLE_LINK4"/>
      <w:bookmarkStart w:id="58" w:name="OLE_LINK5"/>
      <w:r>
        <w:rPr>
          <w:rFonts w:asciiTheme="minorHAnsi" w:hAnsiTheme="minorHAnsi"/>
        </w:rPr>
        <w:t>GENERALIDADES</w:t>
      </w:r>
      <w:bookmarkEnd w:id="55"/>
      <w:bookmarkEnd w:id="56"/>
    </w:p>
    <w:tbl>
      <w:tblPr>
        <w:tblStyle w:val="Cuadrculavistosa-nfasis1"/>
        <w:tblW w:w="0" w:type="auto"/>
        <w:tblLook w:val="0680" w:firstRow="0" w:lastRow="0" w:firstColumn="1" w:lastColumn="0" w:noHBand="1" w:noVBand="1"/>
      </w:tblPr>
      <w:tblGrid>
        <w:gridCol w:w="2623"/>
        <w:gridCol w:w="5881"/>
      </w:tblGrid>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Default="005F436A" w:rsidP="004B0B7B">
            <w:pPr>
              <w:spacing w:before="120"/>
              <w:rPr>
                <w:bCs/>
              </w:rPr>
            </w:pPr>
            <w:r>
              <w:t>Detección de incidentes</w:t>
            </w:r>
          </w:p>
        </w:tc>
        <w:tc>
          <w:tcPr>
            <w:tcW w:w="5984" w:type="dxa"/>
          </w:tcPr>
          <w:p w:rsidR="00C91921" w:rsidRDefault="005F436A" w:rsidP="00C91921">
            <w:pPr>
              <w:spacing w:before="120"/>
              <w:jc w:val="both"/>
              <w:cnfStyle w:val="000000000000" w:firstRow="0" w:lastRow="0" w:firstColumn="0" w:lastColumn="0" w:oddVBand="0" w:evenVBand="0" w:oddHBand="0" w:evenHBand="0" w:firstRowFirstColumn="0" w:firstRowLastColumn="0" w:lastRowFirstColumn="0" w:lastRowLastColumn="0"/>
            </w:pPr>
            <w:r w:rsidRPr="005F436A">
              <w:t>Existe un sistem</w:t>
            </w:r>
            <w:r w:rsidR="00C91921">
              <w:t xml:space="preserve">a de monitorización redundante: </w:t>
            </w:r>
          </w:p>
          <w:p w:rsidR="00C91921" w:rsidRPr="00C91921" w:rsidRDefault="00C91921" w:rsidP="00C91921">
            <w:pPr>
              <w:pStyle w:val="Prrafodelista"/>
              <w:numPr>
                <w:ilvl w:val="0"/>
                <w:numId w:val="37"/>
              </w:numPr>
              <w:spacing w:before="120"/>
              <w:jc w:val="both"/>
              <w:cnfStyle w:val="000000000000" w:firstRow="0" w:lastRow="0" w:firstColumn="0" w:lastColumn="0" w:oddVBand="0" w:evenVBand="0" w:oddHBand="0" w:evenHBand="0" w:firstRowFirstColumn="0" w:firstRowLastColumn="0" w:lastRowFirstColumn="0" w:lastRowLastColumn="0"/>
            </w:pPr>
            <w:r w:rsidRPr="00C91921">
              <w:t xml:space="preserve">Uno es realizado por </w:t>
            </w:r>
            <w:r w:rsidR="005F436A" w:rsidRPr="00C91921">
              <w:t>el personal de RSI (</w:t>
            </w:r>
            <w:proofErr w:type="spellStart"/>
            <w:r w:rsidR="005F436A" w:rsidRPr="00C91921">
              <w:t>Nimbus</w:t>
            </w:r>
            <w:proofErr w:type="spellEnd"/>
            <w:r w:rsidR="005F436A" w:rsidRPr="00C91921">
              <w:t>)</w:t>
            </w:r>
          </w:p>
          <w:p w:rsidR="005F436A" w:rsidRPr="00C91921" w:rsidRDefault="00C91921" w:rsidP="00C91921">
            <w:pPr>
              <w:pStyle w:val="Prrafodelista"/>
              <w:numPr>
                <w:ilvl w:val="0"/>
                <w:numId w:val="37"/>
              </w:numPr>
              <w:spacing w:before="120"/>
              <w:jc w:val="both"/>
              <w:cnfStyle w:val="000000000000" w:firstRow="0" w:lastRow="0" w:firstColumn="0" w:lastColumn="0" w:oddVBand="0" w:evenVBand="0" w:oddHBand="0" w:evenHBand="0" w:firstRowFirstColumn="0" w:firstRowLastColumn="0" w:lastRowFirstColumn="0" w:lastRowLastColumn="0"/>
            </w:pPr>
            <w:r w:rsidRPr="00C91921">
              <w:t xml:space="preserve">El otro se </w:t>
            </w:r>
            <w:r w:rsidR="005F436A" w:rsidRPr="00C91921">
              <w:t>realiza en PFS (Nagios).</w:t>
            </w:r>
          </w:p>
          <w:p w:rsidR="00C91921" w:rsidRDefault="00C91921" w:rsidP="00C91921">
            <w:pPr>
              <w:spacing w:before="120"/>
              <w:jc w:val="both"/>
              <w:cnfStyle w:val="000000000000" w:firstRow="0" w:lastRow="0" w:firstColumn="0" w:lastColumn="0" w:oddVBand="0" w:evenVBand="0" w:oddHBand="0" w:evenHBand="0" w:firstRowFirstColumn="0" w:firstRowLastColumn="0" w:lastRowFirstColumn="0" w:lastRowLastColumn="0"/>
              <w:rPr>
                <w:bCs/>
              </w:rPr>
            </w:pP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Default="005F436A" w:rsidP="004B0B7B">
            <w:pPr>
              <w:spacing w:before="120"/>
              <w:rPr>
                <w:bCs/>
              </w:rPr>
            </w:pPr>
            <w:r>
              <w:t>Notificación de incidentes</w:t>
            </w:r>
          </w:p>
        </w:tc>
        <w:tc>
          <w:tcPr>
            <w:tcW w:w="5984" w:type="dxa"/>
          </w:tcPr>
          <w:p w:rsidR="00C91921"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En caso de ser detectado un incidente por RSI, el método de notificación es por mail a</w:t>
            </w:r>
            <w:r w:rsidR="00C91921">
              <w:t xml:space="preserve">l buzón de Explotación: </w:t>
            </w:r>
          </w:p>
          <w:p w:rsidR="005F436A" w:rsidRPr="004B0B7B" w:rsidRDefault="007426CD" w:rsidP="004B0B7B">
            <w:pPr>
              <w:spacing w:before="120"/>
              <w:jc w:val="both"/>
              <w:cnfStyle w:val="000000000000" w:firstRow="0" w:lastRow="0" w:firstColumn="0" w:lastColumn="0" w:oddVBand="0" w:evenVBand="0" w:oddHBand="0" w:evenHBand="0" w:firstRowFirstColumn="0" w:firstRowLastColumn="0" w:lastRowFirstColumn="0" w:lastRowLastColumn="0"/>
            </w:pPr>
            <w:r>
              <w:t>guardias-devops</w:t>
            </w:r>
            <w:r w:rsidR="005F436A" w:rsidRPr="005F436A">
              <w:t xml:space="preserve">@pfsgroup.es </w:t>
            </w:r>
          </w:p>
          <w:p w:rsidR="00CC3BDA"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proofErr w:type="gramStart"/>
            <w:r w:rsidRPr="005F436A">
              <w:t>Además</w:t>
            </w:r>
            <w:proofErr w:type="gramEnd"/>
            <w:r w:rsidRPr="005F436A">
              <w:t xml:space="preserve"> RSI </w:t>
            </w:r>
            <w:r w:rsidR="00CC3BDA">
              <w:t>notifica telefónicamente:</w:t>
            </w:r>
          </w:p>
          <w:p w:rsidR="00CC3BDA" w:rsidRPr="00CC3BDA" w:rsidRDefault="005F436A" w:rsidP="00CC3BDA">
            <w:pPr>
              <w:pStyle w:val="Prrafodelista"/>
              <w:numPr>
                <w:ilvl w:val="0"/>
                <w:numId w:val="38"/>
              </w:numPr>
              <w:spacing w:before="120"/>
              <w:jc w:val="both"/>
              <w:cnfStyle w:val="000000000000" w:firstRow="0" w:lastRow="0" w:firstColumn="0" w:lastColumn="0" w:oddVBand="0" w:evenVBand="0" w:oddHBand="0" w:evenHBand="0" w:firstRowFirstColumn="0" w:firstRowLastColumn="0" w:lastRowFirstColumn="0" w:lastRowLastColumn="0"/>
            </w:pPr>
            <w:r w:rsidRPr="00CC3BDA">
              <w:t>dentro del horario laboral, a</w:t>
            </w:r>
            <w:r w:rsidR="00CC3BDA" w:rsidRPr="00CC3BDA">
              <w:t>l teléfono fijo de Explotación</w:t>
            </w:r>
          </w:p>
          <w:p w:rsidR="00CC3BDA" w:rsidRPr="00BA45A8" w:rsidRDefault="00CC3BDA" w:rsidP="00985D35">
            <w:pPr>
              <w:pStyle w:val="Prrafodelista"/>
              <w:numPr>
                <w:ilvl w:val="0"/>
                <w:numId w:val="38"/>
              </w:numPr>
              <w:spacing w:before="120"/>
              <w:jc w:val="both"/>
              <w:cnfStyle w:val="000000000000" w:firstRow="0" w:lastRow="0" w:firstColumn="0" w:lastColumn="0" w:oddVBand="0" w:evenVBand="0" w:oddHBand="0" w:evenHBand="0" w:firstRowFirstColumn="0" w:firstRowLastColumn="0" w:lastRowFirstColumn="0" w:lastRowLastColumn="0"/>
            </w:pPr>
            <w:r w:rsidRPr="00CC3BDA">
              <w:t>f</w:t>
            </w:r>
            <w:r w:rsidR="005F436A" w:rsidRPr="00CC3BDA">
              <w:t xml:space="preserve">uera de horario laboral, a los móviles de </w:t>
            </w:r>
            <w:r w:rsidR="00985D35">
              <w:t>guardias DevOps.</w:t>
            </w:r>
          </w:p>
        </w:tc>
      </w:tr>
    </w:tbl>
    <w:p w:rsidR="00E868CA" w:rsidRDefault="00E868CA" w:rsidP="00E868CA">
      <w:pPr>
        <w:pStyle w:val="Proced-N2"/>
        <w:rPr>
          <w:rFonts w:asciiTheme="minorHAnsi" w:hAnsiTheme="minorHAnsi"/>
        </w:rPr>
      </w:pPr>
      <w:bookmarkStart w:id="59" w:name="_Toc453758079"/>
      <w:bookmarkStart w:id="60" w:name="_Toc519056574"/>
      <w:r w:rsidRPr="00E868CA">
        <w:rPr>
          <w:rFonts w:asciiTheme="minorHAnsi" w:hAnsiTheme="minorHAnsi"/>
        </w:rPr>
        <w:t xml:space="preserve">INDISPONIBILIDAD </w:t>
      </w:r>
      <w:r>
        <w:rPr>
          <w:rFonts w:asciiTheme="minorHAnsi" w:hAnsiTheme="minorHAnsi"/>
        </w:rPr>
        <w:t xml:space="preserve">DE LOS </w:t>
      </w:r>
      <w:r w:rsidRPr="00E868CA">
        <w:rPr>
          <w:rFonts w:asciiTheme="minorHAnsi" w:hAnsiTheme="minorHAnsi"/>
        </w:rPr>
        <w:t>SERVIDORES DE PRODUCCIÓN</w:t>
      </w:r>
      <w:bookmarkEnd w:id="59"/>
      <w:bookmarkEnd w:id="60"/>
    </w:p>
    <w:p w:rsidR="005F436A" w:rsidRDefault="005F436A" w:rsidP="00FF1478">
      <w:pPr>
        <w:pStyle w:val="Proced-N3"/>
      </w:pPr>
      <w:bookmarkStart w:id="61" w:name="_Toc453758080"/>
      <w:proofErr w:type="spellStart"/>
      <w:r w:rsidRPr="005F436A">
        <w:t>Application</w:t>
      </w:r>
      <w:proofErr w:type="spellEnd"/>
      <w:r w:rsidRPr="005F436A">
        <w:t xml:space="preserve"> Server (Frontal)</w:t>
      </w:r>
      <w:bookmarkEnd w:id="61"/>
    </w:p>
    <w:tbl>
      <w:tblPr>
        <w:tblStyle w:val="Cuadrculavistosa-nfasis1"/>
        <w:tblW w:w="0" w:type="auto"/>
        <w:tblLook w:val="0680" w:firstRow="0" w:lastRow="0" w:firstColumn="1" w:lastColumn="0" w:noHBand="1" w:noVBand="1"/>
      </w:tblPr>
      <w:tblGrid>
        <w:gridCol w:w="2633"/>
        <w:gridCol w:w="5871"/>
      </w:tblGrid>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Servidores</w:t>
            </w:r>
          </w:p>
        </w:tc>
        <w:tc>
          <w:tcPr>
            <w:tcW w:w="5984"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AP01, AP02, AP03 (Planificado 3T 2016)</w:t>
            </w: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Ubicación</w:t>
            </w:r>
          </w:p>
        </w:tc>
        <w:tc>
          <w:tcPr>
            <w:tcW w:w="5984"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t>RSI</w:t>
            </w: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rsidRPr="005F436A">
              <w:t>Escenario Caída Parcial</w:t>
            </w:r>
          </w:p>
        </w:tc>
        <w:tc>
          <w:tcPr>
            <w:tcW w:w="5984" w:type="dxa"/>
          </w:tcPr>
          <w:p w:rsidR="00CC3BD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La caída de alguno de los nodos es gestionada de manera automática por un Round Robin (ubicado en RSI) que deriva las solicitudes al nodo vivo.</w:t>
            </w:r>
          </w:p>
        </w:tc>
      </w:tr>
      <w:tr w:rsidR="005F436A" w:rsidTr="005F436A">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rsidRPr="005F436A">
              <w:t>Escenario Indisponibilidad Total</w:t>
            </w:r>
          </w:p>
        </w:tc>
        <w:tc>
          <w:tcPr>
            <w:tcW w:w="5984" w:type="dxa"/>
          </w:tcPr>
          <w:p w:rsidR="00215F1E" w:rsidRPr="00BA45A8"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rPr>
                <w:lang w:val="es-ES_tradnl"/>
              </w:rPr>
            </w:pPr>
            <w:r w:rsidRPr="005F436A">
              <w:t>Activación Plan de Contingencia (</w:t>
            </w:r>
            <w:r w:rsidR="00215F1E">
              <w:t xml:space="preserve">Ver </w:t>
            </w:r>
            <w:r w:rsidR="00215F1E" w:rsidRPr="00FF4CB3">
              <w:rPr>
                <w:lang w:val="es-ES_tradnl"/>
              </w:rPr>
              <w:t>1</w:t>
            </w:r>
            <w:r w:rsidR="00B87507">
              <w:rPr>
                <w:lang w:val="es-ES_tradnl"/>
              </w:rPr>
              <w:t>0</w:t>
            </w:r>
            <w:r w:rsidR="00215F1E" w:rsidRPr="00FF4CB3">
              <w:rPr>
                <w:lang w:val="es-ES_tradnl"/>
              </w:rPr>
              <w:t>. HRE</w:t>
            </w:r>
            <w:r w:rsidR="00215F1E">
              <w:rPr>
                <w:lang w:val="es-ES_tradnl"/>
              </w:rPr>
              <w:t xml:space="preserve"> </w:t>
            </w:r>
            <w:r w:rsidR="00215F1E" w:rsidRPr="00FF4CB3">
              <w:rPr>
                <w:lang w:val="es-ES_tradnl"/>
              </w:rPr>
              <w:t>PCT</w:t>
            </w:r>
            <w:r w:rsidR="00215F1E">
              <w:rPr>
                <w:lang w:val="es-ES_tradnl"/>
              </w:rPr>
              <w:t xml:space="preserve"> </w:t>
            </w:r>
            <w:r w:rsidR="00215F1E" w:rsidRPr="00FF4CB3">
              <w:rPr>
                <w:lang w:val="es-ES_tradnl"/>
              </w:rPr>
              <w:t>PR</w:t>
            </w:r>
            <w:r w:rsidR="00215F1E">
              <w:rPr>
                <w:lang w:val="es-ES_tradnl"/>
              </w:rPr>
              <w:t xml:space="preserve"> </w:t>
            </w:r>
            <w:r w:rsidR="00215F1E" w:rsidRPr="00FF4CB3">
              <w:rPr>
                <w:lang w:val="es-ES_tradnl"/>
              </w:rPr>
              <w:t>Recuperación ante Indisponibilidad del CPD Principal de RSI</w:t>
            </w:r>
            <w:r w:rsidR="00215F1E">
              <w:rPr>
                <w:lang w:val="es-ES_tradnl"/>
              </w:rPr>
              <w:t>)</w:t>
            </w:r>
          </w:p>
        </w:tc>
      </w:tr>
    </w:tbl>
    <w:p w:rsidR="00E868CA" w:rsidRDefault="00E868CA" w:rsidP="00E868CA"/>
    <w:p w:rsidR="005F436A" w:rsidRDefault="005F436A" w:rsidP="00FF1478">
      <w:pPr>
        <w:pStyle w:val="Proced-N3"/>
      </w:pPr>
      <w:bookmarkStart w:id="62" w:name="_Toc453758081"/>
      <w:proofErr w:type="spellStart"/>
      <w:r w:rsidRPr="005F436A">
        <w:t>Database</w:t>
      </w:r>
      <w:proofErr w:type="spellEnd"/>
      <w:r w:rsidRPr="005F436A">
        <w:t xml:space="preserve"> Server (Oracle)</w:t>
      </w:r>
      <w:bookmarkEnd w:id="62"/>
    </w:p>
    <w:tbl>
      <w:tblPr>
        <w:tblStyle w:val="Cuadrculavistosa-nfasis1"/>
        <w:tblW w:w="8897" w:type="dxa"/>
        <w:tblLook w:val="0680" w:firstRow="0" w:lastRow="0" w:firstColumn="1" w:lastColumn="0" w:noHBand="1" w:noVBand="1"/>
      </w:tblPr>
      <w:tblGrid>
        <w:gridCol w:w="2660"/>
        <w:gridCol w:w="6237"/>
      </w:tblGrid>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Servidores</w:t>
            </w:r>
          </w:p>
        </w:tc>
        <w:tc>
          <w:tcPr>
            <w:tcW w:w="6237" w:type="dxa"/>
          </w:tcPr>
          <w:p w:rsidR="005F436A" w:rsidRPr="004B0B7B" w:rsidRDefault="005F436A" w:rsidP="00FE0511">
            <w:pPr>
              <w:spacing w:before="120"/>
              <w:jc w:val="both"/>
              <w:cnfStyle w:val="000000000000" w:firstRow="0" w:lastRow="0" w:firstColumn="0" w:lastColumn="0" w:oddVBand="0" w:evenVBand="0" w:oddHBand="0" w:evenHBand="0" w:firstRowFirstColumn="0" w:firstRowLastColumn="0" w:lastRowFirstColumn="0" w:lastRowLastColumn="0"/>
            </w:pPr>
            <w:r w:rsidRPr="005F436A">
              <w:t>BD01 (</w:t>
            </w:r>
            <w:proofErr w:type="spellStart"/>
            <w:r w:rsidR="00FE0511">
              <w:t>Primary</w:t>
            </w:r>
            <w:proofErr w:type="spellEnd"/>
            <w:r w:rsidRPr="005F436A">
              <w:t>), BD02 (</w:t>
            </w:r>
            <w:proofErr w:type="spellStart"/>
            <w:r w:rsidR="00FE0511">
              <w:t>Standby</w:t>
            </w:r>
            <w:proofErr w:type="spellEnd"/>
            <w:r w:rsidRPr="005F436A">
              <w:t>)</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Ubicación</w:t>
            </w:r>
          </w:p>
        </w:tc>
        <w:tc>
          <w:tcPr>
            <w:tcW w:w="6237" w:type="dxa"/>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t>RSI</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rsidRPr="005F436A">
              <w:t>Escenario Caída Parcial</w:t>
            </w:r>
          </w:p>
        </w:tc>
        <w:tc>
          <w:tcPr>
            <w:tcW w:w="6237" w:type="dxa"/>
          </w:tcPr>
          <w:p w:rsidR="00215F1E"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Existe una configuración nodo Activo/Pasivo usando la tecnología Oracle </w:t>
            </w:r>
            <w:proofErr w:type="spellStart"/>
            <w:r w:rsidRPr="005F436A">
              <w:t>Dataguard</w:t>
            </w:r>
            <w:proofErr w:type="spellEnd"/>
            <w:r w:rsidRPr="005F436A">
              <w:t>.</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4B0B7B" w:rsidRDefault="005F436A" w:rsidP="004B0B7B">
            <w:pPr>
              <w:spacing w:before="120"/>
            </w:pPr>
            <w:r>
              <w:t>Escenarios</w:t>
            </w:r>
          </w:p>
        </w:tc>
        <w:tc>
          <w:tcPr>
            <w:tcW w:w="6237" w:type="dxa"/>
            <w:shd w:val="clear" w:color="auto" w:fill="95B3D7" w:themeFill="accent1" w:themeFillTint="99"/>
          </w:tcPr>
          <w:p w:rsidR="005F436A" w:rsidRPr="004B0B7B" w:rsidRDefault="005F436A" w:rsidP="004B0B7B">
            <w:pPr>
              <w:spacing w:before="120"/>
              <w:jc w:val="both"/>
              <w:cnfStyle w:val="000000000000" w:firstRow="0" w:lastRow="0" w:firstColumn="0" w:lastColumn="0" w:oddVBand="0" w:evenVBand="0" w:oddHBand="0" w:evenHBand="0" w:firstRowFirstColumn="0" w:firstRowLastColumn="0" w:lastRowFirstColumn="0" w:lastRowLastColumn="0"/>
            </w:pPr>
            <w:r w:rsidRPr="00D72BF1">
              <w:t>Caída nodo Primario:</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Default="005F436A" w:rsidP="005F436A">
            <w:pPr>
              <w:pStyle w:val="Proced-N2"/>
              <w:numPr>
                <w:ilvl w:val="0"/>
                <w:numId w:val="0"/>
              </w:numPr>
              <w:rPr>
                <w:rFonts w:asciiTheme="minorHAnsi" w:eastAsiaTheme="minorHAnsi" w:hAnsiTheme="minorHAnsi" w:cstheme="minorBidi"/>
                <w:bCs w:val="0"/>
                <w:color w:val="auto"/>
                <w:sz w:val="22"/>
                <w:szCs w:val="22"/>
              </w:rPr>
            </w:pPr>
          </w:p>
        </w:tc>
        <w:tc>
          <w:tcPr>
            <w:tcW w:w="6237" w:type="dxa"/>
          </w:tcPr>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Ante este escenario Oracle provee la operación "</w:t>
            </w:r>
            <w:proofErr w:type="spellStart"/>
            <w:r w:rsidRPr="005F436A">
              <w:t>Failover</w:t>
            </w:r>
            <w:proofErr w:type="spellEnd"/>
            <w:r w:rsidRPr="005F436A">
              <w:t xml:space="preserve">", que gestiona precisamente el cambio de rol ante un fallo de la </w:t>
            </w:r>
            <w:proofErr w:type="spellStart"/>
            <w:r w:rsidRPr="005F436A">
              <w:t>Primary</w:t>
            </w:r>
            <w:proofErr w:type="spellEnd"/>
            <w:r w:rsidRPr="005F436A">
              <w:t>.</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La </w:t>
            </w:r>
            <w:proofErr w:type="spellStart"/>
            <w:r w:rsidRPr="005F436A">
              <w:t>Standby</w:t>
            </w:r>
            <w:proofErr w:type="spellEnd"/>
            <w:r w:rsidRPr="005F436A">
              <w:t xml:space="preserve"> pasa a ser </w:t>
            </w:r>
            <w:proofErr w:type="spellStart"/>
            <w:r w:rsidRPr="005F436A">
              <w:t>Primary</w:t>
            </w:r>
            <w:proofErr w:type="spellEnd"/>
            <w:r w:rsidRPr="005F436A">
              <w:t xml:space="preserve"> dando servicio al cliente, y la antigua </w:t>
            </w:r>
            <w:proofErr w:type="spellStart"/>
            <w:r w:rsidRPr="005F436A">
              <w:t>Primary</w:t>
            </w:r>
            <w:proofErr w:type="spellEnd"/>
            <w:r w:rsidRPr="005F436A">
              <w:t xml:space="preserve"> permanece caída pendiente de una recuperación. </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En tal caso se vaciarán cada 4 horas los </w:t>
            </w:r>
            <w:proofErr w:type="spellStart"/>
            <w:r w:rsidRPr="005F436A">
              <w:t>archived</w:t>
            </w:r>
            <w:proofErr w:type="spellEnd"/>
            <w:r w:rsidRPr="005F436A">
              <w:t xml:space="preserve"> logs de la base de datos que adquiere el rol </w:t>
            </w:r>
            <w:proofErr w:type="spellStart"/>
            <w:r w:rsidRPr="005F436A">
              <w:t>Primary</w:t>
            </w:r>
            <w:proofErr w:type="spellEnd"/>
            <w:r w:rsidRPr="005F436A">
              <w:t xml:space="preserve"> para evitar un llenado de disco que pudiera detener la base de datos. </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Para más información, consultar el documento y sus referencias Operativa con DATA GUARD.</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rPr>
                <w:b/>
              </w:rPr>
              <w:t>Procedimiento</w:t>
            </w:r>
            <w:r w:rsidRPr="005F436A">
              <w:t>:</w:t>
            </w:r>
            <w:r w:rsidR="00CE69CC">
              <w:t xml:space="preserve"> </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 xml:space="preserve">Una vez detectada la caída, el Administrador de Base de Datos (PFS) lanzará los comandos para realizar el </w:t>
            </w:r>
            <w:proofErr w:type="spellStart"/>
            <w:r w:rsidRPr="005F436A">
              <w:t>Failover</w:t>
            </w:r>
            <w:proofErr w:type="spellEnd"/>
            <w:r w:rsidRPr="005F436A">
              <w:t xml:space="preserve"> del </w:t>
            </w:r>
            <w:proofErr w:type="spellStart"/>
            <w:r w:rsidRPr="005F436A">
              <w:t>Primary</w:t>
            </w:r>
            <w:proofErr w:type="spellEnd"/>
            <w:r w:rsidRPr="005F436A">
              <w:t xml:space="preserve"> y poder dar servicio con la réplica.</w:t>
            </w:r>
          </w:p>
          <w:p w:rsidR="005F436A" w:rsidRPr="004B0B7B"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pPr>
            <w:r w:rsidRPr="005F436A">
              <w:t>Posteriormente solicitará a RSI que realice el vaciado de logs cada 4 horas, hasta nuevo aviso (para evitar el llenado del disco).</w:t>
            </w:r>
          </w:p>
          <w:p w:rsidR="005F436A" w:rsidRPr="003B6779"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
              </w:rPr>
            </w:pPr>
            <w:r w:rsidRPr="00FF1478">
              <w:rPr>
                <w:b/>
              </w:rPr>
              <w:t>Vuelta a la normalidad:</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Volver a la situación anterior en este escenario implica dos pasos:</w:t>
            </w:r>
          </w:p>
          <w:p w:rsidR="005F436A" w:rsidRPr="00FF1478" w:rsidRDefault="005F436A" w:rsidP="003B6779">
            <w:pPr>
              <w:pStyle w:val="Prrafodelista"/>
              <w:numPr>
                <w:ilvl w:val="0"/>
                <w:numId w:val="35"/>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recuperar el error que haya provocado la caída del nodo Primario (la casuística aquí es muy extensa, puede ir desde un problema en la conectividad de red hasta una reinstalación del sistema operativo y software de BBDD, etc.)</w:t>
            </w:r>
          </w:p>
          <w:p w:rsidR="005F436A" w:rsidRPr="00FF1478" w:rsidRDefault="005F436A" w:rsidP="003B6779">
            <w:pPr>
              <w:pStyle w:val="Prrafodelista"/>
              <w:numPr>
                <w:ilvl w:val="0"/>
                <w:numId w:val="35"/>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rehacer el "espejo" creado entre los dos nodos.</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 xml:space="preserve">El primer paso dependerá del problema presentado en el servidor, suponiendo que del </w:t>
            </w:r>
            <w:proofErr w:type="spellStart"/>
            <w:r w:rsidRPr="005F436A">
              <w:t>backup</w:t>
            </w:r>
            <w:proofErr w:type="spellEnd"/>
            <w:r w:rsidRPr="005F436A">
              <w:t xml:space="preserve"> de RSI de sistema de ficheros pueda restaurarse tanto el Sistema Operativo, el software de BBDD Oracle, la configuración de red, etc.</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Si es fallo de algún componente físico tenemos el compromiso de RSI de reponer los componentes en un tiempo máximo de 4 horas, según su SLA.</w:t>
            </w:r>
          </w:p>
          <w:p w:rsidR="005F436A" w:rsidRPr="005F436A"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5F436A">
              <w:t xml:space="preserve">Una vez quede resuelta la caída del nodo, se reinstalará la réplica de Data </w:t>
            </w:r>
            <w:proofErr w:type="spellStart"/>
            <w:r w:rsidRPr="005F436A">
              <w:t>Guard</w:t>
            </w:r>
            <w:proofErr w:type="spellEnd"/>
            <w:r w:rsidRPr="005F436A">
              <w:t xml:space="preserve"> con RMAN siguiendo los pasos de la instalación </w:t>
            </w:r>
            <w:proofErr w:type="spellStart"/>
            <w:r w:rsidRPr="005F436A">
              <w:t>Instalación</w:t>
            </w:r>
            <w:proofErr w:type="spellEnd"/>
            <w:r w:rsidRPr="005F436A">
              <w:t xml:space="preserve"> Data </w:t>
            </w:r>
            <w:proofErr w:type="spellStart"/>
            <w:r w:rsidRPr="005F436A">
              <w:t>Guard</w:t>
            </w:r>
            <w:proofErr w:type="spellEnd"/>
            <w:r w:rsidRPr="005F436A">
              <w:t xml:space="preserve"> en Haya, a partir del punto "Creación de la base de datos </w:t>
            </w:r>
            <w:proofErr w:type="spellStart"/>
            <w:r w:rsidRPr="005F436A">
              <w:t>Standby</w:t>
            </w:r>
            <w:proofErr w:type="spellEnd"/>
            <w:r w:rsidRPr="005F436A">
              <w:t xml:space="preserve">" - punto 4, teniendo en cuenta que la base de datos </w:t>
            </w:r>
            <w:proofErr w:type="spellStart"/>
            <w:r w:rsidRPr="005F436A">
              <w:t>Standby</w:t>
            </w:r>
            <w:proofErr w:type="spellEnd"/>
            <w:r w:rsidRPr="005F436A">
              <w:t xml:space="preserve"> será la del nodo Primario que cayó.</w:t>
            </w:r>
          </w:p>
          <w:p w:rsidR="005F436A" w:rsidRDefault="006E250C" w:rsidP="003B6779">
            <w:pPr>
              <w:spacing w:before="120"/>
              <w:jc w:val="both"/>
              <w:cnfStyle w:val="000000000000" w:firstRow="0" w:lastRow="0" w:firstColumn="0" w:lastColumn="0" w:oddVBand="0" w:evenVBand="0" w:oddHBand="0" w:evenHBand="0" w:firstRowFirstColumn="0" w:firstRowLastColumn="0" w:lastRowFirstColumn="0" w:lastRowLastColumn="0"/>
            </w:pPr>
            <w:r>
              <w:t xml:space="preserve">Opcionalmente, </w:t>
            </w:r>
            <w:r w:rsidR="005F436A" w:rsidRPr="005F436A">
              <w:t xml:space="preserve">se </w:t>
            </w:r>
            <w:r>
              <w:t>puede realizar</w:t>
            </w:r>
            <w:r w:rsidR="005F436A" w:rsidRPr="005F436A">
              <w:t xml:space="preserve"> un </w:t>
            </w:r>
            <w:proofErr w:type="spellStart"/>
            <w:r w:rsidR="005F436A" w:rsidRPr="005F436A">
              <w:t>Switchover</w:t>
            </w:r>
            <w:proofErr w:type="spellEnd"/>
            <w:r w:rsidR="005F436A" w:rsidRPr="005F436A">
              <w:t xml:space="preserve"> restaurando los roles de inicio siguiendo el documento Operativa con Data </w:t>
            </w:r>
            <w:proofErr w:type="spellStart"/>
            <w:r w:rsidR="005F436A" w:rsidRPr="005F436A">
              <w:t>Guard</w:t>
            </w:r>
            <w:proofErr w:type="spellEnd"/>
            <w:r w:rsidR="005F436A" w:rsidRPr="005F436A">
              <w:t>.</w:t>
            </w:r>
          </w:p>
          <w:p w:rsidR="00215F1E"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pPr>
          </w:p>
          <w:p w:rsidR="00215F1E" w:rsidRPr="005F436A"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5F436A" w:rsidRDefault="005F436A" w:rsidP="005F436A">
            <w:pPr>
              <w:pStyle w:val="Proced-N2"/>
              <w:numPr>
                <w:ilvl w:val="0"/>
                <w:numId w:val="0"/>
              </w:numPr>
              <w:rPr>
                <w:rFonts w:asciiTheme="minorHAnsi" w:eastAsiaTheme="minorHAnsi" w:hAnsiTheme="minorHAnsi" w:cstheme="minorBidi"/>
                <w:bCs w:val="0"/>
                <w:color w:val="auto"/>
                <w:sz w:val="22"/>
                <w:szCs w:val="22"/>
              </w:rPr>
            </w:pPr>
          </w:p>
        </w:tc>
        <w:tc>
          <w:tcPr>
            <w:tcW w:w="6237" w:type="dxa"/>
            <w:shd w:val="clear" w:color="auto" w:fill="95B3D7" w:themeFill="accent1" w:themeFillTint="99"/>
          </w:tcPr>
          <w:p w:rsidR="005F436A" w:rsidRPr="00D72BF1" w:rsidRDefault="005F436A"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Caída nodo Secundario:</w:t>
            </w:r>
          </w:p>
        </w:tc>
      </w:tr>
      <w:tr w:rsidR="005F436A" w:rsidTr="00215F1E">
        <w:tc>
          <w:tcPr>
            <w:cnfStyle w:val="001000000000" w:firstRow="0" w:lastRow="0" w:firstColumn="1" w:lastColumn="0" w:oddVBand="0" w:evenVBand="0" w:oddHBand="0" w:evenHBand="0" w:firstRowFirstColumn="0" w:firstRowLastColumn="0" w:lastRowFirstColumn="0" w:lastRowLastColumn="0"/>
            <w:tcW w:w="2660" w:type="dxa"/>
          </w:tcPr>
          <w:p w:rsidR="005F436A" w:rsidRPr="005F436A" w:rsidRDefault="005F436A" w:rsidP="005F436A">
            <w:pPr>
              <w:pStyle w:val="Proced-N2"/>
              <w:numPr>
                <w:ilvl w:val="0"/>
                <w:numId w:val="0"/>
              </w:numPr>
              <w:rPr>
                <w:rFonts w:asciiTheme="minorHAnsi" w:eastAsiaTheme="minorHAnsi" w:hAnsiTheme="minorHAnsi" w:cstheme="minorBidi"/>
                <w:bCs w:val="0"/>
                <w:color w:val="auto"/>
                <w:sz w:val="22"/>
                <w:szCs w:val="22"/>
              </w:rPr>
            </w:pPr>
          </w:p>
        </w:tc>
        <w:tc>
          <w:tcPr>
            <w:tcW w:w="6237" w:type="dxa"/>
          </w:tcPr>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 xml:space="preserve">En este escenario la </w:t>
            </w:r>
            <w:proofErr w:type="spellStart"/>
            <w:r w:rsidRPr="00D72BF1">
              <w:t>Primary</w:t>
            </w:r>
            <w:proofErr w:type="spellEnd"/>
            <w:r w:rsidRPr="00D72BF1">
              <w:t xml:space="preserve"> sigue dando servicio al cliente igual que antes, sólo que hay que detener la transferencia (DEFER) de </w:t>
            </w:r>
            <w:proofErr w:type="spellStart"/>
            <w:r w:rsidRPr="00D72BF1">
              <w:t>archived</w:t>
            </w:r>
            <w:proofErr w:type="spellEnd"/>
            <w:r w:rsidRPr="00D72BF1">
              <w:t xml:space="preserve"> redo logs hacia la </w:t>
            </w:r>
            <w:proofErr w:type="spellStart"/>
            <w:r w:rsidRPr="00D72BF1">
              <w:t>Standby</w:t>
            </w:r>
            <w:proofErr w:type="spellEnd"/>
            <w:r w:rsidRPr="00D72BF1">
              <w:t xml:space="preserve"> y vaciar los </w:t>
            </w:r>
            <w:proofErr w:type="spellStart"/>
            <w:r w:rsidRPr="00D72BF1">
              <w:t>archived</w:t>
            </w:r>
            <w:proofErr w:type="spellEnd"/>
            <w:r w:rsidRPr="00D72BF1">
              <w:t xml:space="preserve"> redo logs en la </w:t>
            </w:r>
            <w:proofErr w:type="spellStart"/>
            <w:r w:rsidRPr="00D72BF1">
              <w:t>Primary</w:t>
            </w:r>
            <w:proofErr w:type="spellEnd"/>
            <w:r w:rsidRPr="00D72BF1">
              <w:t xml:space="preserve"> cada 4 horas, puesto que se llenará el disco muy rápidamente, pudiendo llegar a pararse también la </w:t>
            </w:r>
            <w:proofErr w:type="spellStart"/>
            <w:r w:rsidRPr="00D72BF1">
              <w:t>Primary</w:t>
            </w:r>
            <w:proofErr w:type="spellEnd"/>
            <w:r w:rsidRPr="00D72BF1">
              <w:t xml:space="preserve"> si se llena al 100%. </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Posteriormente se recuperará la réplica en la </w:t>
            </w:r>
            <w:proofErr w:type="spellStart"/>
            <w:r w:rsidRPr="00D72BF1">
              <w:rPr>
                <w:color w:val="auto"/>
              </w:rPr>
              <w:t>Standby</w:t>
            </w:r>
            <w:proofErr w:type="spellEnd"/>
            <w:r w:rsidRPr="00D72BF1">
              <w:rPr>
                <w:color w:val="auto"/>
              </w:rPr>
              <w:t xml:space="preserve">, dependiendo del problema puede resolverse automáticamente, manualmente, o necesitar reconstruir la réplica por completo mediante RMAN. Consultar para ello los documentos Operativa con DATA GUARD e Instalación DATA GUARD en HAYA, así como Oracle </w:t>
            </w:r>
            <w:proofErr w:type="spellStart"/>
            <w:r w:rsidRPr="00D72BF1">
              <w:rPr>
                <w:color w:val="auto"/>
              </w:rPr>
              <w:t>Docs</w:t>
            </w:r>
            <w:proofErr w:type="spellEnd"/>
            <w:r w:rsidRPr="00D72BF1">
              <w:rPr>
                <w:color w:val="auto"/>
              </w:rPr>
              <w:t xml:space="preserve">: Data </w:t>
            </w:r>
            <w:proofErr w:type="spellStart"/>
            <w:r w:rsidRPr="00D72BF1">
              <w:rPr>
                <w:color w:val="auto"/>
              </w:rPr>
              <w:t>Guard</w:t>
            </w:r>
            <w:proofErr w:type="spellEnd"/>
            <w:r w:rsidRPr="00D72BF1">
              <w:rPr>
                <w:color w:val="auto"/>
              </w:rPr>
              <w:t xml:space="preserve"> </w:t>
            </w:r>
            <w:proofErr w:type="spellStart"/>
            <w:r w:rsidRPr="00D72BF1">
              <w:rPr>
                <w:color w:val="auto"/>
              </w:rPr>
              <w:t>Concepts</w:t>
            </w:r>
            <w:proofErr w:type="spellEnd"/>
            <w:r w:rsidRPr="00D72BF1">
              <w:rPr>
                <w:color w:val="auto"/>
              </w:rPr>
              <w:t xml:space="preserve"> and </w:t>
            </w:r>
            <w:proofErr w:type="spellStart"/>
            <w:r w:rsidRPr="00D72BF1">
              <w:rPr>
                <w:color w:val="auto"/>
              </w:rPr>
              <w:t>Administration</w:t>
            </w:r>
            <w:proofErr w:type="spellEnd"/>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FF1478">
              <w:rPr>
                <w:b/>
              </w:rPr>
              <w:t>Procedimiento</w:t>
            </w:r>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 xml:space="preserve">Una vez detectada la caída, el Administrador de Base de Datos (PFS) detendrá la transferencia del </w:t>
            </w:r>
            <w:proofErr w:type="spellStart"/>
            <w:r w:rsidRPr="00D72BF1">
              <w:t>archived</w:t>
            </w:r>
            <w:proofErr w:type="spellEnd"/>
            <w:r w:rsidRPr="00D72BF1">
              <w:t xml:space="preserve"> redo logs. Se sigue da</w:t>
            </w:r>
            <w:r w:rsidR="00492861">
              <w:t xml:space="preserve">ndo servicio puesto que la </w:t>
            </w:r>
            <w:proofErr w:type="spellStart"/>
            <w:r w:rsidR="00492861">
              <w:t>Prima</w:t>
            </w:r>
            <w:r w:rsidRPr="00D72BF1">
              <w:t>ry</w:t>
            </w:r>
            <w:proofErr w:type="spellEnd"/>
            <w:r w:rsidRPr="00D72BF1">
              <w:t xml:space="preserve"> está operativa. No es necesario realizar </w:t>
            </w:r>
            <w:proofErr w:type="spellStart"/>
            <w:r w:rsidRPr="00D72BF1">
              <w:t>Failover</w:t>
            </w:r>
            <w:proofErr w:type="spellEnd"/>
            <w:r w:rsidRPr="00D72BF1">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Posteriormente solicitará a RSI que realice el vaciado de logs cada 4 horas hasta nuevo aviso (para evitar el llenado del disco).</w:t>
            </w:r>
          </w:p>
          <w:p w:rsidR="00D72BF1" w:rsidRPr="00FF1478"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FF1478">
              <w:rPr>
                <w:b/>
              </w:rPr>
              <w:t>Vuelta a la normalidad:</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Al igual que en el caso de caída de nodo Primario, el primer paso para volver a la situación es recuperar la operatividad del nodo caído.</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 xml:space="preserve">Posteriormente se reinstalará la réplica de Data </w:t>
            </w:r>
            <w:proofErr w:type="spellStart"/>
            <w:r w:rsidRPr="00D72BF1">
              <w:t>Guard</w:t>
            </w:r>
            <w:proofErr w:type="spellEnd"/>
            <w:r w:rsidRPr="00D72BF1">
              <w:t xml:space="preserve"> con RMAN siguiendo los pasos de la instalación </w:t>
            </w:r>
            <w:proofErr w:type="spellStart"/>
            <w:r w:rsidRPr="00D72BF1">
              <w:t>Instalación</w:t>
            </w:r>
            <w:proofErr w:type="spellEnd"/>
            <w:r w:rsidRPr="00D72BF1">
              <w:t xml:space="preserve"> Data </w:t>
            </w:r>
            <w:proofErr w:type="spellStart"/>
            <w:r w:rsidRPr="00D72BF1">
              <w:t>Guard</w:t>
            </w:r>
            <w:proofErr w:type="spellEnd"/>
            <w:r w:rsidRPr="00D72BF1">
              <w:t xml:space="preserve"> en Haya, a partir del punto "Creación de la base de datos </w:t>
            </w:r>
            <w:proofErr w:type="spellStart"/>
            <w:r w:rsidRPr="00D72BF1">
              <w:t>Standby</w:t>
            </w:r>
            <w:proofErr w:type="spellEnd"/>
            <w:r w:rsidRPr="00D72BF1">
              <w:t>" - punto 4.</w:t>
            </w:r>
          </w:p>
          <w:p w:rsidR="005F436A" w:rsidRPr="005F436A"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D72BF1">
              <w:t>Terminada esta recuperación cada nodo tiene los roles iniciales, no siendo necesario ningún paso adicional.</w:t>
            </w:r>
          </w:p>
        </w:tc>
      </w:tr>
      <w:tr w:rsidR="00D72BF1" w:rsidTr="00215F1E">
        <w:tc>
          <w:tcPr>
            <w:cnfStyle w:val="001000000000" w:firstRow="0" w:lastRow="0" w:firstColumn="1" w:lastColumn="0" w:oddVBand="0" w:evenVBand="0" w:oddHBand="0" w:evenHBand="0" w:firstRowFirstColumn="0" w:firstRowLastColumn="0" w:lastRowFirstColumn="0" w:lastRowLastColumn="0"/>
            <w:tcW w:w="2660" w:type="dxa"/>
          </w:tcPr>
          <w:p w:rsidR="00D72BF1" w:rsidRPr="005F436A" w:rsidRDefault="00D72BF1" w:rsidP="004B0B7B">
            <w:pPr>
              <w:spacing w:before="120"/>
              <w:rPr>
                <w:bCs/>
              </w:rPr>
            </w:pPr>
            <w:r w:rsidRPr="00D72BF1">
              <w:t>Escenario Indisponibilidad Total</w:t>
            </w:r>
          </w:p>
        </w:tc>
        <w:tc>
          <w:tcPr>
            <w:tcW w:w="6237" w:type="dxa"/>
          </w:tcPr>
          <w:p w:rsidR="00D72BF1" w:rsidRPr="00FF1478"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FF1478">
              <w:rPr>
                <w:b/>
              </w:rPr>
              <w:t>Caída total/Pérdida total de la base de datos (</w:t>
            </w:r>
            <w:proofErr w:type="spellStart"/>
            <w:r w:rsidRPr="00FF1478">
              <w:rPr>
                <w:b/>
              </w:rPr>
              <w:t>Primary</w:t>
            </w:r>
            <w:proofErr w:type="spellEnd"/>
            <w:r w:rsidRPr="00FF1478">
              <w:rPr>
                <w:b/>
              </w:rPr>
              <w:t xml:space="preserve"> y </w:t>
            </w:r>
            <w:proofErr w:type="spellStart"/>
            <w:r w:rsidRPr="00FF1478">
              <w:rPr>
                <w:b/>
              </w:rPr>
              <w:t>Standby</w:t>
            </w:r>
            <w:proofErr w:type="spellEnd"/>
            <w:r w:rsidRPr="00FF1478">
              <w:rPr>
                <w:b/>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Ante una pérdida total se recuperará una de las dos instancias, y otorgarle el rol de </w:t>
            </w:r>
            <w:proofErr w:type="spellStart"/>
            <w:r w:rsidRPr="00D72BF1">
              <w:rPr>
                <w:color w:val="auto"/>
              </w:rPr>
              <w:t>Primary</w:t>
            </w:r>
            <w:proofErr w:type="spellEnd"/>
            <w:r w:rsidRPr="00D72BF1">
              <w:rPr>
                <w:color w:val="auto"/>
              </w:rPr>
              <w:t xml:space="preserve"> (si no lo tenía) para poder dar servicio (</w:t>
            </w:r>
            <w:proofErr w:type="spellStart"/>
            <w:r w:rsidRPr="00D72BF1">
              <w:rPr>
                <w:color w:val="auto"/>
              </w:rPr>
              <w:t>Failover</w:t>
            </w:r>
            <w:proofErr w:type="spellEnd"/>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A </w:t>
            </w:r>
            <w:proofErr w:type="gramStart"/>
            <w:r w:rsidRPr="00D72BF1">
              <w:rPr>
                <w:color w:val="auto"/>
              </w:rPr>
              <w:t>continuación</w:t>
            </w:r>
            <w:proofErr w:type="gramEnd"/>
            <w:r w:rsidRPr="00D72BF1">
              <w:rPr>
                <w:color w:val="auto"/>
              </w:rPr>
              <w:t xml:space="preserve"> se recuperará o reconstruirá la réplica </w:t>
            </w:r>
            <w:proofErr w:type="spellStart"/>
            <w:r w:rsidRPr="00D72BF1">
              <w:rPr>
                <w:color w:val="auto"/>
              </w:rPr>
              <w:t>Standby</w:t>
            </w:r>
            <w:proofErr w:type="spellEnd"/>
            <w:r w:rsidRPr="00D72BF1">
              <w:rPr>
                <w:color w:val="auto"/>
              </w:rPr>
              <w:t xml:space="preserve"> a partir del último </w:t>
            </w:r>
            <w:proofErr w:type="spellStart"/>
            <w:r w:rsidRPr="00D72BF1">
              <w:rPr>
                <w:color w:val="auto"/>
              </w:rPr>
              <w:t>backup</w:t>
            </w:r>
            <w:proofErr w:type="spellEnd"/>
            <w:r w:rsidRPr="00D72BF1">
              <w:rPr>
                <w:color w:val="auto"/>
              </w:rPr>
              <w:t xml:space="preserve">. </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FF1478">
              <w:rPr>
                <w:b/>
                <w:color w:val="auto"/>
              </w:rPr>
              <w:t>Procedimiento</w:t>
            </w:r>
            <w:r w:rsidRPr="00D72BF1">
              <w:rPr>
                <w:color w:val="auto"/>
              </w:rPr>
              <w:t>:</w:t>
            </w:r>
          </w:p>
          <w:p w:rsidR="00D72BF1" w:rsidRPr="00D72BF1" w:rsidRDefault="00D72BF1" w:rsidP="003B6779">
            <w:pPr>
              <w:spacing w:before="120"/>
              <w:jc w:val="both"/>
              <w:cnfStyle w:val="000000000000" w:firstRow="0" w:lastRow="0" w:firstColumn="0" w:lastColumn="0" w:oddVBand="0" w:evenVBand="0" w:oddHBand="0" w:evenHBand="0" w:firstRowFirstColumn="0" w:firstRowLastColumn="0" w:lastRowFirstColumn="0" w:lastRowLastColumn="0"/>
              <w:rPr>
                <w:bCs/>
                <w:color w:val="auto"/>
              </w:rPr>
            </w:pPr>
            <w:r w:rsidRPr="00D72BF1">
              <w:rPr>
                <w:color w:val="auto"/>
              </w:rPr>
              <w:t xml:space="preserve">Consultar </w:t>
            </w:r>
            <w:r w:rsidR="00215F1E" w:rsidRPr="00FF4CB3">
              <w:rPr>
                <w:lang w:val="es-ES_tradnl"/>
              </w:rPr>
              <w:t>1</w:t>
            </w:r>
            <w:r w:rsidR="0080347F">
              <w:rPr>
                <w:lang w:val="es-ES_tradnl"/>
              </w:rPr>
              <w:t>0</w:t>
            </w:r>
            <w:r w:rsidR="00215F1E" w:rsidRPr="00FF4CB3">
              <w:rPr>
                <w:lang w:val="es-ES_tradnl"/>
              </w:rPr>
              <w:t>. HRE</w:t>
            </w:r>
            <w:r w:rsidR="00215F1E">
              <w:rPr>
                <w:lang w:val="es-ES_tradnl"/>
              </w:rPr>
              <w:t xml:space="preserve"> </w:t>
            </w:r>
            <w:r w:rsidR="00215F1E" w:rsidRPr="00FF4CB3">
              <w:rPr>
                <w:lang w:val="es-ES_tradnl"/>
              </w:rPr>
              <w:t>PCT</w:t>
            </w:r>
            <w:r w:rsidR="00215F1E">
              <w:rPr>
                <w:lang w:val="es-ES_tradnl"/>
              </w:rPr>
              <w:t xml:space="preserve"> </w:t>
            </w:r>
            <w:r w:rsidR="00215F1E" w:rsidRPr="00FF4CB3">
              <w:rPr>
                <w:lang w:val="es-ES_tradnl"/>
              </w:rPr>
              <w:t>PR</w:t>
            </w:r>
            <w:r w:rsidR="00215F1E">
              <w:rPr>
                <w:lang w:val="es-ES_tradnl"/>
              </w:rPr>
              <w:t xml:space="preserve"> </w:t>
            </w:r>
            <w:r w:rsidR="00215F1E" w:rsidRPr="00FF4CB3">
              <w:rPr>
                <w:lang w:val="es-ES_tradnl"/>
              </w:rPr>
              <w:t>Recuperación ante Indisponibilidad del CPD Principal de RSI</w:t>
            </w:r>
          </w:p>
        </w:tc>
      </w:tr>
    </w:tbl>
    <w:p w:rsidR="005F436A" w:rsidRDefault="005F436A" w:rsidP="005F436A"/>
    <w:p w:rsidR="00AD7AFC" w:rsidRDefault="00AD7AFC" w:rsidP="00FF1478">
      <w:pPr>
        <w:pStyle w:val="Proced-N3"/>
      </w:pPr>
      <w:bookmarkStart w:id="63" w:name="_Toc453758082"/>
      <w:proofErr w:type="spellStart"/>
      <w:r>
        <w:lastRenderedPageBreak/>
        <w:t>Batch</w:t>
      </w:r>
      <w:proofErr w:type="spellEnd"/>
      <w:r>
        <w:t xml:space="preserve"> Server</w:t>
      </w:r>
      <w:bookmarkEnd w:id="63"/>
      <w:r>
        <w:t xml:space="preserve"> </w:t>
      </w:r>
      <w:r w:rsidR="00FA0374">
        <w:t>(</w:t>
      </w:r>
      <w:proofErr w:type="spellStart"/>
      <w:r w:rsidR="00FA0374">
        <w:t>ETLs</w:t>
      </w:r>
      <w:proofErr w:type="spellEnd"/>
      <w:r w:rsidR="00FA0374">
        <w:t>)</w:t>
      </w:r>
    </w:p>
    <w:tbl>
      <w:tblPr>
        <w:tblStyle w:val="Cuadrculavistosa-nfasis1"/>
        <w:tblW w:w="0" w:type="auto"/>
        <w:tblLook w:val="0680" w:firstRow="0" w:lastRow="0" w:firstColumn="1" w:lastColumn="0" w:noHBand="1" w:noVBand="1"/>
      </w:tblPr>
      <w:tblGrid>
        <w:gridCol w:w="2633"/>
        <w:gridCol w:w="5871"/>
      </w:tblGrid>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Servidores</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BA01</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Ubicación</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t>RSI</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rsidRPr="005F436A">
              <w:t>Escenario Caída Parcial</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pPr>
            <w:r w:rsidRPr="00AD7AFC">
              <w:t xml:space="preserve">Se restaurará del </w:t>
            </w:r>
            <w:proofErr w:type="spellStart"/>
            <w:r w:rsidRPr="00AD7AFC">
              <w:t>backup</w:t>
            </w:r>
            <w:proofErr w:type="spellEnd"/>
            <w:r w:rsidRPr="00AD7AFC">
              <w:t xml:space="preserve"> disponible el </w:t>
            </w:r>
            <w:proofErr w:type="spellStart"/>
            <w:r w:rsidRPr="00AD7AFC">
              <w:t>filesystem</w:t>
            </w:r>
            <w:proofErr w:type="spellEnd"/>
            <w:r w:rsidR="00215F1E">
              <w:t>,</w:t>
            </w:r>
            <w:r w:rsidRPr="00AD7AFC">
              <w:t xml:space="preserve"> en otra máquina que se habilitará en ese momento.</w:t>
            </w:r>
          </w:p>
          <w:p w:rsidR="00215F1E"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rsidRPr="005F436A">
              <w:t>Escenario Indisponibilidad Total</w:t>
            </w:r>
          </w:p>
        </w:tc>
        <w:tc>
          <w:tcPr>
            <w:tcW w:w="5984" w:type="dxa"/>
          </w:tcPr>
          <w:p w:rsidR="00AD7AFC" w:rsidRDefault="00AD7AFC" w:rsidP="00215F1E">
            <w:pPr>
              <w:spacing w:before="120"/>
              <w:jc w:val="both"/>
              <w:cnfStyle w:val="000000000000" w:firstRow="0" w:lastRow="0" w:firstColumn="0" w:lastColumn="0" w:oddVBand="0" w:evenVBand="0" w:oddHBand="0" w:evenHBand="0" w:firstRowFirstColumn="0" w:firstRowLastColumn="0" w:lastRowFirstColumn="0" w:lastRowLastColumn="0"/>
            </w:pPr>
            <w:r w:rsidRPr="005F436A">
              <w:t>Activación Plan de Contingencia</w:t>
            </w:r>
            <w:r w:rsidR="00215F1E">
              <w:t xml:space="preserve"> </w:t>
            </w:r>
            <w:r w:rsidRPr="005F436A">
              <w:t>(</w:t>
            </w:r>
            <w:r w:rsidR="00215F1E">
              <w:t xml:space="preserve">Ver </w:t>
            </w:r>
            <w:r w:rsidR="00215F1E" w:rsidRPr="00FF4CB3">
              <w:rPr>
                <w:lang w:val="es-ES_tradnl"/>
              </w:rPr>
              <w:t>1</w:t>
            </w:r>
            <w:r w:rsidR="003B18E7">
              <w:rPr>
                <w:lang w:val="es-ES_tradnl"/>
              </w:rPr>
              <w:t>0</w:t>
            </w:r>
            <w:r w:rsidR="00215F1E" w:rsidRPr="00FF4CB3">
              <w:rPr>
                <w:lang w:val="es-ES_tradnl"/>
              </w:rPr>
              <w:t>. HRE</w:t>
            </w:r>
            <w:r w:rsidR="00215F1E">
              <w:rPr>
                <w:lang w:val="es-ES_tradnl"/>
              </w:rPr>
              <w:t xml:space="preserve"> </w:t>
            </w:r>
            <w:r w:rsidR="00215F1E" w:rsidRPr="00FF4CB3">
              <w:rPr>
                <w:lang w:val="es-ES_tradnl"/>
              </w:rPr>
              <w:t>PCT</w:t>
            </w:r>
            <w:r w:rsidR="00215F1E">
              <w:rPr>
                <w:lang w:val="es-ES_tradnl"/>
              </w:rPr>
              <w:t xml:space="preserve"> </w:t>
            </w:r>
            <w:r w:rsidR="00215F1E" w:rsidRPr="00FF4CB3">
              <w:rPr>
                <w:lang w:val="es-ES_tradnl"/>
              </w:rPr>
              <w:t>PR</w:t>
            </w:r>
            <w:r w:rsidR="00215F1E">
              <w:rPr>
                <w:lang w:val="es-ES_tradnl"/>
              </w:rPr>
              <w:t xml:space="preserve"> </w:t>
            </w:r>
            <w:r w:rsidR="00215F1E" w:rsidRPr="00FF4CB3">
              <w:rPr>
                <w:lang w:val="es-ES_tradnl"/>
              </w:rPr>
              <w:t>Recuperación ante Indisponib</w:t>
            </w:r>
            <w:r w:rsidR="00215F1E">
              <w:rPr>
                <w:lang w:val="es-ES_tradnl"/>
              </w:rPr>
              <w:t>ilidad del CPD Principal de RSI</w:t>
            </w:r>
            <w:r w:rsidRPr="005F436A">
              <w:t>)</w:t>
            </w:r>
          </w:p>
          <w:p w:rsidR="00215F1E" w:rsidRPr="005F436A" w:rsidRDefault="00215F1E" w:rsidP="00215F1E">
            <w:pPr>
              <w:spacing w:before="120"/>
              <w:jc w:val="both"/>
              <w:cnfStyle w:val="000000000000" w:firstRow="0" w:lastRow="0" w:firstColumn="0" w:lastColumn="0" w:oddVBand="0" w:evenVBand="0" w:oddHBand="0" w:evenHBand="0" w:firstRowFirstColumn="0" w:firstRowLastColumn="0" w:lastRowFirstColumn="0" w:lastRowLastColumn="0"/>
              <w:rPr>
                <w:bCs/>
              </w:rPr>
            </w:pPr>
          </w:p>
        </w:tc>
      </w:tr>
    </w:tbl>
    <w:p w:rsidR="00E868CA" w:rsidRPr="00E868CA" w:rsidRDefault="00E868CA" w:rsidP="00E868CA"/>
    <w:p w:rsidR="00AD7AFC" w:rsidRDefault="00AD7AFC" w:rsidP="00AD7AFC">
      <w:pPr>
        <w:pStyle w:val="Proced-N2"/>
        <w:rPr>
          <w:rFonts w:asciiTheme="minorHAnsi" w:hAnsiTheme="minorHAnsi"/>
        </w:rPr>
      </w:pPr>
      <w:bookmarkStart w:id="64" w:name="_Toc453758083"/>
      <w:bookmarkStart w:id="65" w:name="_Toc519056575"/>
      <w:r>
        <w:rPr>
          <w:rFonts w:asciiTheme="minorHAnsi" w:hAnsiTheme="minorHAnsi"/>
        </w:rPr>
        <w:t>CORRUPCIÓN/RESTAURACIÓN BASE DE DATOS</w:t>
      </w:r>
      <w:bookmarkEnd w:id="64"/>
      <w:bookmarkEnd w:id="65"/>
    </w:p>
    <w:tbl>
      <w:tblPr>
        <w:tblStyle w:val="Cuadrculavistosa-nfasis1"/>
        <w:tblW w:w="0" w:type="auto"/>
        <w:tblLook w:val="0680" w:firstRow="0" w:lastRow="0" w:firstColumn="1" w:lastColumn="0" w:noHBand="1" w:noVBand="1"/>
      </w:tblPr>
      <w:tblGrid>
        <w:gridCol w:w="2626"/>
        <w:gridCol w:w="5878"/>
      </w:tblGrid>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 xml:space="preserve">Ámbito </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Servidores BBDD (BD02, BD01) ubicados en RSI</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t xml:space="preserve">Escenario </w:t>
            </w:r>
          </w:p>
        </w:tc>
        <w:tc>
          <w:tcPr>
            <w:tcW w:w="5984" w:type="dxa"/>
          </w:tcPr>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Corrupción/Restauración BBDD</w:t>
            </w:r>
          </w:p>
        </w:tc>
      </w:tr>
      <w:tr w:rsidR="00AD7AFC" w:rsidTr="00AE5CF9">
        <w:tc>
          <w:tcPr>
            <w:cnfStyle w:val="001000000000" w:firstRow="0" w:lastRow="0" w:firstColumn="1" w:lastColumn="0" w:oddVBand="0" w:evenVBand="0" w:oddHBand="0" w:evenHBand="0" w:firstRowFirstColumn="0" w:firstRowLastColumn="0" w:lastRowFirstColumn="0" w:lastRowLastColumn="0"/>
            <w:tcW w:w="2660" w:type="dxa"/>
          </w:tcPr>
          <w:p w:rsidR="00AD7AFC" w:rsidRPr="004B0B7B" w:rsidRDefault="00AD7AFC" w:rsidP="004B0B7B">
            <w:pPr>
              <w:spacing w:before="120"/>
            </w:pPr>
            <w:r w:rsidRPr="00AD7AFC">
              <w:t>Procedimiento</w:t>
            </w:r>
          </w:p>
        </w:tc>
        <w:tc>
          <w:tcPr>
            <w:tcW w:w="5984" w:type="dxa"/>
          </w:tcPr>
          <w:p w:rsidR="00AD7AFC" w:rsidRP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Una vez detectado el incidente y determinado su alcance (parcial o total):</w:t>
            </w:r>
          </w:p>
          <w:p w:rsidR="00AD7AFC" w:rsidRPr="00FF1478" w:rsidRDefault="00AD7AFC" w:rsidP="003B6779">
            <w:pPr>
              <w:pStyle w:val="Prrafodelista"/>
              <w:numPr>
                <w:ilvl w:val="0"/>
                <w:numId w:val="36"/>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Si se trata de la corrupción de un conjunto de tablas (daño parcial), se restaurará partiendo de la copia lógica (</w:t>
            </w:r>
            <w:proofErr w:type="spellStart"/>
            <w:r w:rsidRPr="00FF1478">
              <w:t>dump</w:t>
            </w:r>
            <w:proofErr w:type="spellEnd"/>
            <w:r w:rsidRPr="00FF1478">
              <w:t xml:space="preserve">) que realizamos diariamente de la BBDD de producción como parte del Plan de Contingencia. </w:t>
            </w:r>
          </w:p>
          <w:p w:rsidR="00597347" w:rsidRPr="00717454" w:rsidRDefault="00597347" w:rsidP="00597347">
            <w:pPr>
              <w:pStyle w:val="Prrafodelista"/>
              <w:numPr>
                <w:ilvl w:val="0"/>
                <w:numId w:val="36"/>
              </w:numPr>
              <w:spacing w:before="120"/>
              <w:jc w:val="both"/>
              <w:cnfStyle w:val="000000000000" w:firstRow="0" w:lastRow="0" w:firstColumn="0" w:lastColumn="0" w:oddVBand="0" w:evenVBand="0" w:oddHBand="0" w:evenHBand="0" w:firstRowFirstColumn="0" w:firstRowLastColumn="0" w:lastRowFirstColumn="0" w:lastRowLastColumn="0"/>
              <w:rPr>
                <w:color w:val="auto"/>
              </w:rPr>
            </w:pPr>
            <w:r w:rsidRPr="00717454">
              <w:rPr>
                <w:color w:val="auto"/>
              </w:rPr>
              <w:t>Si se trata de la corrupción de un esquema completo, se restaurará partiendo de la copia lógica (</w:t>
            </w:r>
            <w:proofErr w:type="spellStart"/>
            <w:r w:rsidRPr="00717454">
              <w:rPr>
                <w:color w:val="auto"/>
              </w:rPr>
              <w:t>dump</w:t>
            </w:r>
            <w:proofErr w:type="spellEnd"/>
            <w:r w:rsidRPr="00717454">
              <w:rPr>
                <w:color w:val="auto"/>
              </w:rPr>
              <w:t>) diaria que realizamos diariamente de la BBDD, salvo ADJ_ADJUNTOS. En caso de requerir otro PITR, se restaurará la BBDD de la copia de seguridad de RMAN en otro almacenamiento, para recuperar lógicamente el esquema hasta la fecha necesaria e importar en la base de datos de producción.</w:t>
            </w:r>
          </w:p>
          <w:p w:rsidR="00AD7AFC" w:rsidRPr="00FF1478" w:rsidRDefault="00AD7AFC" w:rsidP="003B6779">
            <w:pPr>
              <w:pStyle w:val="Prrafodelista"/>
              <w:numPr>
                <w:ilvl w:val="0"/>
                <w:numId w:val="36"/>
              </w:numPr>
              <w:spacing w:before="120"/>
              <w:jc w:val="both"/>
              <w:cnfStyle w:val="000000000000" w:firstRow="0" w:lastRow="0" w:firstColumn="0" w:lastColumn="0" w:oddVBand="0" w:evenVBand="0" w:oddHBand="0" w:evenHBand="0" w:firstRowFirstColumn="0" w:firstRowLastColumn="0" w:lastRowFirstColumn="0" w:lastRowLastColumn="0"/>
              <w:rPr>
                <w:bCs/>
              </w:rPr>
            </w:pPr>
            <w:r w:rsidRPr="00FF1478">
              <w:t>Si se trata de la pérdida de algún otro objeto de base de datos, como vistas, índices, procedimientos, etc., se restaurará desde la copia lógica (</w:t>
            </w:r>
            <w:proofErr w:type="spellStart"/>
            <w:r w:rsidRPr="00FF1478">
              <w:t>dump</w:t>
            </w:r>
            <w:proofErr w:type="spellEnd"/>
            <w:r w:rsidRPr="00FF1478">
              <w:t>) que realizamos diariamente para la réplica de la BBDD de producción en PFS.</w:t>
            </w:r>
          </w:p>
          <w:p w:rsidR="00AD7AFC" w:rsidRDefault="00AD7AFC"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D7AFC">
              <w:t>Además se notificará sobre la situación a RSI a fin de que no tengan en cuenta las alertas que puedan surgir, indicando el rango horario de la intervención, o bien hasta nuevo aviso, evitando de esta manera falsas alertas de monitorización.</w:t>
            </w:r>
          </w:p>
        </w:tc>
      </w:tr>
    </w:tbl>
    <w:p w:rsidR="00E868CA" w:rsidRDefault="00E868CA">
      <w:pPr>
        <w:rPr>
          <w:rFonts w:eastAsiaTheme="majorEastAsia" w:cstheme="majorBidi"/>
          <w:bCs/>
          <w:color w:val="002060"/>
          <w:sz w:val="28"/>
          <w:szCs w:val="26"/>
        </w:rPr>
      </w:pPr>
    </w:p>
    <w:p w:rsidR="00AE5CF9" w:rsidRDefault="00AE5CF9" w:rsidP="00AE5CF9">
      <w:pPr>
        <w:pStyle w:val="Proced-N2"/>
        <w:rPr>
          <w:rFonts w:asciiTheme="minorHAnsi" w:hAnsiTheme="minorHAnsi"/>
        </w:rPr>
      </w:pPr>
      <w:bookmarkStart w:id="66" w:name="_Toc453758084"/>
      <w:bookmarkStart w:id="67" w:name="_Toc519056576"/>
      <w:r>
        <w:rPr>
          <w:rFonts w:asciiTheme="minorHAnsi" w:hAnsiTheme="minorHAnsi"/>
        </w:rPr>
        <w:lastRenderedPageBreak/>
        <w:t>FALLO DEL FICHERO DE APROVISIONAMIENTO</w:t>
      </w:r>
      <w:bookmarkEnd w:id="66"/>
      <w:bookmarkEnd w:id="67"/>
    </w:p>
    <w:tbl>
      <w:tblPr>
        <w:tblStyle w:val="Cuadrculavistosa-nfasis1"/>
        <w:tblW w:w="0" w:type="auto"/>
        <w:tblLook w:val="0680" w:firstRow="0" w:lastRow="0" w:firstColumn="1" w:lastColumn="0" w:noHBand="1" w:noVBand="1"/>
      </w:tblPr>
      <w:tblGrid>
        <w:gridCol w:w="2629"/>
        <w:gridCol w:w="5875"/>
      </w:tblGrid>
      <w:tr w:rsidR="00AE5CF9" w:rsidTr="00AE5CF9">
        <w:tc>
          <w:tcPr>
            <w:cnfStyle w:val="001000000000" w:firstRow="0" w:lastRow="0" w:firstColumn="1" w:lastColumn="0" w:oddVBand="0" w:evenVBand="0" w:oddHBand="0" w:evenHBand="0" w:firstRowFirstColumn="0" w:firstRowLastColumn="0" w:lastRowFirstColumn="0" w:lastRowLastColumn="0"/>
            <w:tcW w:w="2660" w:type="dxa"/>
          </w:tcPr>
          <w:p w:rsidR="00AE5CF9" w:rsidRPr="004B0B7B" w:rsidRDefault="00AE5CF9" w:rsidP="004B0B7B">
            <w:pPr>
              <w:spacing w:before="120"/>
            </w:pPr>
            <w:r>
              <w:t xml:space="preserve">Ámbito </w:t>
            </w:r>
          </w:p>
        </w:tc>
        <w:tc>
          <w:tcPr>
            <w:tcW w:w="5984" w:type="dxa"/>
          </w:tcPr>
          <w:p w:rsid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roofErr w:type="spellStart"/>
            <w:r w:rsidRPr="00AE5CF9">
              <w:t>Batch</w:t>
            </w:r>
            <w:proofErr w:type="spellEnd"/>
            <w:r w:rsidRPr="00AE5CF9">
              <w:t xml:space="preserve"> server (BA01) ubicado en RSI</w:t>
            </w:r>
          </w:p>
        </w:tc>
      </w:tr>
      <w:tr w:rsidR="00AE5CF9" w:rsidTr="00AE5CF9">
        <w:tc>
          <w:tcPr>
            <w:cnfStyle w:val="001000000000" w:firstRow="0" w:lastRow="0" w:firstColumn="1" w:lastColumn="0" w:oddVBand="0" w:evenVBand="0" w:oddHBand="0" w:evenHBand="0" w:firstRowFirstColumn="0" w:firstRowLastColumn="0" w:lastRowFirstColumn="0" w:lastRowLastColumn="0"/>
            <w:tcW w:w="2660" w:type="dxa"/>
          </w:tcPr>
          <w:p w:rsidR="00AE5CF9" w:rsidRPr="004B0B7B" w:rsidRDefault="00AE5CF9" w:rsidP="004B0B7B">
            <w:pPr>
              <w:spacing w:before="120"/>
            </w:pPr>
            <w:r>
              <w:t>Escenario</w:t>
            </w:r>
          </w:p>
        </w:tc>
        <w:tc>
          <w:tcPr>
            <w:tcW w:w="5984" w:type="dxa"/>
            <w:shd w:val="clear" w:color="auto" w:fill="95B3D7" w:themeFill="accent1" w:themeFillTint="99"/>
          </w:tcPr>
          <w:p w:rsid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Fallo del fichero de aprovisionamiento de SAREB</w:t>
            </w:r>
          </w:p>
        </w:tc>
      </w:tr>
      <w:tr w:rsidR="00AE5CF9" w:rsidTr="00AE5CF9">
        <w:tc>
          <w:tcPr>
            <w:cnfStyle w:val="001000000000" w:firstRow="0" w:lastRow="0" w:firstColumn="1" w:lastColumn="0" w:oddVBand="0" w:evenVBand="0" w:oddHBand="0" w:evenHBand="0" w:firstRowFirstColumn="0" w:firstRowLastColumn="0" w:lastRowFirstColumn="0" w:lastRowLastColumn="0"/>
            <w:tcW w:w="2660" w:type="dxa"/>
          </w:tcPr>
          <w:p w:rsidR="00AE5CF9" w:rsidRPr="004B0B7B" w:rsidRDefault="00AE5CF9" w:rsidP="004B0B7B">
            <w:pPr>
              <w:spacing w:before="120"/>
            </w:pPr>
            <w:r w:rsidRPr="00AD7AFC">
              <w:t>Procedimiento</w:t>
            </w:r>
          </w:p>
        </w:tc>
        <w:tc>
          <w:tcPr>
            <w:tcW w:w="5984" w:type="dxa"/>
          </w:tcPr>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AE5CF9">
              <w:rPr>
                <w:b/>
              </w:rPr>
              <w:t>Descripción de la operativa habitual:</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Los ficheros son generados por Bankia y enviados mediante SFTP a PFS para su carga en la cartera de Haya-Sareb.</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
                <w:bCs/>
              </w:rPr>
            </w:pPr>
            <w:r w:rsidRPr="00AE5CF9">
              <w:rPr>
                <w:b/>
              </w:rPr>
              <w:t>Modo de Detección del fallo:</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El proceso de carga orquestado por PFS, enviará un mail ante cualquier fallo en la misma al equipo de operaciones.</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rPr>
                <w:b/>
              </w:rPr>
              <w:t>Procedimiento</w:t>
            </w:r>
            <w:r w:rsidRPr="00AE5CF9">
              <w:t>:</w:t>
            </w:r>
          </w:p>
          <w:p w:rsidR="00AE5CF9" w:rsidRP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r w:rsidRPr="00AE5CF9">
              <w:t>Si el fallo se debe a "fallo del fichero de aprovisionamiento", se avisará a Pilar Carpio y Silvia Díaz (HRE).</w:t>
            </w:r>
          </w:p>
          <w:p w:rsidR="00AE5CF9" w:rsidRDefault="00AE5CF9" w:rsidP="003B6779">
            <w:pPr>
              <w:spacing w:before="120"/>
              <w:jc w:val="both"/>
              <w:cnfStyle w:val="000000000000" w:firstRow="0" w:lastRow="0" w:firstColumn="0" w:lastColumn="0" w:oddVBand="0" w:evenVBand="0" w:oddHBand="0" w:evenHBand="0" w:firstRowFirstColumn="0" w:firstRowLastColumn="0" w:lastRowFirstColumn="0" w:lastRowLastColumn="0"/>
            </w:pPr>
            <w:r w:rsidRPr="00AE5CF9">
              <w:t>En caso de recibir los ficheros fuera de horario, se solicitará autorización a Pilar Carpio y Silvia Díaz (HRE) para realizar la carga.</w:t>
            </w:r>
          </w:p>
          <w:p w:rsidR="00215F1E" w:rsidRDefault="00215F1E" w:rsidP="003B6779">
            <w:pPr>
              <w:spacing w:before="120"/>
              <w:jc w:val="both"/>
              <w:cnfStyle w:val="000000000000" w:firstRow="0" w:lastRow="0" w:firstColumn="0" w:lastColumn="0" w:oddVBand="0" w:evenVBand="0" w:oddHBand="0" w:evenHBand="0" w:firstRowFirstColumn="0" w:firstRowLastColumn="0" w:lastRowFirstColumn="0" w:lastRowLastColumn="0"/>
              <w:rPr>
                <w:bCs/>
              </w:rPr>
            </w:pPr>
          </w:p>
        </w:tc>
      </w:tr>
    </w:tbl>
    <w:p w:rsidR="00E868CA" w:rsidRDefault="00E868CA" w:rsidP="00E868CA"/>
    <w:p w:rsidR="0023579F" w:rsidRPr="007B5509" w:rsidRDefault="00104970" w:rsidP="00136DB2">
      <w:pPr>
        <w:pStyle w:val="Proced-N1"/>
        <w:rPr>
          <w:rFonts w:asciiTheme="minorHAnsi" w:hAnsiTheme="minorHAnsi"/>
        </w:rPr>
      </w:pPr>
      <w:bookmarkStart w:id="68" w:name="_Toc453758085"/>
      <w:bookmarkStart w:id="69" w:name="_Toc519056577"/>
      <w:bookmarkEnd w:id="57"/>
      <w:bookmarkEnd w:id="58"/>
      <w:r>
        <w:rPr>
          <w:rFonts w:asciiTheme="minorHAnsi" w:hAnsiTheme="minorHAnsi"/>
        </w:rPr>
        <w:lastRenderedPageBreak/>
        <w:t>ANEXOS</w:t>
      </w:r>
      <w:bookmarkEnd w:id="68"/>
      <w:bookmarkEnd w:id="69"/>
    </w:p>
    <w:p w:rsidR="00AE5CF9" w:rsidRDefault="00113550" w:rsidP="00AE5CF9">
      <w:pPr>
        <w:pStyle w:val="Proced-N2"/>
        <w:rPr>
          <w:rFonts w:asciiTheme="minorHAnsi" w:hAnsiTheme="minorHAnsi"/>
        </w:rPr>
      </w:pPr>
      <w:bookmarkStart w:id="70" w:name="_Toc453758086"/>
      <w:bookmarkStart w:id="71" w:name="_Toc519056578"/>
      <w:r>
        <w:rPr>
          <w:rFonts w:asciiTheme="minorHAnsi" w:hAnsiTheme="minorHAnsi"/>
        </w:rPr>
        <w:t xml:space="preserve">ANEXO I: </w:t>
      </w:r>
      <w:r w:rsidR="00AE5CF9">
        <w:rPr>
          <w:rFonts w:asciiTheme="minorHAnsi" w:hAnsiTheme="minorHAnsi"/>
        </w:rPr>
        <w:t>PERSONAS DE CONTACTO</w:t>
      </w:r>
      <w:bookmarkEnd w:id="70"/>
      <w:bookmarkEnd w:id="71"/>
    </w:p>
    <w:p w:rsidR="00AE5CF9" w:rsidRPr="00AE5CF9" w:rsidRDefault="00AE5CF9" w:rsidP="00AE5CF9">
      <w:pPr>
        <w:rPr>
          <w:b/>
          <w:sz w:val="28"/>
          <w:szCs w:val="28"/>
          <w:u w:val="single"/>
        </w:rPr>
      </w:pPr>
      <w:r w:rsidRPr="00AE5CF9">
        <w:rPr>
          <w:b/>
          <w:sz w:val="28"/>
          <w:szCs w:val="28"/>
          <w:u w:val="single"/>
        </w:rPr>
        <w:t>RSI</w:t>
      </w:r>
    </w:p>
    <w:p w:rsidR="00AE5CF9" w:rsidRPr="00AE5CF9" w:rsidRDefault="00AE5CF9" w:rsidP="00AE5CF9">
      <w:pPr>
        <w:rPr>
          <w:sz w:val="20"/>
        </w:rPr>
      </w:pPr>
      <w:r w:rsidRPr="00AE5CF9">
        <w:rPr>
          <w:b/>
          <w:sz w:val="20"/>
          <w:u w:val="single"/>
        </w:rPr>
        <w:t xml:space="preserve">Fuera de horario: </w:t>
      </w:r>
      <w:r w:rsidRPr="00AE5CF9">
        <w:rPr>
          <w:sz w:val="20"/>
        </w:rPr>
        <w:t>hay que llamar a SALA al teléfono 918070255, el correo es prexexso@cajarural.com.</w:t>
      </w:r>
    </w:p>
    <w:p w:rsidR="00AE5CF9" w:rsidRPr="00AE5CF9" w:rsidRDefault="00AE5CF9" w:rsidP="00AE5CF9">
      <w:pPr>
        <w:rPr>
          <w:sz w:val="20"/>
        </w:rPr>
      </w:pPr>
      <w:r w:rsidRPr="00AE5CF9">
        <w:rPr>
          <w:b/>
          <w:sz w:val="20"/>
          <w:u w:val="single"/>
        </w:rPr>
        <w:t>En horario laboral:</w:t>
      </w:r>
      <w:r w:rsidRPr="00AE5CF9">
        <w:rPr>
          <w:sz w:val="20"/>
        </w:rPr>
        <w:t xml:space="preserve"> centralita, el número es 918070100.</w:t>
      </w:r>
    </w:p>
    <w:p w:rsidR="00AE5CF9" w:rsidRPr="00AE5CF9" w:rsidRDefault="00AE5CF9" w:rsidP="00AE5CF9">
      <w:pPr>
        <w:rPr>
          <w:sz w:val="20"/>
        </w:rPr>
      </w:pPr>
      <w:r w:rsidRPr="00AE5CF9">
        <w:rPr>
          <w:sz w:val="20"/>
        </w:rPr>
        <w:t>Existe una persona de arquitectura asignada encargada de coger todas las peticiones recibidas de PFS, sus datos son:</w:t>
      </w:r>
    </w:p>
    <w:p w:rsidR="00AE5CF9" w:rsidRPr="00AE5CF9" w:rsidRDefault="00AE5CF9" w:rsidP="00215F1E">
      <w:pPr>
        <w:pStyle w:val="Prrafodelista"/>
        <w:numPr>
          <w:ilvl w:val="0"/>
          <w:numId w:val="32"/>
        </w:numPr>
        <w:spacing w:after="120"/>
        <w:ind w:left="714" w:hanging="357"/>
        <w:rPr>
          <w:sz w:val="20"/>
        </w:rPr>
      </w:pPr>
      <w:r w:rsidRPr="00AE5CF9">
        <w:rPr>
          <w:sz w:val="20"/>
        </w:rPr>
        <w:t>Correo: rsisar@cajarural.com</w:t>
      </w:r>
    </w:p>
    <w:p w:rsidR="00AE5CF9" w:rsidRPr="00AE5CF9" w:rsidRDefault="00AE5CF9" w:rsidP="00215F1E">
      <w:pPr>
        <w:pStyle w:val="Prrafodelista"/>
        <w:numPr>
          <w:ilvl w:val="0"/>
          <w:numId w:val="32"/>
        </w:numPr>
        <w:spacing w:after="120"/>
        <w:ind w:left="714" w:hanging="357"/>
        <w:rPr>
          <w:sz w:val="20"/>
        </w:rPr>
      </w:pPr>
      <w:r w:rsidRPr="00AE5CF9">
        <w:rPr>
          <w:sz w:val="20"/>
        </w:rPr>
        <w:t>Correo personal: silvia_martinez_rsi@cajarural.com</w:t>
      </w:r>
    </w:p>
    <w:p w:rsidR="00AE5CF9" w:rsidRPr="00AE5CF9" w:rsidRDefault="00AE5CF9" w:rsidP="00215F1E">
      <w:pPr>
        <w:pStyle w:val="Prrafodelista"/>
        <w:numPr>
          <w:ilvl w:val="0"/>
          <w:numId w:val="32"/>
        </w:numPr>
        <w:spacing w:after="120"/>
        <w:ind w:left="714" w:hanging="357"/>
        <w:rPr>
          <w:sz w:val="20"/>
        </w:rPr>
      </w:pPr>
      <w:r w:rsidRPr="00AE5CF9">
        <w:rPr>
          <w:sz w:val="20"/>
        </w:rPr>
        <w:t>Teléfono: 918076756</w:t>
      </w:r>
    </w:p>
    <w:p w:rsidR="00AE5CF9" w:rsidRPr="00AE5CF9" w:rsidRDefault="00AE5CF9" w:rsidP="00215F1E">
      <w:pPr>
        <w:pStyle w:val="Prrafodelista"/>
        <w:numPr>
          <w:ilvl w:val="0"/>
          <w:numId w:val="32"/>
        </w:numPr>
        <w:spacing w:after="120"/>
        <w:ind w:left="714" w:hanging="357"/>
        <w:rPr>
          <w:sz w:val="20"/>
        </w:rPr>
      </w:pPr>
      <w:r w:rsidRPr="00AE5CF9">
        <w:rPr>
          <w:sz w:val="20"/>
        </w:rPr>
        <w:t>Móvil: 649344534</w:t>
      </w:r>
    </w:p>
    <w:p w:rsidR="00796EDD" w:rsidRDefault="00AE5CF9" w:rsidP="00AE5CF9">
      <w:pPr>
        <w:rPr>
          <w:sz w:val="20"/>
        </w:rPr>
      </w:pPr>
      <w:r w:rsidRPr="00AE5CF9">
        <w:rPr>
          <w:sz w:val="20"/>
        </w:rPr>
        <w:t>En caso de no lograr contactar por ninguna de las vías anteriores, se pueden utilizar los siguientes contactos:</w:t>
      </w:r>
    </w:p>
    <w:tbl>
      <w:tblPr>
        <w:tblStyle w:val="Listaclara-nfasis1"/>
        <w:tblW w:w="0" w:type="auto"/>
        <w:tblLook w:val="04A0" w:firstRow="1" w:lastRow="0" w:firstColumn="1" w:lastColumn="0" w:noHBand="0" w:noVBand="1"/>
      </w:tblPr>
      <w:tblGrid>
        <w:gridCol w:w="1824"/>
        <w:gridCol w:w="1668"/>
        <w:gridCol w:w="3316"/>
        <w:gridCol w:w="1676"/>
      </w:tblGrid>
      <w:tr w:rsidR="00AE5CF9" w:rsidTr="00AE5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5CF9" w:rsidRDefault="00AE5CF9" w:rsidP="00AE5CF9">
            <w:pPr>
              <w:rPr>
                <w:sz w:val="20"/>
              </w:rPr>
            </w:pPr>
            <w:r>
              <w:rPr>
                <w:sz w:val="20"/>
              </w:rPr>
              <w:t>Departamento</w:t>
            </w:r>
          </w:p>
        </w:tc>
        <w:tc>
          <w:tcPr>
            <w:tcW w:w="2161" w:type="dxa"/>
          </w:tcPr>
          <w:p w:rsidR="00AE5CF9" w:rsidRDefault="00AE5CF9" w:rsidP="00AE5CF9">
            <w:pPr>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161" w:type="dxa"/>
          </w:tcPr>
          <w:p w:rsidR="00AE5CF9" w:rsidRDefault="00AE5CF9" w:rsidP="00AE5CF9">
            <w:pPr>
              <w:cnfStyle w:val="100000000000" w:firstRow="1" w:lastRow="0" w:firstColumn="0" w:lastColumn="0" w:oddVBand="0" w:evenVBand="0" w:oddHBand="0" w:evenHBand="0" w:firstRowFirstColumn="0" w:firstRowLastColumn="0" w:lastRowFirstColumn="0" w:lastRowLastColumn="0"/>
              <w:rPr>
                <w:sz w:val="20"/>
              </w:rPr>
            </w:pPr>
            <w:r>
              <w:rPr>
                <w:sz w:val="20"/>
              </w:rPr>
              <w:t>Correo</w:t>
            </w:r>
          </w:p>
        </w:tc>
        <w:tc>
          <w:tcPr>
            <w:tcW w:w="2161" w:type="dxa"/>
          </w:tcPr>
          <w:p w:rsidR="00AE5CF9" w:rsidRDefault="00AE5CF9" w:rsidP="00AE5CF9">
            <w:pPr>
              <w:cnfStyle w:val="100000000000" w:firstRow="1" w:lastRow="0" w:firstColumn="0" w:lastColumn="0" w:oddVBand="0" w:evenVBand="0" w:oddHBand="0" w:evenHBand="0" w:firstRowFirstColumn="0" w:firstRowLastColumn="0" w:lastRowFirstColumn="0" w:lastRowLastColumn="0"/>
              <w:rPr>
                <w:sz w:val="20"/>
              </w:rPr>
            </w:pPr>
            <w:r>
              <w:rPr>
                <w:sz w:val="20"/>
              </w:rPr>
              <w:t>Teléfono/s</w:t>
            </w:r>
          </w:p>
        </w:tc>
      </w:tr>
      <w:tr w:rsidR="00AE5CF9" w:rsidTr="00AE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5CF9" w:rsidRDefault="00AE5CF9" w:rsidP="00AE5CF9">
            <w:pPr>
              <w:rPr>
                <w:sz w:val="20"/>
              </w:rPr>
            </w:pPr>
            <w:r w:rsidRPr="00AE5CF9">
              <w:rPr>
                <w:sz w:val="20"/>
              </w:rPr>
              <w:t>Compras</w:t>
            </w:r>
          </w:p>
        </w:tc>
        <w:tc>
          <w:tcPr>
            <w:tcW w:w="2161" w:type="dxa"/>
          </w:tcPr>
          <w:p w:rsidR="00AE5CF9" w:rsidRDefault="00AE5CF9" w:rsidP="00AE5CF9">
            <w:pPr>
              <w:cnfStyle w:val="000000100000" w:firstRow="0" w:lastRow="0" w:firstColumn="0" w:lastColumn="0" w:oddVBand="0" w:evenVBand="0" w:oddHBand="1" w:evenHBand="0" w:firstRowFirstColumn="0" w:firstRowLastColumn="0" w:lastRowFirstColumn="0" w:lastRowLastColumn="0"/>
              <w:rPr>
                <w:sz w:val="20"/>
              </w:rPr>
            </w:pPr>
            <w:r w:rsidRPr="00AE5CF9">
              <w:rPr>
                <w:sz w:val="20"/>
              </w:rPr>
              <w:t>Andres Hernández</w:t>
            </w:r>
          </w:p>
        </w:tc>
        <w:tc>
          <w:tcPr>
            <w:tcW w:w="2161" w:type="dxa"/>
          </w:tcPr>
          <w:p w:rsidR="00AE5CF9" w:rsidRDefault="00686606" w:rsidP="00AE5CF9">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andres_hernandez_rsi@cajarural.com</w:t>
            </w:r>
          </w:p>
        </w:tc>
        <w:tc>
          <w:tcPr>
            <w:tcW w:w="2161" w:type="dxa"/>
          </w:tcPr>
          <w:p w:rsidR="00686606" w:rsidRPr="00686606" w:rsidRDefault="00686606" w:rsidP="00686606">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918</w:t>
            </w:r>
            <w:r w:rsidR="00F31169">
              <w:rPr>
                <w:sz w:val="20"/>
              </w:rPr>
              <w:t xml:space="preserve"> </w:t>
            </w:r>
            <w:r w:rsidRPr="00686606">
              <w:rPr>
                <w:sz w:val="20"/>
              </w:rPr>
              <w:t>078</w:t>
            </w:r>
            <w:r w:rsidR="00F31169">
              <w:rPr>
                <w:sz w:val="20"/>
              </w:rPr>
              <w:t xml:space="preserve"> </w:t>
            </w:r>
            <w:r w:rsidRPr="00686606">
              <w:rPr>
                <w:sz w:val="20"/>
              </w:rPr>
              <w:t>338</w:t>
            </w:r>
          </w:p>
          <w:p w:rsidR="00AE5CF9" w:rsidRDefault="00686606" w:rsidP="00686606">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669 89 03 67</w:t>
            </w:r>
          </w:p>
        </w:tc>
      </w:tr>
      <w:tr w:rsidR="00AE5CF9" w:rsidTr="00AE5CF9">
        <w:tc>
          <w:tcPr>
            <w:cnfStyle w:val="001000000000" w:firstRow="0" w:lastRow="0" w:firstColumn="1" w:lastColumn="0" w:oddVBand="0" w:evenVBand="0" w:oddHBand="0" w:evenHBand="0" w:firstRowFirstColumn="0" w:firstRowLastColumn="0" w:lastRowFirstColumn="0" w:lastRowLastColumn="0"/>
            <w:tcW w:w="2161" w:type="dxa"/>
          </w:tcPr>
          <w:p w:rsidR="00AE5CF9" w:rsidRDefault="00AE5CF9" w:rsidP="00AE5CF9">
            <w:pPr>
              <w:rPr>
                <w:sz w:val="20"/>
              </w:rPr>
            </w:pPr>
            <w:r w:rsidRPr="00AE5CF9">
              <w:rPr>
                <w:sz w:val="20"/>
              </w:rPr>
              <w:t>Producción</w:t>
            </w:r>
          </w:p>
        </w:tc>
        <w:tc>
          <w:tcPr>
            <w:tcW w:w="2161" w:type="dxa"/>
          </w:tcPr>
          <w:p w:rsidR="00AE5CF9" w:rsidRDefault="00AE5CF9" w:rsidP="00AE5CF9">
            <w:pPr>
              <w:cnfStyle w:val="000000000000" w:firstRow="0" w:lastRow="0" w:firstColumn="0" w:lastColumn="0" w:oddVBand="0" w:evenVBand="0" w:oddHBand="0" w:evenHBand="0" w:firstRowFirstColumn="0" w:firstRowLastColumn="0" w:lastRowFirstColumn="0" w:lastRowLastColumn="0"/>
              <w:rPr>
                <w:sz w:val="20"/>
              </w:rPr>
            </w:pPr>
            <w:r w:rsidRPr="00AE5CF9">
              <w:rPr>
                <w:sz w:val="20"/>
              </w:rPr>
              <w:t xml:space="preserve">Javier </w:t>
            </w:r>
            <w:proofErr w:type="spellStart"/>
            <w:r w:rsidRPr="00AE5CF9">
              <w:rPr>
                <w:sz w:val="20"/>
              </w:rPr>
              <w:t>Cia</w:t>
            </w:r>
            <w:proofErr w:type="spellEnd"/>
          </w:p>
        </w:tc>
        <w:tc>
          <w:tcPr>
            <w:tcW w:w="2161" w:type="dxa"/>
          </w:tcPr>
          <w:p w:rsidR="00AE5CF9" w:rsidRDefault="00686606" w:rsidP="00AE5CF9">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javier_cia_rsi@cajarural.com</w:t>
            </w:r>
          </w:p>
        </w:tc>
        <w:tc>
          <w:tcPr>
            <w:tcW w:w="2161" w:type="dxa"/>
          </w:tcPr>
          <w:p w:rsidR="00AE5CF9" w:rsidRDefault="00686606" w:rsidP="00AE5CF9">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629 36 95 21</w:t>
            </w:r>
          </w:p>
        </w:tc>
      </w:tr>
      <w:tr w:rsidR="00AE5CF9" w:rsidTr="00AE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E5CF9" w:rsidRPr="00AE5CF9" w:rsidRDefault="00AE5CF9" w:rsidP="00AE5CF9">
            <w:pPr>
              <w:rPr>
                <w:sz w:val="20"/>
              </w:rPr>
            </w:pPr>
            <w:proofErr w:type="spellStart"/>
            <w:r w:rsidRPr="00AE5CF9">
              <w:rPr>
                <w:sz w:val="20"/>
              </w:rPr>
              <w:t>Backup</w:t>
            </w:r>
            <w:proofErr w:type="spellEnd"/>
          </w:p>
        </w:tc>
        <w:tc>
          <w:tcPr>
            <w:tcW w:w="2161" w:type="dxa"/>
          </w:tcPr>
          <w:p w:rsidR="00AE5CF9" w:rsidRDefault="00AE5CF9" w:rsidP="00AE5CF9">
            <w:pPr>
              <w:cnfStyle w:val="000000100000" w:firstRow="0" w:lastRow="0" w:firstColumn="0" w:lastColumn="0" w:oddVBand="0" w:evenVBand="0" w:oddHBand="1" w:evenHBand="0" w:firstRowFirstColumn="0" w:firstRowLastColumn="0" w:lastRowFirstColumn="0" w:lastRowLastColumn="0"/>
              <w:rPr>
                <w:sz w:val="20"/>
              </w:rPr>
            </w:pPr>
            <w:r w:rsidRPr="00AE5CF9">
              <w:rPr>
                <w:sz w:val="20"/>
              </w:rPr>
              <w:t>Jorge Castillón</w:t>
            </w:r>
          </w:p>
        </w:tc>
        <w:tc>
          <w:tcPr>
            <w:tcW w:w="2161" w:type="dxa"/>
          </w:tcPr>
          <w:p w:rsidR="00AE5CF9" w:rsidRDefault="00686606" w:rsidP="00AE5CF9">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jorge_castillon_rsi@cajarural.com</w:t>
            </w:r>
          </w:p>
        </w:tc>
        <w:tc>
          <w:tcPr>
            <w:tcW w:w="2161" w:type="dxa"/>
          </w:tcPr>
          <w:p w:rsidR="00AE5CF9" w:rsidRDefault="00686606" w:rsidP="00AE5CF9">
            <w:pPr>
              <w:cnfStyle w:val="000000100000" w:firstRow="0" w:lastRow="0" w:firstColumn="0" w:lastColumn="0" w:oddVBand="0" w:evenVBand="0" w:oddHBand="1" w:evenHBand="0" w:firstRowFirstColumn="0" w:firstRowLastColumn="0" w:lastRowFirstColumn="0" w:lastRowLastColumn="0"/>
              <w:rPr>
                <w:sz w:val="20"/>
              </w:rPr>
            </w:pPr>
            <w:r w:rsidRPr="00686606">
              <w:rPr>
                <w:sz w:val="20"/>
              </w:rPr>
              <w:t>639 76 24 75</w:t>
            </w:r>
          </w:p>
        </w:tc>
      </w:tr>
    </w:tbl>
    <w:p w:rsidR="00686606" w:rsidRDefault="00686606" w:rsidP="00215F1E">
      <w:pPr>
        <w:spacing w:before="120"/>
        <w:rPr>
          <w:b/>
          <w:sz w:val="28"/>
          <w:szCs w:val="28"/>
          <w:u w:val="single"/>
        </w:rPr>
      </w:pPr>
      <w:r>
        <w:rPr>
          <w:b/>
          <w:sz w:val="28"/>
          <w:szCs w:val="28"/>
          <w:u w:val="single"/>
        </w:rPr>
        <w:t>PFS</w:t>
      </w:r>
    </w:p>
    <w:p w:rsidR="00215F1E" w:rsidRDefault="00CC3BDA" w:rsidP="00215F1E">
      <w:pPr>
        <w:spacing w:after="120"/>
        <w:rPr>
          <w:u w:val="single"/>
        </w:rPr>
      </w:pPr>
      <w:r w:rsidRPr="00CC3BDA">
        <w:rPr>
          <w:u w:val="single"/>
        </w:rPr>
        <w:t>Buzones:</w:t>
      </w:r>
    </w:p>
    <w:p w:rsidR="00CC3BDA" w:rsidRDefault="007F3DA1" w:rsidP="007F3DA1">
      <w:pPr>
        <w:pStyle w:val="Prrafodelista"/>
        <w:numPr>
          <w:ilvl w:val="0"/>
          <w:numId w:val="40"/>
        </w:numPr>
        <w:spacing w:after="0"/>
        <w:ind w:left="714" w:hanging="357"/>
      </w:pPr>
      <w:r>
        <w:t>guardias-devops</w:t>
      </w:r>
      <w:r w:rsidR="00CC3BDA" w:rsidRPr="005F436A">
        <w:t xml:space="preserve">@pfsgroup.es </w:t>
      </w:r>
    </w:p>
    <w:p w:rsidR="00D20AFE" w:rsidRDefault="00D20AFE" w:rsidP="00D20AFE">
      <w:pPr>
        <w:pStyle w:val="Prrafodelista"/>
        <w:numPr>
          <w:ilvl w:val="0"/>
          <w:numId w:val="39"/>
        </w:numPr>
      </w:pPr>
      <w:r>
        <w:t>Teléfono de guardia</w:t>
      </w:r>
      <w:r w:rsidR="00063717">
        <w:t xml:space="preserve"> explotación</w:t>
      </w:r>
      <w:r>
        <w:t>: 96 064 34 09</w:t>
      </w:r>
    </w:p>
    <w:tbl>
      <w:tblPr>
        <w:tblStyle w:val="Listaclara-nfasis1"/>
        <w:tblW w:w="0" w:type="auto"/>
        <w:tblLook w:val="04A0" w:firstRow="1" w:lastRow="0" w:firstColumn="1" w:lastColumn="0" w:noHBand="0" w:noVBand="1"/>
      </w:tblPr>
      <w:tblGrid>
        <w:gridCol w:w="2025"/>
        <w:gridCol w:w="1908"/>
        <w:gridCol w:w="2599"/>
        <w:gridCol w:w="1952"/>
      </w:tblGrid>
      <w:tr w:rsidR="00686606" w:rsidTr="00D20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86606" w:rsidRDefault="00686606" w:rsidP="00AA1C7A">
            <w:pPr>
              <w:rPr>
                <w:sz w:val="20"/>
              </w:rPr>
            </w:pPr>
            <w:r>
              <w:rPr>
                <w:sz w:val="20"/>
              </w:rPr>
              <w:t>Departamento</w:t>
            </w:r>
          </w:p>
        </w:tc>
        <w:tc>
          <w:tcPr>
            <w:tcW w:w="2008"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599"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Correo</w:t>
            </w:r>
          </w:p>
        </w:tc>
        <w:tc>
          <w:tcPr>
            <w:tcW w:w="2035"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Teléfono/s</w:t>
            </w:r>
          </w:p>
        </w:tc>
      </w:tr>
      <w:tr w:rsidR="00686606" w:rsidTr="00D20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86606" w:rsidRDefault="00686606" w:rsidP="00AA1C7A">
            <w:pPr>
              <w:rPr>
                <w:sz w:val="20"/>
              </w:rPr>
            </w:pPr>
            <w:r w:rsidRPr="00686606">
              <w:rPr>
                <w:sz w:val="20"/>
              </w:rPr>
              <w:t>Dirección IT</w:t>
            </w:r>
          </w:p>
        </w:tc>
        <w:tc>
          <w:tcPr>
            <w:tcW w:w="2008" w:type="dxa"/>
          </w:tcPr>
          <w:p w:rsidR="00686606" w:rsidRDefault="007F3DA1" w:rsidP="007F3DA1">
            <w:pPr>
              <w:cnfStyle w:val="000000100000" w:firstRow="0" w:lastRow="0" w:firstColumn="0" w:lastColumn="0" w:oddVBand="0" w:evenVBand="0" w:oddHBand="1" w:evenHBand="0" w:firstRowFirstColumn="0" w:firstRowLastColumn="0" w:lastRowFirstColumn="0" w:lastRowLastColumn="0"/>
              <w:rPr>
                <w:sz w:val="20"/>
              </w:rPr>
            </w:pPr>
            <w:r>
              <w:rPr>
                <w:sz w:val="20"/>
              </w:rPr>
              <w:t>Pedro Blasco</w:t>
            </w:r>
          </w:p>
        </w:tc>
        <w:tc>
          <w:tcPr>
            <w:tcW w:w="2599"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pedro.blasco</w:t>
            </w:r>
            <w:r w:rsidR="00686606" w:rsidRPr="00686606">
              <w:rPr>
                <w:sz w:val="20"/>
              </w:rPr>
              <w:t>@pfsgroup.es</w:t>
            </w:r>
          </w:p>
        </w:tc>
        <w:tc>
          <w:tcPr>
            <w:tcW w:w="2035"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sidRPr="00CC3BDA">
              <w:rPr>
                <w:sz w:val="20"/>
              </w:rPr>
              <w:t>691 032 291</w:t>
            </w:r>
          </w:p>
        </w:tc>
      </w:tr>
      <w:tr w:rsidR="00686606" w:rsidTr="00D20AFE">
        <w:tc>
          <w:tcPr>
            <w:cnfStyle w:val="001000000000" w:firstRow="0" w:lastRow="0" w:firstColumn="1" w:lastColumn="0" w:oddVBand="0" w:evenVBand="0" w:oddHBand="0" w:evenHBand="0" w:firstRowFirstColumn="0" w:firstRowLastColumn="0" w:lastRowFirstColumn="0" w:lastRowLastColumn="0"/>
            <w:tcW w:w="2078" w:type="dxa"/>
          </w:tcPr>
          <w:p w:rsidR="00686606" w:rsidRDefault="00C91921" w:rsidP="00AA1C7A">
            <w:pPr>
              <w:rPr>
                <w:sz w:val="20"/>
              </w:rPr>
            </w:pPr>
            <w:r>
              <w:rPr>
                <w:sz w:val="20"/>
              </w:rPr>
              <w:t xml:space="preserve">Explotación / </w:t>
            </w:r>
            <w:r w:rsidR="00686606" w:rsidRPr="00686606">
              <w:rPr>
                <w:sz w:val="20"/>
              </w:rPr>
              <w:t>Técnica de Sistemas</w:t>
            </w:r>
          </w:p>
        </w:tc>
        <w:tc>
          <w:tcPr>
            <w:tcW w:w="2008" w:type="dxa"/>
          </w:tcPr>
          <w:p w:rsidR="00686606" w:rsidRDefault="00686606" w:rsidP="00AA1C7A">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Miguel Delgado</w:t>
            </w:r>
          </w:p>
        </w:tc>
        <w:tc>
          <w:tcPr>
            <w:tcW w:w="2599" w:type="dxa"/>
          </w:tcPr>
          <w:p w:rsidR="00686606" w:rsidRDefault="00686606" w:rsidP="00AA1C7A">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miguel.delgado@pfsgroup.es</w:t>
            </w:r>
          </w:p>
        </w:tc>
        <w:tc>
          <w:tcPr>
            <w:tcW w:w="2035" w:type="dxa"/>
          </w:tcPr>
          <w:p w:rsidR="00686606" w:rsidRDefault="00686606" w:rsidP="00686606">
            <w:pPr>
              <w:cnfStyle w:val="000000000000" w:firstRow="0" w:lastRow="0" w:firstColumn="0" w:lastColumn="0" w:oddVBand="0" w:evenVBand="0" w:oddHBand="0" w:evenHBand="0" w:firstRowFirstColumn="0" w:firstRowLastColumn="0" w:lastRowFirstColumn="0" w:lastRowLastColumn="0"/>
              <w:rPr>
                <w:sz w:val="20"/>
              </w:rPr>
            </w:pPr>
            <w:r w:rsidRPr="00686606">
              <w:rPr>
                <w:sz w:val="20"/>
              </w:rPr>
              <w:t>618 615</w:t>
            </w:r>
            <w:r w:rsidR="00F31169">
              <w:rPr>
                <w:sz w:val="20"/>
              </w:rPr>
              <w:t xml:space="preserve"> </w:t>
            </w:r>
            <w:r w:rsidRPr="00686606">
              <w:rPr>
                <w:sz w:val="20"/>
              </w:rPr>
              <w:t>109</w:t>
            </w:r>
          </w:p>
        </w:tc>
      </w:tr>
      <w:tr w:rsidR="00686606" w:rsidTr="00D20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86606" w:rsidRPr="00AE5CF9" w:rsidRDefault="00686606" w:rsidP="00AA1C7A">
            <w:pPr>
              <w:rPr>
                <w:sz w:val="20"/>
              </w:rPr>
            </w:pPr>
            <w:r w:rsidRPr="00686606">
              <w:rPr>
                <w:sz w:val="20"/>
              </w:rPr>
              <w:t>Administración BBDD</w:t>
            </w:r>
          </w:p>
        </w:tc>
        <w:tc>
          <w:tcPr>
            <w:tcW w:w="2008"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Félix de </w:t>
            </w:r>
            <w:proofErr w:type="spellStart"/>
            <w:r>
              <w:rPr>
                <w:sz w:val="20"/>
              </w:rPr>
              <w:t>Lelis</w:t>
            </w:r>
            <w:proofErr w:type="spellEnd"/>
          </w:p>
        </w:tc>
        <w:tc>
          <w:tcPr>
            <w:tcW w:w="2599"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felix.delelis</w:t>
            </w:r>
            <w:r w:rsidR="00686606" w:rsidRPr="00686606">
              <w:rPr>
                <w:sz w:val="20"/>
              </w:rPr>
              <w:t>@pfsgroup.es</w:t>
            </w:r>
          </w:p>
        </w:tc>
        <w:tc>
          <w:tcPr>
            <w:tcW w:w="2035" w:type="dxa"/>
          </w:tcPr>
          <w:p w:rsidR="00686606" w:rsidRDefault="007F3DA1" w:rsidP="00AA1C7A">
            <w:pPr>
              <w:cnfStyle w:val="000000100000" w:firstRow="0" w:lastRow="0" w:firstColumn="0" w:lastColumn="0" w:oddVBand="0" w:evenVBand="0" w:oddHBand="1" w:evenHBand="0" w:firstRowFirstColumn="0" w:firstRowLastColumn="0" w:lastRowFirstColumn="0" w:lastRowLastColumn="0"/>
              <w:rPr>
                <w:sz w:val="20"/>
              </w:rPr>
            </w:pPr>
            <w:r>
              <w:rPr>
                <w:sz w:val="20"/>
              </w:rPr>
              <w:t>625</w:t>
            </w:r>
            <w:r w:rsidR="00F31169">
              <w:rPr>
                <w:sz w:val="20"/>
              </w:rPr>
              <w:t xml:space="preserve"> </w:t>
            </w:r>
            <w:r>
              <w:rPr>
                <w:sz w:val="20"/>
              </w:rPr>
              <w:t>101</w:t>
            </w:r>
            <w:r w:rsidR="00F31169">
              <w:rPr>
                <w:sz w:val="20"/>
              </w:rPr>
              <w:t xml:space="preserve"> </w:t>
            </w:r>
            <w:r>
              <w:rPr>
                <w:sz w:val="20"/>
              </w:rPr>
              <w:t>215</w:t>
            </w:r>
          </w:p>
        </w:tc>
      </w:tr>
      <w:tr w:rsidR="00686606" w:rsidTr="00D20AFE">
        <w:tc>
          <w:tcPr>
            <w:cnfStyle w:val="001000000000" w:firstRow="0" w:lastRow="0" w:firstColumn="1" w:lastColumn="0" w:oddVBand="0" w:evenVBand="0" w:oddHBand="0" w:evenHBand="0" w:firstRowFirstColumn="0" w:firstRowLastColumn="0" w:lastRowFirstColumn="0" w:lastRowLastColumn="0"/>
            <w:tcW w:w="2078" w:type="dxa"/>
          </w:tcPr>
          <w:p w:rsidR="00686606" w:rsidRPr="00686606" w:rsidRDefault="00686606" w:rsidP="00AA1C7A">
            <w:pPr>
              <w:rPr>
                <w:sz w:val="20"/>
              </w:rPr>
            </w:pPr>
            <w:r w:rsidRPr="00686606">
              <w:rPr>
                <w:sz w:val="20"/>
              </w:rPr>
              <w:t>Operaciones</w:t>
            </w:r>
          </w:p>
        </w:tc>
        <w:tc>
          <w:tcPr>
            <w:tcW w:w="2008" w:type="dxa"/>
          </w:tcPr>
          <w:p w:rsidR="00686606" w:rsidRPr="00AE5CF9" w:rsidRDefault="007F3DA1" w:rsidP="00AA1C7A">
            <w:pPr>
              <w:cnfStyle w:val="000000000000" w:firstRow="0" w:lastRow="0" w:firstColumn="0" w:lastColumn="0" w:oddVBand="0" w:evenVBand="0" w:oddHBand="0" w:evenHBand="0" w:firstRowFirstColumn="0" w:firstRowLastColumn="0" w:lastRowFirstColumn="0" w:lastRowLastColumn="0"/>
              <w:rPr>
                <w:sz w:val="20"/>
              </w:rPr>
            </w:pPr>
            <w:r>
              <w:rPr>
                <w:sz w:val="20"/>
              </w:rPr>
              <w:t>Vicente Orón</w:t>
            </w:r>
          </w:p>
        </w:tc>
        <w:tc>
          <w:tcPr>
            <w:tcW w:w="2599" w:type="dxa"/>
          </w:tcPr>
          <w:p w:rsidR="00686606" w:rsidRPr="00686606" w:rsidRDefault="007F3DA1" w:rsidP="00AA1C7A">
            <w:pPr>
              <w:cnfStyle w:val="000000000000" w:firstRow="0" w:lastRow="0" w:firstColumn="0" w:lastColumn="0" w:oddVBand="0" w:evenVBand="0" w:oddHBand="0" w:evenHBand="0" w:firstRowFirstColumn="0" w:firstRowLastColumn="0" w:lastRowFirstColumn="0" w:lastRowLastColumn="0"/>
              <w:rPr>
                <w:sz w:val="20"/>
              </w:rPr>
            </w:pPr>
            <w:r>
              <w:rPr>
                <w:sz w:val="20"/>
              </w:rPr>
              <w:t>vicente.oron</w:t>
            </w:r>
            <w:r w:rsidR="00686606" w:rsidRPr="00686606">
              <w:rPr>
                <w:sz w:val="20"/>
              </w:rPr>
              <w:t>@pfsgroup.es</w:t>
            </w:r>
          </w:p>
        </w:tc>
        <w:tc>
          <w:tcPr>
            <w:tcW w:w="2035" w:type="dxa"/>
          </w:tcPr>
          <w:p w:rsidR="00CC3BDA" w:rsidRPr="00686606" w:rsidRDefault="007F3DA1" w:rsidP="00CC3BDA">
            <w:pPr>
              <w:cnfStyle w:val="000000000000" w:firstRow="0" w:lastRow="0" w:firstColumn="0" w:lastColumn="0" w:oddVBand="0" w:evenVBand="0" w:oddHBand="0" w:evenHBand="0" w:firstRowFirstColumn="0" w:firstRowLastColumn="0" w:lastRowFirstColumn="0" w:lastRowLastColumn="0"/>
              <w:rPr>
                <w:sz w:val="20"/>
              </w:rPr>
            </w:pPr>
            <w:r>
              <w:rPr>
                <w:sz w:val="20"/>
              </w:rPr>
              <w:t>652</w:t>
            </w:r>
            <w:r w:rsidR="00F31169">
              <w:rPr>
                <w:sz w:val="20"/>
              </w:rPr>
              <w:t xml:space="preserve"> </w:t>
            </w:r>
            <w:r>
              <w:rPr>
                <w:sz w:val="20"/>
              </w:rPr>
              <w:t>579</w:t>
            </w:r>
            <w:r w:rsidR="00F31169">
              <w:rPr>
                <w:sz w:val="20"/>
              </w:rPr>
              <w:t xml:space="preserve"> </w:t>
            </w:r>
            <w:r>
              <w:rPr>
                <w:sz w:val="20"/>
              </w:rPr>
              <w:t>764</w:t>
            </w:r>
          </w:p>
        </w:tc>
      </w:tr>
    </w:tbl>
    <w:p w:rsidR="00686606" w:rsidRPr="00AE5CF9" w:rsidRDefault="00686606" w:rsidP="00215F1E">
      <w:pPr>
        <w:spacing w:before="120"/>
        <w:rPr>
          <w:b/>
          <w:sz w:val="28"/>
          <w:szCs w:val="28"/>
          <w:u w:val="single"/>
        </w:rPr>
      </w:pPr>
      <w:r>
        <w:rPr>
          <w:b/>
          <w:sz w:val="28"/>
          <w:szCs w:val="28"/>
          <w:u w:val="single"/>
        </w:rPr>
        <w:t>HRE</w:t>
      </w:r>
    </w:p>
    <w:tbl>
      <w:tblPr>
        <w:tblStyle w:val="Listaclara-nfasis1"/>
        <w:tblW w:w="0" w:type="auto"/>
        <w:tblLook w:val="04A0" w:firstRow="1" w:lastRow="0" w:firstColumn="1" w:lastColumn="0" w:noHBand="0" w:noVBand="1"/>
      </w:tblPr>
      <w:tblGrid>
        <w:gridCol w:w="2087"/>
        <w:gridCol w:w="2029"/>
        <w:gridCol w:w="2316"/>
        <w:gridCol w:w="2052"/>
      </w:tblGrid>
      <w:tr w:rsidR="00686606" w:rsidTr="00B72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686606" w:rsidRDefault="00686606" w:rsidP="00AA1C7A">
            <w:pPr>
              <w:rPr>
                <w:sz w:val="20"/>
              </w:rPr>
            </w:pPr>
            <w:r>
              <w:rPr>
                <w:sz w:val="20"/>
              </w:rPr>
              <w:t>Departamento</w:t>
            </w:r>
          </w:p>
        </w:tc>
        <w:tc>
          <w:tcPr>
            <w:tcW w:w="2029"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316"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Correo</w:t>
            </w:r>
          </w:p>
        </w:tc>
        <w:tc>
          <w:tcPr>
            <w:tcW w:w="2052" w:type="dxa"/>
          </w:tcPr>
          <w:p w:rsidR="00686606" w:rsidRDefault="00686606" w:rsidP="00AA1C7A">
            <w:pPr>
              <w:cnfStyle w:val="100000000000" w:firstRow="1" w:lastRow="0" w:firstColumn="0" w:lastColumn="0" w:oddVBand="0" w:evenVBand="0" w:oddHBand="0" w:evenHBand="0" w:firstRowFirstColumn="0" w:firstRowLastColumn="0" w:lastRowFirstColumn="0" w:lastRowLastColumn="0"/>
              <w:rPr>
                <w:sz w:val="20"/>
              </w:rPr>
            </w:pPr>
            <w:r>
              <w:rPr>
                <w:sz w:val="20"/>
              </w:rPr>
              <w:t>Teléfono/s</w:t>
            </w:r>
          </w:p>
        </w:tc>
      </w:tr>
      <w:tr w:rsidR="00686606" w:rsidTr="00B72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686606" w:rsidRPr="00B72072" w:rsidRDefault="00686606" w:rsidP="00AA1C7A">
            <w:pPr>
              <w:rPr>
                <w:sz w:val="20"/>
              </w:rPr>
            </w:pPr>
            <w:r w:rsidRPr="00B72072">
              <w:rPr>
                <w:sz w:val="20"/>
              </w:rPr>
              <w:t>Dpto. de Sistemas</w:t>
            </w:r>
          </w:p>
        </w:tc>
        <w:tc>
          <w:tcPr>
            <w:tcW w:w="2029" w:type="dxa"/>
          </w:tcPr>
          <w:p w:rsidR="00686606" w:rsidRPr="00B72072" w:rsidRDefault="0084412C" w:rsidP="00AA1C7A">
            <w:pPr>
              <w:cnfStyle w:val="000000100000" w:firstRow="0" w:lastRow="0" w:firstColumn="0" w:lastColumn="0" w:oddVBand="0" w:evenVBand="0" w:oddHBand="1" w:evenHBand="0" w:firstRowFirstColumn="0" w:firstRowLastColumn="0" w:lastRowFirstColumn="0" w:lastRowLastColumn="0"/>
              <w:rPr>
                <w:sz w:val="20"/>
              </w:rPr>
            </w:pPr>
            <w:r>
              <w:rPr>
                <w:sz w:val="20"/>
              </w:rPr>
              <w:t>Luis Gómez</w:t>
            </w:r>
          </w:p>
        </w:tc>
        <w:tc>
          <w:tcPr>
            <w:tcW w:w="2316" w:type="dxa"/>
          </w:tcPr>
          <w:p w:rsidR="00686606" w:rsidRPr="00B72072" w:rsidRDefault="0084412C" w:rsidP="00AA1C7A">
            <w:pPr>
              <w:cnfStyle w:val="000000100000" w:firstRow="0" w:lastRow="0" w:firstColumn="0" w:lastColumn="0" w:oddVBand="0" w:evenVBand="0" w:oddHBand="1" w:evenHBand="0" w:firstRowFirstColumn="0" w:firstRowLastColumn="0" w:lastRowFirstColumn="0" w:lastRowLastColumn="0"/>
              <w:rPr>
                <w:sz w:val="20"/>
              </w:rPr>
            </w:pPr>
            <w:r>
              <w:rPr>
                <w:sz w:val="20"/>
              </w:rPr>
              <w:t>lgomez</w:t>
            </w:r>
            <w:r w:rsidR="00B72072" w:rsidRPr="00B72072">
              <w:rPr>
                <w:sz w:val="20"/>
              </w:rPr>
              <w:t>@haya.es</w:t>
            </w:r>
          </w:p>
        </w:tc>
        <w:tc>
          <w:tcPr>
            <w:tcW w:w="2052" w:type="dxa"/>
          </w:tcPr>
          <w:p w:rsidR="00B72072" w:rsidRPr="00B72072" w:rsidRDefault="00B72072" w:rsidP="00686606">
            <w:pPr>
              <w:cnfStyle w:val="000000100000" w:firstRow="0" w:lastRow="0" w:firstColumn="0" w:lastColumn="0" w:oddVBand="0" w:evenVBand="0" w:oddHBand="1" w:evenHBand="0" w:firstRowFirstColumn="0" w:firstRowLastColumn="0" w:lastRowFirstColumn="0" w:lastRowLastColumn="0"/>
              <w:rPr>
                <w:sz w:val="20"/>
              </w:rPr>
            </w:pPr>
            <w:r w:rsidRPr="00B72072">
              <w:rPr>
                <w:sz w:val="20"/>
              </w:rPr>
              <w:t xml:space="preserve">686 </w:t>
            </w:r>
            <w:r w:rsidR="0084412C">
              <w:rPr>
                <w:sz w:val="20"/>
              </w:rPr>
              <w:t>863 652</w:t>
            </w:r>
          </w:p>
          <w:p w:rsidR="00686606" w:rsidRPr="00B72072" w:rsidRDefault="00686606" w:rsidP="00686606">
            <w:pPr>
              <w:cnfStyle w:val="000000100000" w:firstRow="0" w:lastRow="0" w:firstColumn="0" w:lastColumn="0" w:oddVBand="0" w:evenVBand="0" w:oddHBand="1" w:evenHBand="0" w:firstRowFirstColumn="0" w:firstRowLastColumn="0" w:lastRowFirstColumn="0" w:lastRowLastColumn="0"/>
              <w:rPr>
                <w:sz w:val="20"/>
              </w:rPr>
            </w:pPr>
          </w:p>
        </w:tc>
      </w:tr>
    </w:tbl>
    <w:p w:rsidR="00113550" w:rsidRDefault="00113550" w:rsidP="00113550">
      <w:pPr>
        <w:pStyle w:val="Proced-N2"/>
        <w:spacing w:after="240"/>
        <w:ind w:left="578" w:hanging="578"/>
        <w:rPr>
          <w:rFonts w:asciiTheme="minorHAnsi" w:hAnsiTheme="minorHAnsi"/>
        </w:rPr>
      </w:pPr>
      <w:bookmarkStart w:id="72" w:name="_Toc453847384"/>
      <w:bookmarkStart w:id="73" w:name="_Toc519056579"/>
      <w:r>
        <w:rPr>
          <w:rFonts w:asciiTheme="minorHAnsi" w:hAnsiTheme="minorHAnsi"/>
        </w:rPr>
        <w:lastRenderedPageBreak/>
        <w:t>ANEXO II: POLÍTICA DE RESPALDO DE DATOS Y PLANIFICACIÓN DE LAS COPIAS DE SEGURIDAD</w:t>
      </w:r>
      <w:bookmarkEnd w:id="72"/>
      <w:bookmarkEnd w:id="73"/>
    </w:p>
    <w:p w:rsidR="00241929" w:rsidRDefault="0019702B" w:rsidP="00113550">
      <w: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35pt" o:ole="">
            <v:imagedata r:id="rId15" o:title=""/>
          </v:shape>
          <o:OLEObject Type="Embed" ProgID="AcroExch.Document.DC" ShapeID="_x0000_i1025" DrawAspect="Icon" ObjectID="_1615958633" r:id="rId16"/>
        </w:object>
      </w:r>
    </w:p>
    <w:p w:rsidR="006963BF" w:rsidRDefault="006963BF" w:rsidP="00241929">
      <w:pPr>
        <w:pStyle w:val="Proced-N2"/>
        <w:spacing w:after="240"/>
        <w:ind w:left="578" w:hanging="578"/>
        <w:rPr>
          <w:rFonts w:asciiTheme="minorHAnsi" w:hAnsiTheme="minorHAnsi"/>
        </w:rPr>
      </w:pPr>
      <w:bookmarkStart w:id="74" w:name="_Toc453847385"/>
      <w:bookmarkStart w:id="75" w:name="_Toc519056580"/>
      <w:r>
        <w:rPr>
          <w:rFonts w:asciiTheme="minorHAnsi" w:hAnsiTheme="minorHAnsi"/>
        </w:rPr>
        <w:t xml:space="preserve">ANEXO III: ESQUEMA DEL SISTEMA DE INFORMACIÓN </w:t>
      </w:r>
      <w:bookmarkEnd w:id="74"/>
      <w:r w:rsidR="00736C08">
        <w:rPr>
          <w:rFonts w:asciiTheme="minorHAnsi" w:hAnsiTheme="minorHAnsi"/>
        </w:rPr>
        <w:t>REM</w:t>
      </w:r>
      <w:bookmarkEnd w:id="75"/>
    </w:p>
    <w:p w:rsidR="00686606" w:rsidRPr="007B5509" w:rsidRDefault="00717454" w:rsidP="00C122AB">
      <w:pPr>
        <w:pStyle w:val="Normal8Car"/>
        <w:rPr>
          <w:sz w:val="20"/>
        </w:rPr>
      </w:pPr>
      <w:r w:rsidRPr="00717454">
        <w:rPr>
          <w:sz w:val="20"/>
        </w:rPr>
        <w:drawing>
          <wp:inline distT="0" distB="0" distL="0" distR="0" wp14:anchorId="7DE309B2" wp14:editId="074EABAD">
            <wp:extent cx="5562600" cy="4171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173" cy="4176881"/>
                    </a:xfrm>
                    <a:prstGeom prst="rect">
                      <a:avLst/>
                    </a:prstGeom>
                  </pic:spPr>
                </pic:pic>
              </a:graphicData>
            </a:graphic>
          </wp:inline>
        </w:drawing>
      </w:r>
    </w:p>
    <w:sectPr w:rsidR="00686606" w:rsidRPr="007B5509" w:rsidSect="00352AB5">
      <w:pgSz w:w="11906" w:h="16838"/>
      <w:pgMar w:top="1417" w:right="1701" w:bottom="1417" w:left="1701" w:header="708" w:footer="2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E92" w:rsidRDefault="00E74E92" w:rsidP="00FE3E55">
      <w:pPr>
        <w:spacing w:after="0" w:line="240" w:lineRule="auto"/>
      </w:pPr>
      <w:r>
        <w:separator/>
      </w:r>
    </w:p>
  </w:endnote>
  <w:endnote w:type="continuationSeparator" w:id="0">
    <w:p w:rsidR="00E74E92" w:rsidRDefault="00E74E92" w:rsidP="00FE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AFE" w:rsidRDefault="00D20AFE">
    <w:pPr>
      <w:pStyle w:val="Normal8Car"/>
      <w:spacing w:before="0" w:after="0"/>
    </w:pPr>
  </w:p>
  <w:tbl>
    <w:tblPr>
      <w:tblW w:w="9610" w:type="dxa"/>
      <w:jc w:val="center"/>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9610"/>
    </w:tblGrid>
    <w:tr w:rsidR="00D20AFE" w:rsidTr="00352AB5">
      <w:trPr>
        <w:cantSplit/>
        <w:trHeight w:val="315"/>
        <w:jc w:val="center"/>
      </w:trPr>
      <w:tc>
        <w:tcPr>
          <w:tcW w:w="9610" w:type="dxa"/>
          <w:tcBorders>
            <w:top w:val="single" w:sz="8" w:space="0" w:color="011A33"/>
            <w:left w:val="single" w:sz="8" w:space="0" w:color="011A33"/>
            <w:bottom w:val="single" w:sz="8" w:space="0" w:color="011A33"/>
            <w:right w:val="single" w:sz="8" w:space="0" w:color="011A33"/>
          </w:tcBorders>
          <w:tcMar>
            <w:left w:w="85" w:type="dxa"/>
            <w:right w:w="85" w:type="dxa"/>
          </w:tcMar>
        </w:tcPr>
        <w:p w:rsidR="00D20AFE" w:rsidRPr="00316757" w:rsidRDefault="00D20AFE" w:rsidP="008339C5">
          <w:pPr>
            <w:pStyle w:val="Titulonormal8derecha"/>
            <w:jc w:val="center"/>
            <w:rPr>
              <w:noProof w:val="0"/>
              <w:color w:val="002060"/>
              <w:kern w:val="28"/>
            </w:rPr>
          </w:pPr>
          <w:r w:rsidRPr="00316757">
            <w:rPr>
              <w:noProof w:val="0"/>
              <w:color w:val="002060"/>
              <w:kern w:val="28"/>
            </w:rPr>
            <w:t>INFORMACIÓN ESTRICTAMENTE CONFIDENCIAL.</w:t>
          </w:r>
          <w:r>
            <w:rPr>
              <w:noProof w:val="0"/>
              <w:color w:val="002060"/>
              <w:kern w:val="28"/>
            </w:rPr>
            <w:t xml:space="preserve"> </w:t>
          </w:r>
          <w:r w:rsidRPr="00316757">
            <w:rPr>
              <w:noProof w:val="0"/>
              <w:color w:val="002060"/>
              <w:kern w:val="28"/>
            </w:rPr>
            <w:t xml:space="preserve"> Prohibida su copia o divulgación bajo ningún concepto</w:t>
          </w:r>
        </w:p>
      </w:tc>
    </w:tr>
    <w:tr w:rsidR="00D20AFE" w:rsidTr="00352AB5">
      <w:trPr>
        <w:cantSplit/>
        <w:trHeight w:val="227"/>
        <w:jc w:val="center"/>
      </w:trPr>
      <w:tc>
        <w:tcPr>
          <w:tcW w:w="9610" w:type="dxa"/>
          <w:tcBorders>
            <w:top w:val="single" w:sz="8" w:space="0" w:color="011A33"/>
            <w:left w:val="nil"/>
            <w:bottom w:val="nil"/>
            <w:right w:val="nil"/>
          </w:tcBorders>
          <w:tcMar>
            <w:left w:w="85" w:type="dxa"/>
            <w:right w:w="85" w:type="dxa"/>
          </w:tcMar>
          <w:vAlign w:val="center"/>
        </w:tcPr>
        <w:p w:rsidR="00D20AFE" w:rsidRPr="00C42FAD" w:rsidRDefault="00D20AFE" w:rsidP="008339C5">
          <w:pPr>
            <w:pStyle w:val="Normal8Car"/>
            <w:spacing w:before="0" w:after="0"/>
            <w:jc w:val="center"/>
            <w:rPr>
              <w:rFonts w:cs="Times New Roman"/>
              <w:iCs w:val="0"/>
              <w:noProof w:val="0"/>
              <w:color w:val="003399"/>
              <w:kern w:val="28"/>
            </w:rPr>
          </w:pPr>
        </w:p>
      </w:tc>
    </w:tr>
  </w:tbl>
  <w:p w:rsidR="00D20AFE" w:rsidRDefault="00D20AFE" w:rsidP="00352AB5">
    <w:pPr>
      <w:pStyle w:val="Normal8C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AFE" w:rsidRPr="00352AB5" w:rsidRDefault="00D20AFE" w:rsidP="00352AB5">
    <w:pPr>
      <w:pStyle w:val="Normal8naranja"/>
      <w:jc w:val="left"/>
      <w:rPr>
        <w:rFonts w:cs="Times New Roman"/>
        <w:iCs w:val="0"/>
        <w:noProof w:val="0"/>
        <w:color w:val="002060"/>
        <w:kern w:val="28"/>
      </w:rPr>
    </w:pPr>
    <w:r w:rsidRPr="00316757">
      <w:rPr>
        <w:rFonts w:cs="Times New Roman"/>
        <w:iCs w:val="0"/>
        <w:noProof w:val="0"/>
        <w:color w:val="002060"/>
        <w:kern w:val="28"/>
      </w:rPr>
      <w:t>La información incluida en este documento es estrictamente confidencial, puede estar legalmente protegida y solo va dirigida a su destinatario. Cualquier copia, divulgación, corrección o cualquier acción tomada en base a su contenido, sin previa autorización, está terminantemente prohibida.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E92" w:rsidRDefault="00E74E92" w:rsidP="00FE3E55">
      <w:pPr>
        <w:spacing w:after="0" w:line="240" w:lineRule="auto"/>
      </w:pPr>
      <w:r>
        <w:separator/>
      </w:r>
    </w:p>
  </w:footnote>
  <w:footnote w:type="continuationSeparator" w:id="0">
    <w:p w:rsidR="00E74E92" w:rsidRDefault="00E74E92" w:rsidP="00FE3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3" w:type="dxa"/>
      <w:jc w:val="center"/>
      <w:tblBorders>
        <w:top w:val="single" w:sz="8" w:space="0" w:color="011A33"/>
        <w:left w:val="single" w:sz="8" w:space="0" w:color="011A33"/>
        <w:bottom w:val="single" w:sz="8" w:space="0" w:color="011A33"/>
        <w:right w:val="single" w:sz="8" w:space="0" w:color="011A33"/>
        <w:insideH w:val="single" w:sz="8" w:space="0" w:color="011A33"/>
        <w:insideV w:val="single" w:sz="8" w:space="0" w:color="011A33"/>
      </w:tblBorders>
      <w:tblLayout w:type="fixed"/>
      <w:tblCellMar>
        <w:left w:w="28" w:type="dxa"/>
        <w:right w:w="28" w:type="dxa"/>
      </w:tblCellMar>
      <w:tblLook w:val="0000" w:firstRow="0" w:lastRow="0" w:firstColumn="0" w:lastColumn="0" w:noHBand="0" w:noVBand="0"/>
    </w:tblPr>
    <w:tblGrid>
      <w:gridCol w:w="1424"/>
      <w:gridCol w:w="2864"/>
      <w:gridCol w:w="1134"/>
      <w:gridCol w:w="1985"/>
      <w:gridCol w:w="1756"/>
    </w:tblGrid>
    <w:tr w:rsidR="00B34B8F" w:rsidTr="00FE3E55">
      <w:trPr>
        <w:cantSplit/>
        <w:jc w:val="center"/>
      </w:trPr>
      <w:tc>
        <w:tcPr>
          <w:tcW w:w="1424" w:type="dxa"/>
          <w:vMerge w:val="restart"/>
          <w:tcMar>
            <w:left w:w="28" w:type="dxa"/>
          </w:tcMar>
          <w:vAlign w:val="center"/>
        </w:tcPr>
        <w:p w:rsidR="00B34B8F" w:rsidRDefault="00B34B8F" w:rsidP="008339C5">
          <w:pPr>
            <w:pStyle w:val="Ilustracin"/>
            <w:ind w:left="-57"/>
            <w:rPr>
              <w:rFonts w:ascii="Verdana" w:hAnsi="Verdana"/>
              <w:lang w:val="es-ES_tradnl"/>
            </w:rPr>
          </w:pPr>
          <w:r w:rsidRPr="00CB0AE2">
            <w:rPr>
              <w:rFonts w:ascii="Verdana" w:hAnsi="Verdana"/>
              <w:noProof/>
            </w:rPr>
            <w:drawing>
              <wp:inline distT="0" distB="0" distL="0" distR="0" wp14:anchorId="68A75059" wp14:editId="75C2493D">
                <wp:extent cx="629392" cy="641268"/>
                <wp:effectExtent l="0" t="0" r="0" b="6985"/>
                <wp:docPr id="1" name="Imagen 1" descr="HAYA"/>
                <wp:cNvGraphicFramePr/>
                <a:graphic xmlns:a="http://schemas.openxmlformats.org/drawingml/2006/main">
                  <a:graphicData uri="http://schemas.openxmlformats.org/drawingml/2006/picture">
                    <pic:pic xmlns:pic="http://schemas.openxmlformats.org/drawingml/2006/picture">
                      <pic:nvPicPr>
                        <pic:cNvPr id="6150" name="Picture 9" descr="HAYA"/>
                        <pic:cNvPicPr>
                          <a:picLocks noChangeAspect="1" noChangeArrowheads="1"/>
                        </pic:cNvPicPr>
                      </pic:nvPicPr>
                      <pic:blipFill rotWithShape="1">
                        <a:blip r:embed="rId1"/>
                        <a:srcRect l="24459" t="13344" r="28684" b="10335"/>
                        <a:stretch/>
                      </pic:blipFill>
                      <pic:spPr bwMode="auto">
                        <a:xfrm>
                          <a:off x="0" y="0"/>
                          <a:ext cx="629183" cy="6410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64" w:type="dxa"/>
          <w:tcBorders>
            <w:bottom w:val="nil"/>
          </w:tcBorders>
          <w:tcMar>
            <w:left w:w="28" w:type="dxa"/>
          </w:tcMar>
        </w:tcPr>
        <w:p w:rsidR="00B34B8F" w:rsidRDefault="00B34B8F" w:rsidP="008339C5">
          <w:pPr>
            <w:pStyle w:val="Titulonormal8"/>
          </w:pPr>
          <w:r>
            <w:rPr>
              <w:color w:val="auto"/>
            </w:rPr>
            <w:t>Nombre del Documento:</w:t>
          </w:r>
        </w:p>
      </w:tc>
      <w:tc>
        <w:tcPr>
          <w:tcW w:w="1134" w:type="dxa"/>
          <w:tcBorders>
            <w:bottom w:val="nil"/>
          </w:tcBorders>
          <w:tcMar>
            <w:left w:w="28" w:type="dxa"/>
          </w:tcMar>
        </w:tcPr>
        <w:p w:rsidR="00B34B8F" w:rsidRDefault="00B34B8F" w:rsidP="008339C5">
          <w:pPr>
            <w:pStyle w:val="Titulonormal8"/>
          </w:pPr>
          <w:r>
            <w:t>Versión:</w:t>
          </w:r>
        </w:p>
      </w:tc>
      <w:tc>
        <w:tcPr>
          <w:tcW w:w="1985" w:type="dxa"/>
          <w:tcBorders>
            <w:bottom w:val="nil"/>
          </w:tcBorders>
          <w:tcMar>
            <w:left w:w="28" w:type="dxa"/>
          </w:tcMar>
        </w:tcPr>
        <w:p w:rsidR="00B34B8F" w:rsidRDefault="00B34B8F" w:rsidP="008339C5">
          <w:pPr>
            <w:pStyle w:val="Titulonormal8"/>
          </w:pPr>
          <w:r>
            <w:t>Fecha:</w:t>
          </w:r>
        </w:p>
      </w:tc>
      <w:tc>
        <w:tcPr>
          <w:tcW w:w="1756" w:type="dxa"/>
          <w:tcBorders>
            <w:bottom w:val="nil"/>
          </w:tcBorders>
          <w:tcMar>
            <w:left w:w="28" w:type="dxa"/>
          </w:tcMar>
        </w:tcPr>
        <w:p w:rsidR="00B34B8F" w:rsidRDefault="00B34B8F" w:rsidP="008339C5">
          <w:pPr>
            <w:pStyle w:val="Titulonormal8"/>
          </w:pPr>
          <w:r>
            <w:t>Página:</w:t>
          </w:r>
        </w:p>
      </w:tc>
    </w:tr>
    <w:tr w:rsidR="00B34B8F" w:rsidTr="00FE3E55">
      <w:trPr>
        <w:cantSplit/>
        <w:jc w:val="center"/>
      </w:trPr>
      <w:tc>
        <w:tcPr>
          <w:tcW w:w="1424" w:type="dxa"/>
          <w:vMerge/>
          <w:tcMar>
            <w:left w:w="28" w:type="dxa"/>
          </w:tcMar>
          <w:vAlign w:val="center"/>
        </w:tcPr>
        <w:p w:rsidR="00B34B8F" w:rsidRDefault="00B34B8F" w:rsidP="008339C5">
          <w:pPr>
            <w:pStyle w:val="Ilustracin"/>
            <w:rPr>
              <w:rFonts w:ascii="Verdana" w:hAnsi="Verdana"/>
              <w:lang w:val="es-ES_tradnl"/>
            </w:rPr>
          </w:pPr>
        </w:p>
      </w:tc>
      <w:tc>
        <w:tcPr>
          <w:tcW w:w="2864" w:type="dxa"/>
          <w:tcBorders>
            <w:top w:val="nil"/>
          </w:tcBorders>
          <w:tcMar>
            <w:left w:w="28" w:type="dxa"/>
          </w:tcMar>
        </w:tcPr>
        <w:p w:rsidR="00B34B8F" w:rsidRDefault="00B34B8F" w:rsidP="00736C08">
          <w:pPr>
            <w:pStyle w:val="Normal8CentradoCar"/>
            <w:jc w:val="left"/>
          </w:pPr>
          <w:r>
            <w:fldChar w:fldCharType="begin"/>
          </w:r>
          <w:r>
            <w:instrText xml:space="preserve"> FILENAME </w:instrText>
          </w:r>
          <w:r>
            <w:fldChar w:fldCharType="separate"/>
          </w:r>
          <w:r w:rsidR="00730054">
            <w:t>1</w:t>
          </w:r>
          <w:r w:rsidR="00F31169">
            <w:t>2</w:t>
          </w:r>
          <w:r w:rsidR="00730054">
            <w:t>. HRE_PCT_Sec_Recuperación ante Incidencias en Rem_v</w:t>
          </w:r>
          <w:r w:rsidR="0018195E">
            <w:t>3</w:t>
          </w:r>
          <w:r w:rsidR="00730054">
            <w:t>.</w:t>
          </w:r>
          <w:r w:rsidR="0018195E">
            <w:t>0</w:t>
          </w:r>
          <w:r w:rsidR="00730054">
            <w:t>0.docx</w:t>
          </w:r>
          <w:r>
            <w:fldChar w:fldCharType="end"/>
          </w:r>
        </w:p>
      </w:tc>
      <w:tc>
        <w:tcPr>
          <w:tcW w:w="1134" w:type="dxa"/>
          <w:tcBorders>
            <w:top w:val="nil"/>
          </w:tcBorders>
          <w:tcMar>
            <w:left w:w="28" w:type="dxa"/>
          </w:tcMar>
        </w:tcPr>
        <w:p w:rsidR="00B34B8F" w:rsidRDefault="0018195E" w:rsidP="008339C5">
          <w:pPr>
            <w:pStyle w:val="Normal8CentradoCar"/>
          </w:pPr>
          <w:r>
            <w:t>3</w:t>
          </w:r>
          <w:r w:rsidR="00241929">
            <w:t>.</w:t>
          </w:r>
          <w:r>
            <w:t>0</w:t>
          </w:r>
          <w:r w:rsidR="00241929">
            <w:t>0</w:t>
          </w:r>
        </w:p>
      </w:tc>
      <w:tc>
        <w:tcPr>
          <w:tcW w:w="1985" w:type="dxa"/>
          <w:tcBorders>
            <w:top w:val="nil"/>
          </w:tcBorders>
          <w:tcMar>
            <w:left w:w="28" w:type="dxa"/>
          </w:tcMar>
        </w:tcPr>
        <w:p w:rsidR="00B34B8F" w:rsidRDefault="00E06C8E" w:rsidP="008339C5">
          <w:pPr>
            <w:pStyle w:val="Normal8CentradoCar"/>
          </w:pPr>
          <w:r>
            <w:t>2</w:t>
          </w:r>
          <w:r w:rsidR="00F31169">
            <w:t>1</w:t>
          </w:r>
          <w:r>
            <w:t>/0</w:t>
          </w:r>
          <w:r w:rsidR="00F31169">
            <w:t>3</w:t>
          </w:r>
          <w:r>
            <w:t>/201</w:t>
          </w:r>
          <w:r w:rsidR="00F31169">
            <w:t>9</w:t>
          </w:r>
        </w:p>
      </w:tc>
      <w:tc>
        <w:tcPr>
          <w:tcW w:w="1756" w:type="dxa"/>
          <w:tcBorders>
            <w:top w:val="nil"/>
          </w:tcBorders>
          <w:tcMar>
            <w:left w:w="28" w:type="dxa"/>
          </w:tcMar>
        </w:tcPr>
        <w:p w:rsidR="00B34B8F" w:rsidRDefault="00B34B8F" w:rsidP="008339C5">
          <w:pPr>
            <w:pStyle w:val="Normal8CentradoCar"/>
          </w:pPr>
          <w:r>
            <w:fldChar w:fldCharType="begin"/>
          </w:r>
          <w:r>
            <w:instrText xml:space="preserve"> PAGE </w:instrText>
          </w:r>
          <w:r>
            <w:fldChar w:fldCharType="separate"/>
          </w:r>
          <w:r w:rsidR="008C4C9D">
            <w:t>9</w:t>
          </w:r>
          <w:r>
            <w:fldChar w:fldCharType="end"/>
          </w:r>
          <w:r>
            <w:t xml:space="preserve"> /</w:t>
          </w:r>
          <w:r w:rsidR="00CE69CC">
            <w:t xml:space="preserve"> </w:t>
          </w:r>
          <w:r w:rsidR="00E74E92">
            <w:fldChar w:fldCharType="begin"/>
          </w:r>
          <w:r w:rsidR="00E74E92">
            <w:instrText xml:space="preserve"> NUMPAGES  \* MERGEFORMAT </w:instrText>
          </w:r>
          <w:r w:rsidR="00E74E92">
            <w:fldChar w:fldCharType="separate"/>
          </w:r>
          <w:r w:rsidR="008C4C9D">
            <w:t>17</w:t>
          </w:r>
          <w:r w:rsidR="00E74E92">
            <w:fldChar w:fldCharType="end"/>
          </w:r>
        </w:p>
      </w:tc>
    </w:tr>
    <w:tr w:rsidR="00B34B8F" w:rsidTr="00FE3E55">
      <w:trPr>
        <w:cantSplit/>
        <w:trHeight w:val="164"/>
        <w:jc w:val="center"/>
      </w:trPr>
      <w:tc>
        <w:tcPr>
          <w:tcW w:w="1424" w:type="dxa"/>
          <w:vMerge/>
          <w:tcMar>
            <w:left w:w="28" w:type="dxa"/>
          </w:tcMar>
          <w:vAlign w:val="center"/>
        </w:tcPr>
        <w:p w:rsidR="00B34B8F" w:rsidRDefault="00B34B8F" w:rsidP="008339C5">
          <w:pPr>
            <w:pStyle w:val="Ilustracin"/>
            <w:rPr>
              <w:rFonts w:ascii="Verdana" w:hAnsi="Verdana"/>
              <w:lang w:val="es-ES_tradnl"/>
            </w:rPr>
          </w:pPr>
        </w:p>
      </w:tc>
      <w:tc>
        <w:tcPr>
          <w:tcW w:w="7739" w:type="dxa"/>
          <w:gridSpan w:val="4"/>
          <w:tcBorders>
            <w:bottom w:val="nil"/>
          </w:tcBorders>
          <w:tcMar>
            <w:left w:w="28" w:type="dxa"/>
          </w:tcMar>
        </w:tcPr>
        <w:p w:rsidR="00B34B8F" w:rsidRDefault="00B34B8F" w:rsidP="008339C5">
          <w:pPr>
            <w:pStyle w:val="Titulonormal8"/>
          </w:pPr>
          <w:r>
            <w:t>Descripción:</w:t>
          </w:r>
        </w:p>
      </w:tc>
    </w:tr>
    <w:tr w:rsidR="00B34B8F" w:rsidTr="00FE3E55">
      <w:trPr>
        <w:cantSplit/>
        <w:trHeight w:val="112"/>
        <w:jc w:val="center"/>
      </w:trPr>
      <w:tc>
        <w:tcPr>
          <w:tcW w:w="1424" w:type="dxa"/>
          <w:vMerge/>
          <w:tcMar>
            <w:left w:w="28" w:type="dxa"/>
          </w:tcMar>
          <w:vAlign w:val="center"/>
        </w:tcPr>
        <w:p w:rsidR="00B34B8F" w:rsidRDefault="00B34B8F" w:rsidP="008339C5">
          <w:pPr>
            <w:pStyle w:val="Ilustracin"/>
            <w:rPr>
              <w:rFonts w:ascii="Verdana" w:hAnsi="Verdana"/>
              <w:lang w:val="es-ES_tradnl"/>
            </w:rPr>
          </w:pPr>
        </w:p>
      </w:tc>
      <w:tc>
        <w:tcPr>
          <w:tcW w:w="7739" w:type="dxa"/>
          <w:gridSpan w:val="4"/>
          <w:tcBorders>
            <w:top w:val="nil"/>
          </w:tcBorders>
          <w:tcMar>
            <w:left w:w="28" w:type="dxa"/>
          </w:tcMar>
        </w:tcPr>
        <w:p w:rsidR="00B34B8F" w:rsidRDefault="00B34B8F" w:rsidP="00E06C8E">
          <w:pPr>
            <w:pStyle w:val="Normal8CentradoCar"/>
            <w:rPr>
              <w:b/>
            </w:rPr>
          </w:pPr>
          <w:r>
            <w:t xml:space="preserve">PCT. </w:t>
          </w:r>
          <w:r w:rsidR="00B137DF">
            <w:t>Secuencia</w:t>
          </w:r>
          <w:r>
            <w:t xml:space="preserve"> de Recuperación ante Incidencias en </w:t>
          </w:r>
          <w:r w:rsidR="00730054">
            <w:t>REM</w:t>
          </w:r>
        </w:p>
      </w:tc>
    </w:tr>
  </w:tbl>
  <w:p w:rsidR="00B34B8F" w:rsidRDefault="00B34B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3E25"/>
    <w:multiLevelType w:val="hybridMultilevel"/>
    <w:tmpl w:val="8C0E5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C528C"/>
    <w:multiLevelType w:val="hybridMultilevel"/>
    <w:tmpl w:val="3D72A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56DB1"/>
    <w:multiLevelType w:val="hybridMultilevel"/>
    <w:tmpl w:val="292CF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F1F2C"/>
    <w:multiLevelType w:val="hybridMultilevel"/>
    <w:tmpl w:val="33640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B6118"/>
    <w:multiLevelType w:val="hybridMultilevel"/>
    <w:tmpl w:val="67D6F4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E3583F"/>
    <w:multiLevelType w:val="hybridMultilevel"/>
    <w:tmpl w:val="66BC9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0C7521"/>
    <w:multiLevelType w:val="hybridMultilevel"/>
    <w:tmpl w:val="92E6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063A2"/>
    <w:multiLevelType w:val="hybridMultilevel"/>
    <w:tmpl w:val="17881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F22D5"/>
    <w:multiLevelType w:val="multilevel"/>
    <w:tmpl w:val="49A0E55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8216985"/>
    <w:multiLevelType w:val="hybridMultilevel"/>
    <w:tmpl w:val="D854A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910B5E"/>
    <w:multiLevelType w:val="hybridMultilevel"/>
    <w:tmpl w:val="93F46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E7264C"/>
    <w:multiLevelType w:val="hybridMultilevel"/>
    <w:tmpl w:val="C6B47A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270FC4"/>
    <w:multiLevelType w:val="hybridMultilevel"/>
    <w:tmpl w:val="19645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70FCC"/>
    <w:multiLevelType w:val="hybridMultilevel"/>
    <w:tmpl w:val="93DA9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DD1BAC"/>
    <w:multiLevelType w:val="hybridMultilevel"/>
    <w:tmpl w:val="A17A3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4127AC"/>
    <w:multiLevelType w:val="hybridMultilevel"/>
    <w:tmpl w:val="4EACA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5A226C"/>
    <w:multiLevelType w:val="hybridMultilevel"/>
    <w:tmpl w:val="7B3E60FA"/>
    <w:lvl w:ilvl="0" w:tplc="70BEB74A">
      <w:start w:val="1"/>
      <w:numFmt w:val="bullet"/>
      <w:lvlText w:val=""/>
      <w:lvlJc w:val="left"/>
      <w:pPr>
        <w:tabs>
          <w:tab w:val="num" w:pos="720"/>
        </w:tabs>
        <w:ind w:left="720" w:hanging="360"/>
      </w:pPr>
      <w:rPr>
        <w:rFonts w:ascii="Symbol" w:hAnsi="Symbol" w:hint="default"/>
      </w:rPr>
    </w:lvl>
    <w:lvl w:ilvl="1" w:tplc="2D2A15C4" w:tentative="1">
      <w:start w:val="1"/>
      <w:numFmt w:val="bullet"/>
      <w:lvlText w:val="o"/>
      <w:lvlJc w:val="left"/>
      <w:pPr>
        <w:tabs>
          <w:tab w:val="num" w:pos="1440"/>
        </w:tabs>
        <w:ind w:left="1440" w:hanging="360"/>
      </w:pPr>
      <w:rPr>
        <w:rFonts w:ascii="Courier New" w:hAnsi="Courier New" w:cs="Courier New" w:hint="default"/>
      </w:rPr>
    </w:lvl>
    <w:lvl w:ilvl="2" w:tplc="69045E50" w:tentative="1">
      <w:start w:val="1"/>
      <w:numFmt w:val="bullet"/>
      <w:lvlText w:val=""/>
      <w:lvlJc w:val="left"/>
      <w:pPr>
        <w:tabs>
          <w:tab w:val="num" w:pos="2160"/>
        </w:tabs>
        <w:ind w:left="2160" w:hanging="360"/>
      </w:pPr>
      <w:rPr>
        <w:rFonts w:ascii="Wingdings" w:hAnsi="Wingdings" w:hint="default"/>
      </w:rPr>
    </w:lvl>
    <w:lvl w:ilvl="3" w:tplc="BCBE7D78" w:tentative="1">
      <w:start w:val="1"/>
      <w:numFmt w:val="bullet"/>
      <w:lvlText w:val=""/>
      <w:lvlJc w:val="left"/>
      <w:pPr>
        <w:tabs>
          <w:tab w:val="num" w:pos="2880"/>
        </w:tabs>
        <w:ind w:left="2880" w:hanging="360"/>
      </w:pPr>
      <w:rPr>
        <w:rFonts w:ascii="Symbol" w:hAnsi="Symbol" w:hint="default"/>
      </w:rPr>
    </w:lvl>
    <w:lvl w:ilvl="4" w:tplc="05AAAD04" w:tentative="1">
      <w:start w:val="1"/>
      <w:numFmt w:val="bullet"/>
      <w:lvlText w:val="o"/>
      <w:lvlJc w:val="left"/>
      <w:pPr>
        <w:tabs>
          <w:tab w:val="num" w:pos="3600"/>
        </w:tabs>
        <w:ind w:left="3600" w:hanging="360"/>
      </w:pPr>
      <w:rPr>
        <w:rFonts w:ascii="Courier New" w:hAnsi="Courier New" w:cs="Courier New" w:hint="default"/>
      </w:rPr>
    </w:lvl>
    <w:lvl w:ilvl="5" w:tplc="0BA4FD18" w:tentative="1">
      <w:start w:val="1"/>
      <w:numFmt w:val="bullet"/>
      <w:lvlText w:val=""/>
      <w:lvlJc w:val="left"/>
      <w:pPr>
        <w:tabs>
          <w:tab w:val="num" w:pos="4320"/>
        </w:tabs>
        <w:ind w:left="4320" w:hanging="360"/>
      </w:pPr>
      <w:rPr>
        <w:rFonts w:ascii="Wingdings" w:hAnsi="Wingdings" w:hint="default"/>
      </w:rPr>
    </w:lvl>
    <w:lvl w:ilvl="6" w:tplc="28FA50E6" w:tentative="1">
      <w:start w:val="1"/>
      <w:numFmt w:val="bullet"/>
      <w:lvlText w:val=""/>
      <w:lvlJc w:val="left"/>
      <w:pPr>
        <w:tabs>
          <w:tab w:val="num" w:pos="5040"/>
        </w:tabs>
        <w:ind w:left="5040" w:hanging="360"/>
      </w:pPr>
      <w:rPr>
        <w:rFonts w:ascii="Symbol" w:hAnsi="Symbol" w:hint="default"/>
      </w:rPr>
    </w:lvl>
    <w:lvl w:ilvl="7" w:tplc="20D63BA8" w:tentative="1">
      <w:start w:val="1"/>
      <w:numFmt w:val="bullet"/>
      <w:lvlText w:val="o"/>
      <w:lvlJc w:val="left"/>
      <w:pPr>
        <w:tabs>
          <w:tab w:val="num" w:pos="5760"/>
        </w:tabs>
        <w:ind w:left="5760" w:hanging="360"/>
      </w:pPr>
      <w:rPr>
        <w:rFonts w:ascii="Courier New" w:hAnsi="Courier New" w:cs="Courier New" w:hint="default"/>
      </w:rPr>
    </w:lvl>
    <w:lvl w:ilvl="8" w:tplc="EC5AF88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6E0A36"/>
    <w:multiLevelType w:val="hybridMultilevel"/>
    <w:tmpl w:val="EE6E7840"/>
    <w:lvl w:ilvl="0" w:tplc="C08A10A6">
      <w:start w:val="1"/>
      <w:numFmt w:val="upperLetter"/>
      <w:lvlText w:val="%1)"/>
      <w:lvlJc w:val="left"/>
      <w:pPr>
        <w:ind w:left="720" w:hanging="360"/>
      </w:pPr>
      <w:rPr>
        <w:rFonts w:eastAsia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090B14"/>
    <w:multiLevelType w:val="hybridMultilevel"/>
    <w:tmpl w:val="7422A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422B33"/>
    <w:multiLevelType w:val="hybridMultilevel"/>
    <w:tmpl w:val="0046C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46172C"/>
    <w:multiLevelType w:val="hybridMultilevel"/>
    <w:tmpl w:val="39A24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6A0D7B"/>
    <w:multiLevelType w:val="hybridMultilevel"/>
    <w:tmpl w:val="CCDCA7D6"/>
    <w:lvl w:ilvl="0" w:tplc="F90CC9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546270"/>
    <w:multiLevelType w:val="hybridMultilevel"/>
    <w:tmpl w:val="5F4A0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7058C7"/>
    <w:multiLevelType w:val="hybridMultilevel"/>
    <w:tmpl w:val="24845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BC21F8"/>
    <w:multiLevelType w:val="hybridMultilevel"/>
    <w:tmpl w:val="D2B89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563C95"/>
    <w:multiLevelType w:val="hybridMultilevel"/>
    <w:tmpl w:val="D018A7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920031"/>
    <w:multiLevelType w:val="hybridMultilevel"/>
    <w:tmpl w:val="6076FE54"/>
    <w:lvl w:ilvl="0" w:tplc="F90CC9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9FA6EDA"/>
    <w:multiLevelType w:val="hybridMultilevel"/>
    <w:tmpl w:val="BFFC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BF348E"/>
    <w:multiLevelType w:val="hybridMultilevel"/>
    <w:tmpl w:val="8392F4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hint="default"/>
      </w:rPr>
    </w:lvl>
    <w:lvl w:ilvl="2" w:tplc="2D9C31EA"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C46525"/>
    <w:multiLevelType w:val="hybridMultilevel"/>
    <w:tmpl w:val="EE4672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7E42682"/>
    <w:multiLevelType w:val="hybridMultilevel"/>
    <w:tmpl w:val="24EE0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A03DFC"/>
    <w:multiLevelType w:val="hybridMultilevel"/>
    <w:tmpl w:val="7422B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28"/>
  </w:num>
  <w:num w:numId="13">
    <w:abstractNumId w:val="16"/>
  </w:num>
  <w:num w:numId="14">
    <w:abstractNumId w:val="2"/>
  </w:num>
  <w:num w:numId="15">
    <w:abstractNumId w:val="25"/>
  </w:num>
  <w:num w:numId="16">
    <w:abstractNumId w:val="6"/>
  </w:num>
  <w:num w:numId="17">
    <w:abstractNumId w:val="4"/>
  </w:num>
  <w:num w:numId="18">
    <w:abstractNumId w:val="11"/>
  </w:num>
  <w:num w:numId="19">
    <w:abstractNumId w:val="15"/>
  </w:num>
  <w:num w:numId="20">
    <w:abstractNumId w:val="27"/>
  </w:num>
  <w:num w:numId="21">
    <w:abstractNumId w:val="17"/>
  </w:num>
  <w:num w:numId="22">
    <w:abstractNumId w:val="8"/>
  </w:num>
  <w:num w:numId="23">
    <w:abstractNumId w:val="19"/>
  </w:num>
  <w:num w:numId="24">
    <w:abstractNumId w:val="31"/>
  </w:num>
  <w:num w:numId="25">
    <w:abstractNumId w:val="3"/>
  </w:num>
  <w:num w:numId="26">
    <w:abstractNumId w:val="8"/>
  </w:num>
  <w:num w:numId="27">
    <w:abstractNumId w:val="13"/>
  </w:num>
  <w:num w:numId="28">
    <w:abstractNumId w:val="8"/>
  </w:num>
  <w:num w:numId="29">
    <w:abstractNumId w:val="0"/>
  </w:num>
  <w:num w:numId="30">
    <w:abstractNumId w:val="18"/>
  </w:num>
  <w:num w:numId="31">
    <w:abstractNumId w:val="7"/>
  </w:num>
  <w:num w:numId="32">
    <w:abstractNumId w:val="23"/>
  </w:num>
  <w:num w:numId="33">
    <w:abstractNumId w:val="20"/>
  </w:num>
  <w:num w:numId="34">
    <w:abstractNumId w:val="14"/>
  </w:num>
  <w:num w:numId="35">
    <w:abstractNumId w:val="22"/>
  </w:num>
  <w:num w:numId="36">
    <w:abstractNumId w:val="12"/>
  </w:num>
  <w:num w:numId="37">
    <w:abstractNumId w:val="30"/>
  </w:num>
  <w:num w:numId="38">
    <w:abstractNumId w:val="9"/>
  </w:num>
  <w:num w:numId="39">
    <w:abstractNumId w:val="5"/>
  </w:num>
  <w:num w:numId="40">
    <w:abstractNumId w:val="1"/>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24"/>
  </w:num>
  <w:num w:numId="44">
    <w:abstractNumId w:val="8"/>
  </w:num>
  <w:num w:numId="45">
    <w:abstractNumId w:val="29"/>
  </w:num>
  <w:num w:numId="46">
    <w:abstractNumId w:val="26"/>
  </w:num>
  <w:num w:numId="47">
    <w:abstractNumId w:val="21"/>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55"/>
    <w:rsid w:val="00005D8F"/>
    <w:rsid w:val="0001542E"/>
    <w:rsid w:val="0002795D"/>
    <w:rsid w:val="0004101D"/>
    <w:rsid w:val="00051645"/>
    <w:rsid w:val="0006003A"/>
    <w:rsid w:val="00063717"/>
    <w:rsid w:val="00064153"/>
    <w:rsid w:val="000717C0"/>
    <w:rsid w:val="00084C82"/>
    <w:rsid w:val="000946BE"/>
    <w:rsid w:val="000F3560"/>
    <w:rsid w:val="000F5DBF"/>
    <w:rsid w:val="00102E27"/>
    <w:rsid w:val="00103050"/>
    <w:rsid w:val="00104970"/>
    <w:rsid w:val="00113550"/>
    <w:rsid w:val="001346A0"/>
    <w:rsid w:val="00136DB2"/>
    <w:rsid w:val="0016472F"/>
    <w:rsid w:val="00172C36"/>
    <w:rsid w:val="00176CF0"/>
    <w:rsid w:val="0018195E"/>
    <w:rsid w:val="0019702B"/>
    <w:rsid w:val="001A529C"/>
    <w:rsid w:val="001A75CE"/>
    <w:rsid w:val="001B2CCD"/>
    <w:rsid w:val="001B3CC9"/>
    <w:rsid w:val="001C0120"/>
    <w:rsid w:val="001D5FCB"/>
    <w:rsid w:val="001E3DF1"/>
    <w:rsid w:val="0021369D"/>
    <w:rsid w:val="00215F1E"/>
    <w:rsid w:val="0021698D"/>
    <w:rsid w:val="0023579F"/>
    <w:rsid w:val="00241929"/>
    <w:rsid w:val="002B1B31"/>
    <w:rsid w:val="002C3826"/>
    <w:rsid w:val="002C53E0"/>
    <w:rsid w:val="002E6109"/>
    <w:rsid w:val="00352AB5"/>
    <w:rsid w:val="00355128"/>
    <w:rsid w:val="003656C8"/>
    <w:rsid w:val="0037118B"/>
    <w:rsid w:val="003805F8"/>
    <w:rsid w:val="003928C8"/>
    <w:rsid w:val="003B0405"/>
    <w:rsid w:val="003B18E7"/>
    <w:rsid w:val="003B6779"/>
    <w:rsid w:val="003D20E5"/>
    <w:rsid w:val="003E4FB8"/>
    <w:rsid w:val="003E78C1"/>
    <w:rsid w:val="00412C92"/>
    <w:rsid w:val="00425631"/>
    <w:rsid w:val="004414E4"/>
    <w:rsid w:val="004761AB"/>
    <w:rsid w:val="00492861"/>
    <w:rsid w:val="0049579A"/>
    <w:rsid w:val="0049797E"/>
    <w:rsid w:val="004B0B7B"/>
    <w:rsid w:val="004B1306"/>
    <w:rsid w:val="004B3CEE"/>
    <w:rsid w:val="004F1ACE"/>
    <w:rsid w:val="005126E4"/>
    <w:rsid w:val="005177BE"/>
    <w:rsid w:val="00536093"/>
    <w:rsid w:val="00597347"/>
    <w:rsid w:val="005A0A4C"/>
    <w:rsid w:val="005B5B13"/>
    <w:rsid w:val="005C6EFE"/>
    <w:rsid w:val="005F436A"/>
    <w:rsid w:val="005F4997"/>
    <w:rsid w:val="00604DD0"/>
    <w:rsid w:val="00626327"/>
    <w:rsid w:val="00653C9C"/>
    <w:rsid w:val="00670C61"/>
    <w:rsid w:val="006749B3"/>
    <w:rsid w:val="00685923"/>
    <w:rsid w:val="00686606"/>
    <w:rsid w:val="00691A64"/>
    <w:rsid w:val="00695E2E"/>
    <w:rsid w:val="006963BF"/>
    <w:rsid w:val="006B1F9E"/>
    <w:rsid w:val="006D71D3"/>
    <w:rsid w:val="006E250C"/>
    <w:rsid w:val="006E3008"/>
    <w:rsid w:val="006F076D"/>
    <w:rsid w:val="007028E3"/>
    <w:rsid w:val="0070745A"/>
    <w:rsid w:val="00717454"/>
    <w:rsid w:val="0072354D"/>
    <w:rsid w:val="0072690C"/>
    <w:rsid w:val="00730054"/>
    <w:rsid w:val="00734FF5"/>
    <w:rsid w:val="00736C08"/>
    <w:rsid w:val="007426CD"/>
    <w:rsid w:val="00770ACD"/>
    <w:rsid w:val="00784FA1"/>
    <w:rsid w:val="007938A2"/>
    <w:rsid w:val="00796EDD"/>
    <w:rsid w:val="007B0DAF"/>
    <w:rsid w:val="007B1629"/>
    <w:rsid w:val="007B5509"/>
    <w:rsid w:val="007D7FA6"/>
    <w:rsid w:val="007E1801"/>
    <w:rsid w:val="007F1C3A"/>
    <w:rsid w:val="007F2303"/>
    <w:rsid w:val="007F3DA1"/>
    <w:rsid w:val="007F49B7"/>
    <w:rsid w:val="0080347F"/>
    <w:rsid w:val="00814304"/>
    <w:rsid w:val="00816279"/>
    <w:rsid w:val="00826657"/>
    <w:rsid w:val="00827213"/>
    <w:rsid w:val="008339C5"/>
    <w:rsid w:val="0084412C"/>
    <w:rsid w:val="0085048B"/>
    <w:rsid w:val="00855F77"/>
    <w:rsid w:val="00864C75"/>
    <w:rsid w:val="00884EB1"/>
    <w:rsid w:val="008B65F8"/>
    <w:rsid w:val="008C4C9D"/>
    <w:rsid w:val="008E454B"/>
    <w:rsid w:val="008E6040"/>
    <w:rsid w:val="008F02B4"/>
    <w:rsid w:val="00910564"/>
    <w:rsid w:val="00920EEB"/>
    <w:rsid w:val="00947B5B"/>
    <w:rsid w:val="00962D80"/>
    <w:rsid w:val="00984F6F"/>
    <w:rsid w:val="00985D35"/>
    <w:rsid w:val="009D7CCF"/>
    <w:rsid w:val="009F5120"/>
    <w:rsid w:val="00A17366"/>
    <w:rsid w:val="00A26890"/>
    <w:rsid w:val="00A40BF9"/>
    <w:rsid w:val="00A430E6"/>
    <w:rsid w:val="00A751F6"/>
    <w:rsid w:val="00A779BB"/>
    <w:rsid w:val="00AA1C7A"/>
    <w:rsid w:val="00AA4692"/>
    <w:rsid w:val="00AC4885"/>
    <w:rsid w:val="00AD7AFC"/>
    <w:rsid w:val="00AE51F5"/>
    <w:rsid w:val="00AE5CF9"/>
    <w:rsid w:val="00AE5F8F"/>
    <w:rsid w:val="00AF1943"/>
    <w:rsid w:val="00AF1EBD"/>
    <w:rsid w:val="00B07297"/>
    <w:rsid w:val="00B137DF"/>
    <w:rsid w:val="00B34B8F"/>
    <w:rsid w:val="00B43B69"/>
    <w:rsid w:val="00B4414A"/>
    <w:rsid w:val="00B53699"/>
    <w:rsid w:val="00B62BE6"/>
    <w:rsid w:val="00B72072"/>
    <w:rsid w:val="00B75A9E"/>
    <w:rsid w:val="00B8375C"/>
    <w:rsid w:val="00B87507"/>
    <w:rsid w:val="00B968BE"/>
    <w:rsid w:val="00BA45A8"/>
    <w:rsid w:val="00BA5AD0"/>
    <w:rsid w:val="00BA6B7C"/>
    <w:rsid w:val="00BC3C9B"/>
    <w:rsid w:val="00BD23FB"/>
    <w:rsid w:val="00BD3344"/>
    <w:rsid w:val="00BE101B"/>
    <w:rsid w:val="00BF2069"/>
    <w:rsid w:val="00C122AB"/>
    <w:rsid w:val="00C22108"/>
    <w:rsid w:val="00C22159"/>
    <w:rsid w:val="00C30B10"/>
    <w:rsid w:val="00C5049F"/>
    <w:rsid w:val="00C61C8B"/>
    <w:rsid w:val="00C91921"/>
    <w:rsid w:val="00C929F6"/>
    <w:rsid w:val="00CB23AE"/>
    <w:rsid w:val="00CC3BDA"/>
    <w:rsid w:val="00CE69CC"/>
    <w:rsid w:val="00D20AFE"/>
    <w:rsid w:val="00D23449"/>
    <w:rsid w:val="00D71B10"/>
    <w:rsid w:val="00D72BF1"/>
    <w:rsid w:val="00D81CBE"/>
    <w:rsid w:val="00DB080F"/>
    <w:rsid w:val="00DB385F"/>
    <w:rsid w:val="00DC62A4"/>
    <w:rsid w:val="00DD0917"/>
    <w:rsid w:val="00E06C8E"/>
    <w:rsid w:val="00E07C09"/>
    <w:rsid w:val="00E13137"/>
    <w:rsid w:val="00E37B10"/>
    <w:rsid w:val="00E65D7C"/>
    <w:rsid w:val="00E74E92"/>
    <w:rsid w:val="00E8341C"/>
    <w:rsid w:val="00E837AD"/>
    <w:rsid w:val="00E8572E"/>
    <w:rsid w:val="00E868CA"/>
    <w:rsid w:val="00E96770"/>
    <w:rsid w:val="00EB5626"/>
    <w:rsid w:val="00EC0680"/>
    <w:rsid w:val="00EE15D9"/>
    <w:rsid w:val="00F03944"/>
    <w:rsid w:val="00F31169"/>
    <w:rsid w:val="00F40351"/>
    <w:rsid w:val="00F542FF"/>
    <w:rsid w:val="00F80B78"/>
    <w:rsid w:val="00FA0374"/>
    <w:rsid w:val="00FC438C"/>
    <w:rsid w:val="00FD4260"/>
    <w:rsid w:val="00FE0511"/>
    <w:rsid w:val="00FE3E55"/>
    <w:rsid w:val="00FF1478"/>
    <w:rsid w:val="00FF4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B7126"/>
  <w15:docId w15:val="{CE7D45D0-38AB-426D-B5DC-43DA364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509"/>
  </w:style>
  <w:style w:type="paragraph" w:styleId="Ttulo1">
    <w:name w:val="heading 1"/>
    <w:aliases w:val="T1MEH,Documentacion Tecnic,Chapter title,H1,R1,h1,h11,A MAJOR/BOLD,Para,Heading a,ghost,g,ghost1,g1,h12,ghost2,g2,l1,H1-Heading 1,1,NUMERAR,título 1,T1Correos"/>
    <w:basedOn w:val="Normal"/>
    <w:next w:val="Normal"/>
    <w:link w:val="Ttulo1Car"/>
    <w:qFormat/>
    <w:rsid w:val="00FE3E5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Documentacion Tecnica,Section title,H2,h2,h21,h2 main heading,B Sub/Bold,B Sub/Bold1,B Sub/Bold2,B Sub/Bold11,h2 main heading1,h2 main heading2,B Sub/Bold3,B Sub/Bold12,h2 main heading3,B Sub/Bold4,B Sub/Bold13,Para2,SubPara,2,headline,h,h7"/>
    <w:basedOn w:val="Normal"/>
    <w:next w:val="Normal"/>
    <w:link w:val="Ttulo2Car"/>
    <w:unhideWhenUsed/>
    <w:qFormat/>
    <w:rsid w:val="00FE3E5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Map title,H3,h3,l3,13,Level-3 heading,heading3,3,C Sub-Sub/Italic,h3 sub heading,Head 3,Head 31,Head 32,C Sub-Sub/Italic1,Sub2Para,Function header 3,Function header 31,h31,Function header 32,h32,título 3"/>
    <w:basedOn w:val="Normal"/>
    <w:next w:val="Normal"/>
    <w:link w:val="Ttulo3Car"/>
    <w:unhideWhenUsed/>
    <w:qFormat/>
    <w:rsid w:val="00FE3E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FE3E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FE3E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FE3E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FE3E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FE3E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FE3E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MEH Car,Documentacion Tecnic Car,Chapter title Car,H1 Car,R1 Car,h1 Car,h11 Car,A MAJOR/BOLD Car,Para Car,Heading a Car,ghost Car,g Car,ghost1 Car,g1 Car,h12 Car,ghost2 Car,g2 Car,l1 Car,H1-Heading 1 Car,1 Car,NUMERAR Car,título 1 Car"/>
    <w:basedOn w:val="Fuentedeprrafopredeter"/>
    <w:link w:val="Ttulo1"/>
    <w:uiPriority w:val="9"/>
    <w:rsid w:val="00FE3E55"/>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Documentacion Tecnica Car,Section title Car,H2 Car,h2 Car,h21 Car,h2 main heading Car,B Sub/Bold Car,B Sub/Bold1 Car,B Sub/Bold2 Car,B Sub/Bold11 Car,h2 main heading1 Car,h2 main heading2 Car,B Sub/Bold3 Car,B Sub/Bold12 Car,B Sub/Bold4 Car"/>
    <w:basedOn w:val="Fuentedeprrafopredeter"/>
    <w:link w:val="Ttulo2"/>
    <w:uiPriority w:val="9"/>
    <w:rsid w:val="00FE3E55"/>
    <w:rPr>
      <w:rFonts w:asciiTheme="majorHAnsi" w:eastAsiaTheme="majorEastAsia" w:hAnsiTheme="majorHAnsi" w:cstheme="majorBidi"/>
      <w:b/>
      <w:bCs/>
      <w:color w:val="4F81BD" w:themeColor="accent1"/>
      <w:sz w:val="26"/>
      <w:szCs w:val="26"/>
    </w:rPr>
  </w:style>
  <w:style w:type="character" w:customStyle="1" w:styleId="Ttulo3Car">
    <w:name w:val="Título 3 Car"/>
    <w:aliases w:val="Map title Car,H3 Car,h3 Car,l3 Car,13 Car,Level-3 heading Car,heading3 Car,3 Car,C Sub-Sub/Italic Car,h3 sub heading Car,Head 3 Car,Head 31 Car,Head 32 Car,C Sub-Sub/Italic1 Car,Sub2Para Car,Function header 3 Car,Function header 31 Car"/>
    <w:basedOn w:val="Fuentedeprrafopredeter"/>
    <w:link w:val="Ttulo3"/>
    <w:uiPriority w:val="9"/>
    <w:rsid w:val="00FE3E5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E3E5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E3E5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E3E5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E3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E3E5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3E55"/>
    <w:rPr>
      <w:rFonts w:asciiTheme="majorHAnsi" w:eastAsiaTheme="majorEastAsia" w:hAnsiTheme="majorHAnsi" w:cstheme="majorBidi"/>
      <w:i/>
      <w:iCs/>
      <w:color w:val="404040" w:themeColor="text1" w:themeTint="BF"/>
      <w:sz w:val="20"/>
      <w:szCs w:val="20"/>
    </w:rPr>
  </w:style>
  <w:style w:type="paragraph" w:styleId="Ttulo">
    <w:name w:val="Title"/>
    <w:basedOn w:val="Normal"/>
    <w:next w:val="Subttulo"/>
    <w:link w:val="TtuloCar"/>
    <w:qFormat/>
    <w:rsid w:val="00FE3E55"/>
    <w:pPr>
      <w:keepNext/>
      <w:keepLines/>
      <w:spacing w:before="60" w:after="60" w:line="240" w:lineRule="auto"/>
      <w:jc w:val="center"/>
    </w:pPr>
    <w:rPr>
      <w:rFonts w:ascii="Verdana" w:eastAsia="Times New Roman" w:hAnsi="Verdana" w:cs="Times New Roman"/>
      <w:color w:val="FF8700"/>
      <w:kern w:val="28"/>
      <w:sz w:val="40"/>
      <w:szCs w:val="40"/>
      <w:lang w:val="es-ES_tradnl" w:eastAsia="es-ES"/>
    </w:rPr>
  </w:style>
  <w:style w:type="paragraph" w:styleId="Subttulo">
    <w:name w:val="Subtitle"/>
    <w:basedOn w:val="Normal"/>
    <w:link w:val="SubttuloCar"/>
    <w:qFormat/>
    <w:rsid w:val="00FE3E55"/>
    <w:pPr>
      <w:spacing w:before="60" w:after="60" w:line="240" w:lineRule="auto"/>
      <w:jc w:val="center"/>
      <w:outlineLvl w:val="1"/>
    </w:pPr>
    <w:rPr>
      <w:rFonts w:ascii="Arial" w:eastAsia="Times New Roman" w:hAnsi="Arial" w:cs="Arial"/>
      <w:lang w:val="es-ES_tradnl" w:eastAsia="es-ES"/>
    </w:rPr>
  </w:style>
  <w:style w:type="character" w:customStyle="1" w:styleId="SubttuloCar">
    <w:name w:val="Subtítulo Car"/>
    <w:basedOn w:val="Fuentedeprrafopredeter"/>
    <w:link w:val="Subttulo"/>
    <w:rsid w:val="00FE3E55"/>
    <w:rPr>
      <w:rFonts w:ascii="Arial" w:eastAsia="Times New Roman" w:hAnsi="Arial" w:cs="Arial"/>
      <w:lang w:val="es-ES_tradnl" w:eastAsia="es-ES"/>
    </w:rPr>
  </w:style>
  <w:style w:type="character" w:customStyle="1" w:styleId="TtuloCar">
    <w:name w:val="Título Car"/>
    <w:basedOn w:val="Fuentedeprrafopredeter"/>
    <w:link w:val="Ttulo"/>
    <w:rsid w:val="00FE3E55"/>
    <w:rPr>
      <w:rFonts w:ascii="Verdana" w:eastAsia="Times New Roman" w:hAnsi="Verdana" w:cs="Times New Roman"/>
      <w:color w:val="FF8700"/>
      <w:kern w:val="28"/>
      <w:sz w:val="40"/>
      <w:szCs w:val="40"/>
      <w:lang w:val="es-ES_tradnl" w:eastAsia="es-ES"/>
    </w:rPr>
  </w:style>
  <w:style w:type="paragraph" w:customStyle="1" w:styleId="Normal20">
    <w:name w:val="Normal 20"/>
    <w:basedOn w:val="Normal"/>
    <w:uiPriority w:val="99"/>
    <w:rsid w:val="00FE3E55"/>
    <w:pPr>
      <w:spacing w:before="60" w:after="60" w:line="240" w:lineRule="auto"/>
      <w:jc w:val="center"/>
    </w:pPr>
    <w:rPr>
      <w:rFonts w:ascii="Verdana" w:eastAsia="Times New Roman" w:hAnsi="Verdana" w:cs="Times New Roman"/>
      <w:bCs/>
      <w:color w:val="011A33"/>
      <w:sz w:val="40"/>
      <w:szCs w:val="40"/>
      <w:lang w:val="es-ES_tradnl" w:eastAsia="es-ES"/>
    </w:rPr>
  </w:style>
  <w:style w:type="paragraph" w:customStyle="1" w:styleId="Normal8Car">
    <w:name w:val="Normal 8 Car"/>
    <w:basedOn w:val="Normal"/>
    <w:uiPriority w:val="99"/>
    <w:rsid w:val="00FE3E55"/>
    <w:pPr>
      <w:keepLines/>
      <w:spacing w:before="60" w:after="60" w:line="240" w:lineRule="auto"/>
      <w:jc w:val="both"/>
    </w:pPr>
    <w:rPr>
      <w:rFonts w:ascii="Verdana" w:eastAsia="Times New Roman" w:hAnsi="Verdana" w:cs="Arial"/>
      <w:iCs/>
      <w:noProof/>
      <w:sz w:val="16"/>
      <w:szCs w:val="16"/>
      <w:lang w:eastAsia="es-ES"/>
    </w:rPr>
  </w:style>
  <w:style w:type="paragraph" w:customStyle="1" w:styleId="TitolNormalCentradoCar">
    <w:name w:val="Titol Normal Centrado Car"/>
    <w:basedOn w:val="Normal"/>
    <w:next w:val="Normal"/>
    <w:uiPriority w:val="99"/>
    <w:rsid w:val="00FE3E55"/>
    <w:pPr>
      <w:keepLines/>
      <w:spacing w:before="60" w:after="60" w:line="240" w:lineRule="auto"/>
      <w:jc w:val="center"/>
    </w:pPr>
    <w:rPr>
      <w:rFonts w:ascii="Verdana" w:eastAsia="Times New Roman" w:hAnsi="Verdana" w:cs="Times New Roman"/>
      <w:noProof/>
      <w:color w:val="011A33"/>
      <w:sz w:val="16"/>
      <w:szCs w:val="16"/>
      <w:lang w:eastAsia="es-ES"/>
    </w:rPr>
  </w:style>
  <w:style w:type="paragraph" w:customStyle="1" w:styleId="EstiloEstiloTtulodelcaptuloAzulAntes12ptoAntes18">
    <w:name w:val="Estilo Estilo Título del capítulo + Azul Antes:  12 pto + Antes:  18..."/>
    <w:basedOn w:val="Normal"/>
    <w:uiPriority w:val="99"/>
    <w:rsid w:val="00FE3E55"/>
    <w:pPr>
      <w:keepNext/>
      <w:keepLines/>
      <w:spacing w:before="60" w:after="60" w:line="480" w:lineRule="exact"/>
      <w:ind w:right="113"/>
      <w:jc w:val="both"/>
    </w:pPr>
    <w:rPr>
      <w:rFonts w:ascii="Verdana" w:eastAsia="Times New Roman" w:hAnsi="Verdana" w:cs="Times New Roman"/>
      <w:color w:val="011A33"/>
      <w:sz w:val="36"/>
      <w:szCs w:val="20"/>
      <w:lang w:val="es-ES_tradnl" w:eastAsia="es-ES"/>
    </w:rPr>
  </w:style>
  <w:style w:type="paragraph" w:customStyle="1" w:styleId="Titulo0">
    <w:name w:val="Titulo 0"/>
    <w:basedOn w:val="Ttulo"/>
    <w:next w:val="Normal"/>
    <w:uiPriority w:val="99"/>
    <w:rsid w:val="00FE3E55"/>
    <w:pPr>
      <w:pageBreakBefore/>
      <w:pBdr>
        <w:top w:val="single" w:sz="12" w:space="1" w:color="011A33"/>
        <w:left w:val="single" w:sz="12" w:space="4" w:color="011A33"/>
        <w:bottom w:val="single" w:sz="12" w:space="1" w:color="011A33"/>
        <w:right w:val="single" w:sz="12" w:space="4" w:color="011A33"/>
      </w:pBdr>
      <w:spacing w:before="0" w:after="240"/>
      <w:ind w:right="113"/>
      <w:jc w:val="left"/>
    </w:pPr>
    <w:rPr>
      <w:sz w:val="28"/>
    </w:rPr>
  </w:style>
  <w:style w:type="paragraph" w:customStyle="1" w:styleId="Azul12">
    <w:name w:val="Azul 12"/>
    <w:basedOn w:val="Normal"/>
    <w:uiPriority w:val="99"/>
    <w:rsid w:val="00FE3E55"/>
    <w:pPr>
      <w:spacing w:before="60" w:after="120" w:line="240" w:lineRule="auto"/>
      <w:jc w:val="both"/>
    </w:pPr>
    <w:rPr>
      <w:rFonts w:ascii="Verdana" w:eastAsia="Times New Roman" w:hAnsi="Verdana" w:cs="Times New Roman"/>
      <w:color w:val="011A33"/>
      <w:lang w:val="es-ES_tradnl" w:eastAsia="es-ES"/>
    </w:rPr>
  </w:style>
  <w:style w:type="paragraph" w:customStyle="1" w:styleId="Normal8CentradoCar">
    <w:name w:val="Normal 8 Centrado Car"/>
    <w:basedOn w:val="Normal"/>
    <w:uiPriority w:val="99"/>
    <w:rsid w:val="00FE3E55"/>
    <w:pPr>
      <w:keepLines/>
      <w:spacing w:before="60" w:after="60" w:line="240" w:lineRule="auto"/>
      <w:jc w:val="center"/>
    </w:pPr>
    <w:rPr>
      <w:rFonts w:ascii="Verdana" w:eastAsia="Times New Roman" w:hAnsi="Verdana" w:cs="Arial"/>
      <w:iCs/>
      <w:noProof/>
      <w:sz w:val="16"/>
      <w:szCs w:val="16"/>
      <w:lang w:eastAsia="es-ES"/>
    </w:rPr>
  </w:style>
  <w:style w:type="paragraph" w:customStyle="1" w:styleId="Titulonormal8">
    <w:name w:val="Titulo normal 8"/>
    <w:basedOn w:val="Normal"/>
    <w:next w:val="Normal"/>
    <w:uiPriority w:val="99"/>
    <w:rsid w:val="00FE3E55"/>
    <w:pPr>
      <w:keepLines/>
      <w:spacing w:before="60" w:after="60" w:line="240" w:lineRule="auto"/>
    </w:pPr>
    <w:rPr>
      <w:rFonts w:ascii="Verdana" w:eastAsia="Times New Roman" w:hAnsi="Verdana" w:cs="Times New Roman"/>
      <w:noProof/>
      <w:color w:val="011A33"/>
      <w:sz w:val="16"/>
      <w:szCs w:val="16"/>
      <w:lang w:eastAsia="es-ES"/>
    </w:rPr>
  </w:style>
  <w:style w:type="paragraph" w:customStyle="1" w:styleId="Normal8naranja">
    <w:name w:val="Normal 8 naranja"/>
    <w:basedOn w:val="Normal"/>
    <w:uiPriority w:val="99"/>
    <w:rsid w:val="00FE3E55"/>
    <w:pPr>
      <w:keepLines/>
      <w:spacing w:before="60" w:after="60" w:line="240" w:lineRule="auto"/>
      <w:jc w:val="both"/>
    </w:pPr>
    <w:rPr>
      <w:rFonts w:ascii="Verdana" w:eastAsia="Times New Roman" w:hAnsi="Verdana" w:cs="Arial"/>
      <w:iCs/>
      <w:noProof/>
      <w:color w:val="FF8700"/>
      <w:sz w:val="16"/>
      <w:szCs w:val="16"/>
      <w:lang w:eastAsia="es-ES"/>
    </w:rPr>
  </w:style>
  <w:style w:type="paragraph" w:styleId="Textodeglobo">
    <w:name w:val="Balloon Text"/>
    <w:basedOn w:val="Normal"/>
    <w:link w:val="TextodegloboCar"/>
    <w:uiPriority w:val="99"/>
    <w:semiHidden/>
    <w:unhideWhenUsed/>
    <w:rsid w:val="00FE3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55"/>
    <w:rPr>
      <w:rFonts w:ascii="Tahoma" w:hAnsi="Tahoma" w:cs="Tahoma"/>
      <w:sz w:val="16"/>
      <w:szCs w:val="16"/>
    </w:rPr>
  </w:style>
  <w:style w:type="paragraph" w:styleId="Encabezado">
    <w:name w:val="header"/>
    <w:basedOn w:val="Normal"/>
    <w:link w:val="EncabezadoCar"/>
    <w:uiPriority w:val="99"/>
    <w:unhideWhenUsed/>
    <w:rsid w:val="00FE3E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E55"/>
  </w:style>
  <w:style w:type="paragraph" w:styleId="Piedepgina">
    <w:name w:val="footer"/>
    <w:basedOn w:val="Normal"/>
    <w:link w:val="PiedepginaCar"/>
    <w:uiPriority w:val="99"/>
    <w:unhideWhenUsed/>
    <w:rsid w:val="00FE3E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E55"/>
  </w:style>
  <w:style w:type="paragraph" w:customStyle="1" w:styleId="Ilustracin">
    <w:name w:val="Ilustración"/>
    <w:basedOn w:val="Normal"/>
    <w:uiPriority w:val="99"/>
    <w:rsid w:val="00FE3E55"/>
    <w:pPr>
      <w:spacing w:before="60" w:after="60" w:line="240" w:lineRule="auto"/>
      <w:jc w:val="center"/>
    </w:pPr>
    <w:rPr>
      <w:rFonts w:ascii="Arial" w:eastAsia="Times New Roman" w:hAnsi="Arial" w:cs="Times New Roman"/>
      <w:sz w:val="20"/>
      <w:lang w:eastAsia="es-ES"/>
    </w:rPr>
  </w:style>
  <w:style w:type="paragraph" w:customStyle="1" w:styleId="Proced-N1">
    <w:name w:val="Proced-N1"/>
    <w:basedOn w:val="Ttulo1"/>
    <w:link w:val="Proced-N1Car"/>
    <w:qFormat/>
    <w:rsid w:val="007B5509"/>
    <w:pPr>
      <w:pageBreakBefore/>
      <w:pBdr>
        <w:top w:val="single" w:sz="4" w:space="1" w:color="auto"/>
        <w:left w:val="single" w:sz="4" w:space="4" w:color="auto"/>
        <w:bottom w:val="single" w:sz="4" w:space="1" w:color="auto"/>
        <w:right w:val="single" w:sz="4" w:space="4" w:color="auto"/>
      </w:pBdr>
      <w:spacing w:before="0" w:after="240"/>
      <w:ind w:left="431" w:hanging="431"/>
    </w:pPr>
    <w:rPr>
      <w:rFonts w:ascii="Calibri" w:hAnsi="Calibri"/>
      <w:b w:val="0"/>
      <w:color w:val="002060"/>
      <w:sz w:val="32"/>
    </w:rPr>
  </w:style>
  <w:style w:type="character" w:customStyle="1" w:styleId="Proced-N1Car">
    <w:name w:val="Proced-N1 Car"/>
    <w:basedOn w:val="Ttulo1Car"/>
    <w:link w:val="Proced-N1"/>
    <w:rsid w:val="007B5509"/>
    <w:rPr>
      <w:rFonts w:ascii="Calibri" w:eastAsiaTheme="majorEastAsia" w:hAnsi="Calibri" w:cstheme="majorBidi"/>
      <w:b w:val="0"/>
      <w:bCs/>
      <w:color w:val="002060"/>
      <w:sz w:val="32"/>
      <w:szCs w:val="28"/>
    </w:rPr>
  </w:style>
  <w:style w:type="paragraph" w:customStyle="1" w:styleId="Proced-N2">
    <w:name w:val="Proced-N2"/>
    <w:basedOn w:val="Ttulo2"/>
    <w:link w:val="Proced-N2Car"/>
    <w:qFormat/>
    <w:rsid w:val="007B5509"/>
    <w:rPr>
      <w:rFonts w:ascii="Calibri" w:hAnsi="Calibri"/>
      <w:b w:val="0"/>
      <w:color w:val="002060"/>
      <w:sz w:val="28"/>
    </w:rPr>
  </w:style>
  <w:style w:type="character" w:customStyle="1" w:styleId="Proced-N2Car">
    <w:name w:val="Proced-N2 Car"/>
    <w:basedOn w:val="Ttulo2Car"/>
    <w:link w:val="Proced-N2"/>
    <w:rsid w:val="007B5509"/>
    <w:rPr>
      <w:rFonts w:ascii="Calibri" w:eastAsiaTheme="majorEastAsia" w:hAnsi="Calibri" w:cstheme="majorBidi"/>
      <w:b w:val="0"/>
      <w:bCs/>
      <w:color w:val="002060"/>
      <w:sz w:val="28"/>
      <w:szCs w:val="26"/>
    </w:rPr>
  </w:style>
  <w:style w:type="paragraph" w:customStyle="1" w:styleId="Titulonormal8derecha">
    <w:name w:val="Titulo normal 8 derecha"/>
    <w:basedOn w:val="Titulonormal8"/>
    <w:next w:val="Normal"/>
    <w:uiPriority w:val="99"/>
    <w:rsid w:val="00352AB5"/>
    <w:pPr>
      <w:jc w:val="right"/>
    </w:pPr>
  </w:style>
  <w:style w:type="paragraph" w:customStyle="1" w:styleId="Proced-N3">
    <w:name w:val="Proced-N3"/>
    <w:basedOn w:val="Ttulo3"/>
    <w:link w:val="Proced-N3Car"/>
    <w:qFormat/>
    <w:rsid w:val="007B5509"/>
    <w:rPr>
      <w:rFonts w:ascii="Calibri" w:hAnsi="Calibri"/>
      <w:b w:val="0"/>
      <w:color w:val="002060"/>
      <w:sz w:val="24"/>
    </w:rPr>
  </w:style>
  <w:style w:type="character" w:customStyle="1" w:styleId="Proced-N3Car">
    <w:name w:val="Proced-N3 Car"/>
    <w:basedOn w:val="Ttulo3Car"/>
    <w:link w:val="Proced-N3"/>
    <w:rsid w:val="007B5509"/>
    <w:rPr>
      <w:rFonts w:ascii="Calibri" w:eastAsiaTheme="majorEastAsia" w:hAnsi="Calibri" w:cstheme="majorBidi"/>
      <w:b w:val="0"/>
      <w:bCs/>
      <w:color w:val="002060"/>
      <w:sz w:val="24"/>
    </w:rPr>
  </w:style>
  <w:style w:type="paragraph" w:customStyle="1" w:styleId="Proced-N4">
    <w:name w:val="Proced-N4"/>
    <w:basedOn w:val="Ttulo4"/>
    <w:link w:val="Proced-N4Car"/>
    <w:qFormat/>
    <w:rsid w:val="007B5509"/>
    <w:rPr>
      <w:rFonts w:ascii="Calibri" w:hAnsi="Calibri"/>
      <w:b w:val="0"/>
      <w:color w:val="002060"/>
    </w:rPr>
  </w:style>
  <w:style w:type="character" w:customStyle="1" w:styleId="Proced-N4Car">
    <w:name w:val="Proced-N4 Car"/>
    <w:basedOn w:val="Ttulo4Car"/>
    <w:link w:val="Proced-N4"/>
    <w:rsid w:val="007B5509"/>
    <w:rPr>
      <w:rFonts w:ascii="Calibri" w:eastAsiaTheme="majorEastAsia" w:hAnsi="Calibri" w:cstheme="majorBidi"/>
      <w:b w:val="0"/>
      <w:bCs/>
      <w:i/>
      <w:iCs/>
      <w:color w:val="002060"/>
    </w:rPr>
  </w:style>
  <w:style w:type="paragraph" w:styleId="TtuloTDC">
    <w:name w:val="TOC Heading"/>
    <w:basedOn w:val="Ttulo1"/>
    <w:next w:val="Normal"/>
    <w:uiPriority w:val="39"/>
    <w:unhideWhenUsed/>
    <w:qFormat/>
    <w:rsid w:val="00626327"/>
    <w:pPr>
      <w:numPr>
        <w:numId w:val="0"/>
      </w:numPr>
      <w:outlineLvl w:val="9"/>
    </w:pPr>
    <w:rPr>
      <w:lang w:eastAsia="es-ES"/>
    </w:rPr>
  </w:style>
  <w:style w:type="paragraph" w:styleId="TDC1">
    <w:name w:val="toc 1"/>
    <w:basedOn w:val="Normal"/>
    <w:next w:val="Normal"/>
    <w:autoRedefine/>
    <w:uiPriority w:val="39"/>
    <w:unhideWhenUsed/>
    <w:rsid w:val="00626327"/>
    <w:pPr>
      <w:spacing w:after="100"/>
    </w:pPr>
  </w:style>
  <w:style w:type="paragraph" w:styleId="TDC2">
    <w:name w:val="toc 2"/>
    <w:basedOn w:val="Normal"/>
    <w:next w:val="Normal"/>
    <w:autoRedefine/>
    <w:uiPriority w:val="39"/>
    <w:unhideWhenUsed/>
    <w:rsid w:val="00626327"/>
    <w:pPr>
      <w:spacing w:after="100"/>
      <w:ind w:left="220"/>
    </w:pPr>
  </w:style>
  <w:style w:type="paragraph" w:styleId="TDC3">
    <w:name w:val="toc 3"/>
    <w:basedOn w:val="Normal"/>
    <w:next w:val="Normal"/>
    <w:autoRedefine/>
    <w:uiPriority w:val="39"/>
    <w:unhideWhenUsed/>
    <w:rsid w:val="00626327"/>
    <w:pPr>
      <w:spacing w:after="100"/>
      <w:ind w:left="440"/>
    </w:pPr>
  </w:style>
  <w:style w:type="character" w:styleId="Hipervnculo">
    <w:name w:val="Hyperlink"/>
    <w:basedOn w:val="Fuentedeprrafopredeter"/>
    <w:uiPriority w:val="99"/>
    <w:unhideWhenUsed/>
    <w:rsid w:val="00626327"/>
    <w:rPr>
      <w:color w:val="0000FF" w:themeColor="hyperlink"/>
      <w:u w:val="single"/>
    </w:rPr>
  </w:style>
  <w:style w:type="paragraph" w:styleId="TDC4">
    <w:name w:val="toc 4"/>
    <w:basedOn w:val="Normal"/>
    <w:next w:val="Normal"/>
    <w:autoRedefine/>
    <w:uiPriority w:val="39"/>
    <w:unhideWhenUsed/>
    <w:rsid w:val="00626327"/>
    <w:pPr>
      <w:spacing w:after="100"/>
      <w:ind w:left="660"/>
    </w:pPr>
  </w:style>
  <w:style w:type="paragraph" w:styleId="Prrafodelista">
    <w:name w:val="List Paragraph"/>
    <w:basedOn w:val="Normal"/>
    <w:uiPriority w:val="34"/>
    <w:qFormat/>
    <w:rsid w:val="00FC438C"/>
    <w:pPr>
      <w:ind w:left="720"/>
      <w:contextualSpacing/>
    </w:pPr>
  </w:style>
  <w:style w:type="table" w:styleId="Tablaweb1">
    <w:name w:val="Table Web 1"/>
    <w:basedOn w:val="Tablanormal"/>
    <w:rsid w:val="008F02B4"/>
    <w:pPr>
      <w:spacing w:after="120" w:line="240" w:lineRule="auto"/>
      <w:ind w:firstLine="709"/>
      <w:jc w:val="both"/>
    </w:pPr>
    <w:rPr>
      <w:rFonts w:ascii="Times New Roman" w:eastAsia="Times New Roman" w:hAnsi="Times New Roman" w:cs="Times New Roman"/>
      <w:sz w:val="20"/>
      <w:szCs w:val="20"/>
      <w:lang w:eastAsia="es-E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rsid w:val="00827213"/>
    <w:pPr>
      <w:spacing w:after="12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76C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vistosa-nfasis1">
    <w:name w:val="Colorful Grid Accent 1"/>
    <w:basedOn w:val="Tablanormal"/>
    <w:uiPriority w:val="73"/>
    <w:rsid w:val="005F436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m-8004325439921667101gmail-m-7921031773333177046gmail-msolistparagraph">
    <w:name w:val="m_-8004325439921667101gmail-m_-7921031773333177046gmail-msolistparagraph"/>
    <w:basedOn w:val="Normal"/>
    <w:rsid w:val="00AF194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REPortada1">
    <w:name w:val="HRE_Portada_1"/>
    <w:basedOn w:val="Ttulo"/>
    <w:link w:val="HREPortada1Car"/>
    <w:qFormat/>
    <w:rsid w:val="00670C61"/>
    <w:rPr>
      <w:b/>
      <w:color w:val="002060"/>
      <w:sz w:val="44"/>
    </w:rPr>
  </w:style>
  <w:style w:type="character" w:customStyle="1" w:styleId="HREPortada1Car">
    <w:name w:val="HRE_Portada_1 Car"/>
    <w:basedOn w:val="TtuloCar"/>
    <w:link w:val="HREPortada1"/>
    <w:rsid w:val="00670C61"/>
    <w:rPr>
      <w:rFonts w:ascii="Verdana" w:eastAsia="Times New Roman" w:hAnsi="Verdana" w:cs="Times New Roman"/>
      <w:b/>
      <w:color w:val="002060"/>
      <w:kern w:val="28"/>
      <w:sz w:val="44"/>
      <w:szCs w:val="40"/>
      <w:lang w:val="es-ES_tradnl" w:eastAsia="es-ES"/>
    </w:rPr>
  </w:style>
  <w:style w:type="paragraph" w:customStyle="1" w:styleId="HRETitulo2">
    <w:name w:val="HRE_Titulo_2"/>
    <w:basedOn w:val="Ttulo"/>
    <w:link w:val="HRETitulo2Car"/>
    <w:qFormat/>
    <w:rsid w:val="00670C61"/>
    <w:pPr>
      <w:spacing w:line="276" w:lineRule="auto"/>
    </w:pPr>
    <w:rPr>
      <w:b/>
      <w:color w:val="0070C0"/>
      <w:sz w:val="32"/>
    </w:rPr>
  </w:style>
  <w:style w:type="character" w:customStyle="1" w:styleId="HRETitulo2Car">
    <w:name w:val="HRE_Titulo_2 Car"/>
    <w:basedOn w:val="TtuloCar"/>
    <w:link w:val="HRETitulo2"/>
    <w:rsid w:val="00670C61"/>
    <w:rPr>
      <w:rFonts w:ascii="Verdana" w:eastAsia="Times New Roman" w:hAnsi="Verdana" w:cs="Times New Roman"/>
      <w:b/>
      <w:color w:val="0070C0"/>
      <w:kern w:val="28"/>
      <w:sz w:val="32"/>
      <w:szCs w:val="4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674472">
      <w:bodyDiv w:val="1"/>
      <w:marLeft w:val="0"/>
      <w:marRight w:val="0"/>
      <w:marTop w:val="0"/>
      <w:marBottom w:val="0"/>
      <w:divBdr>
        <w:top w:val="none" w:sz="0" w:space="0" w:color="auto"/>
        <w:left w:val="none" w:sz="0" w:space="0" w:color="auto"/>
        <w:bottom w:val="none" w:sz="0" w:space="0" w:color="auto"/>
        <w:right w:val="none" w:sz="0" w:space="0" w:color="auto"/>
      </w:divBdr>
    </w:div>
    <w:div w:id="1275016298">
      <w:bodyDiv w:val="1"/>
      <w:marLeft w:val="0"/>
      <w:marRight w:val="0"/>
      <w:marTop w:val="0"/>
      <w:marBottom w:val="0"/>
      <w:divBdr>
        <w:top w:val="none" w:sz="0" w:space="0" w:color="auto"/>
        <w:left w:val="none" w:sz="0" w:space="0" w:color="auto"/>
        <w:bottom w:val="none" w:sz="0" w:space="0" w:color="auto"/>
        <w:right w:val="none" w:sz="0" w:space="0" w:color="auto"/>
      </w:divBdr>
    </w:div>
    <w:div w:id="1651978404">
      <w:bodyDiv w:val="1"/>
      <w:marLeft w:val="0"/>
      <w:marRight w:val="0"/>
      <w:marTop w:val="0"/>
      <w:marBottom w:val="0"/>
      <w:divBdr>
        <w:top w:val="none" w:sz="0" w:space="0" w:color="auto"/>
        <w:left w:val="none" w:sz="0" w:space="0" w:color="auto"/>
        <w:bottom w:val="none" w:sz="0" w:space="0" w:color="auto"/>
        <w:right w:val="none" w:sz="0" w:space="0" w:color="auto"/>
      </w:divBdr>
    </w:div>
    <w:div w:id="199225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C8EC9-C8B2-499A-955E-B933C69B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3135</Words>
  <Characters>17247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Segura</dc:creator>
  <cp:lastModifiedBy>Silvia Jiménez</cp:lastModifiedBy>
  <cp:revision>17</cp:revision>
  <cp:lastPrinted>2016-06-14T16:13:00Z</cp:lastPrinted>
  <dcterms:created xsi:type="dcterms:W3CDTF">2018-07-11T05:10:00Z</dcterms:created>
  <dcterms:modified xsi:type="dcterms:W3CDTF">2019-04-05T06:35:00Z</dcterms:modified>
</cp:coreProperties>
</file>