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423" w:rsidRDefault="00590423"/>
    <w:p w:rsidR="00590423" w:rsidRDefault="00590423"/>
    <w:p w:rsidR="00590423" w:rsidRDefault="00590423"/>
    <w:p w:rsidR="00590423" w:rsidRDefault="00C23CB7">
      <w:pPr>
        <w:jc w:val="center"/>
      </w:pPr>
      <w:r>
        <w:rPr>
          <w:noProof/>
          <w:lang w:val="en-MY"/>
        </w:rPr>
        <w:drawing>
          <wp:inline distT="114300" distB="114300" distL="114300" distR="114300">
            <wp:extent cx="3501926" cy="14812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1926" cy="1481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90423" w:rsidRDefault="00590423">
      <w:pPr>
        <w:jc w:val="center"/>
        <w:rPr>
          <w:b/>
          <w:sz w:val="24"/>
          <w:szCs w:val="24"/>
        </w:rPr>
      </w:pPr>
    </w:p>
    <w:p w:rsidR="00590423" w:rsidRDefault="00C23CB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Lab 3: </w:t>
      </w:r>
      <w:r>
        <w:rPr>
          <w:b/>
          <w:color w:val="111111"/>
          <w:sz w:val="26"/>
          <w:szCs w:val="26"/>
          <w:highlight w:val="white"/>
        </w:rPr>
        <w:t>Alibaba Gr</w:t>
      </w:r>
      <w:bookmarkStart w:id="0" w:name="_GoBack"/>
      <w:bookmarkEnd w:id="0"/>
      <w:r>
        <w:rPr>
          <w:b/>
          <w:color w:val="111111"/>
          <w:sz w:val="26"/>
          <w:szCs w:val="26"/>
          <w:highlight w:val="white"/>
        </w:rPr>
        <w:t xml:space="preserve">oup Holding Ltd </w:t>
      </w:r>
    </w:p>
    <w:p w:rsidR="00590423" w:rsidRDefault="00590423"/>
    <w:p w:rsidR="00590423" w:rsidRDefault="00590423">
      <w:pPr>
        <w:rPr>
          <w:b/>
        </w:rPr>
      </w:pPr>
    </w:p>
    <w:p w:rsidR="00590423" w:rsidRDefault="00C23CB7">
      <w:pPr>
        <w:ind w:left="2250"/>
        <w:rPr>
          <w:b/>
          <w:sz w:val="24"/>
          <w:szCs w:val="24"/>
        </w:rPr>
      </w:pPr>
      <w:r>
        <w:rPr>
          <w:b/>
          <w:sz w:val="24"/>
          <w:szCs w:val="24"/>
        </w:rPr>
        <w:t>Team Members</w:t>
      </w:r>
    </w:p>
    <w:p w:rsidR="00590423" w:rsidRDefault="00C23CB7" w:rsidP="004360E5">
      <w:pPr>
        <w:pStyle w:val="ListParagraph"/>
        <w:numPr>
          <w:ilvl w:val="0"/>
          <w:numId w:val="2"/>
        </w:numPr>
        <w:tabs>
          <w:tab w:val="left" w:pos="8100"/>
        </w:tabs>
        <w:spacing w:after="0" w:line="360" w:lineRule="auto"/>
      </w:pPr>
      <w:proofErr w:type="spellStart"/>
      <w:r>
        <w:t>Siti</w:t>
      </w:r>
      <w:proofErr w:type="spellEnd"/>
      <w:r>
        <w:t xml:space="preserve"> </w:t>
      </w:r>
      <w:proofErr w:type="spellStart"/>
      <w:r>
        <w:t>Maimunah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Abdul Rahman </w:t>
      </w:r>
      <w:r>
        <w:tab/>
        <w:t>B031810418</w:t>
      </w:r>
    </w:p>
    <w:p w:rsidR="00590423" w:rsidRDefault="00C23CB7" w:rsidP="004360E5">
      <w:pPr>
        <w:pStyle w:val="ListParagraph"/>
        <w:numPr>
          <w:ilvl w:val="0"/>
          <w:numId w:val="2"/>
        </w:numPr>
        <w:tabs>
          <w:tab w:val="left" w:pos="8100"/>
        </w:tabs>
        <w:spacing w:after="0" w:line="360" w:lineRule="auto"/>
      </w:pPr>
      <w:proofErr w:type="spellStart"/>
      <w:r>
        <w:t>Siti</w:t>
      </w:r>
      <w:proofErr w:type="spellEnd"/>
      <w:r>
        <w:t xml:space="preserve"> </w:t>
      </w:r>
      <w:proofErr w:type="spellStart"/>
      <w:r>
        <w:t>Nabihah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Abu Bakar </w:t>
      </w:r>
      <w:r>
        <w:tab/>
        <w:t>B031810408</w:t>
      </w:r>
    </w:p>
    <w:p w:rsidR="00590423" w:rsidRDefault="00C23CB7" w:rsidP="004360E5">
      <w:pPr>
        <w:pStyle w:val="ListParagraph"/>
        <w:numPr>
          <w:ilvl w:val="0"/>
          <w:numId w:val="2"/>
        </w:numPr>
        <w:tabs>
          <w:tab w:val="left" w:pos="8100"/>
        </w:tabs>
        <w:spacing w:line="360" w:lineRule="auto"/>
      </w:pPr>
      <w:proofErr w:type="spellStart"/>
      <w:r>
        <w:t>Siti</w:t>
      </w:r>
      <w:proofErr w:type="spellEnd"/>
      <w:r>
        <w:t xml:space="preserve"> </w:t>
      </w:r>
      <w:proofErr w:type="spellStart"/>
      <w:r>
        <w:t>Zulaikha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Azman </w:t>
      </w:r>
      <w:r>
        <w:tab/>
        <w:t>B031820029</w:t>
      </w:r>
    </w:p>
    <w:p w:rsidR="00590423" w:rsidRDefault="00590423"/>
    <w:p w:rsidR="00590423" w:rsidRDefault="00590423"/>
    <w:p w:rsidR="00590423" w:rsidRDefault="00590423"/>
    <w:p w:rsidR="00590423" w:rsidRDefault="00590423">
      <w:pPr>
        <w:sectPr w:rsidR="00590423">
          <w:pgSz w:w="15840" w:h="12240" w:orient="landscape"/>
          <w:pgMar w:top="1440" w:right="1440" w:bottom="1440" w:left="1440" w:header="720" w:footer="720" w:gutter="0"/>
          <w:pgNumType w:start="1"/>
          <w:cols w:space="720"/>
        </w:sectPr>
      </w:pPr>
    </w:p>
    <w:p w:rsidR="00590423" w:rsidRDefault="00590423"/>
    <w:tbl>
      <w:tblPr>
        <w:tblStyle w:val="a"/>
        <w:tblW w:w="1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70"/>
        <w:gridCol w:w="2355"/>
        <w:gridCol w:w="2835"/>
        <w:gridCol w:w="2490"/>
        <w:gridCol w:w="2565"/>
        <w:gridCol w:w="1425"/>
      </w:tblGrid>
      <w:tr w:rsidR="00590423">
        <w:trPr>
          <w:trHeight w:val="705"/>
        </w:trPr>
        <w:tc>
          <w:tcPr>
            <w:tcW w:w="1470" w:type="dxa"/>
          </w:tcPr>
          <w:p w:rsidR="00590423" w:rsidRDefault="00590423"/>
        </w:tc>
        <w:tc>
          <w:tcPr>
            <w:tcW w:w="2355" w:type="dxa"/>
          </w:tcPr>
          <w:p w:rsidR="00590423" w:rsidRDefault="00C23C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INITIATING</w:t>
            </w:r>
          </w:p>
        </w:tc>
        <w:tc>
          <w:tcPr>
            <w:tcW w:w="2835" w:type="dxa"/>
          </w:tcPr>
          <w:p w:rsidR="00590423" w:rsidRDefault="00C23C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PLANNING</w:t>
            </w:r>
          </w:p>
        </w:tc>
        <w:tc>
          <w:tcPr>
            <w:tcW w:w="2490" w:type="dxa"/>
          </w:tcPr>
          <w:p w:rsidR="00590423" w:rsidRDefault="00C23C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EXECUTING</w:t>
            </w:r>
          </w:p>
        </w:tc>
        <w:tc>
          <w:tcPr>
            <w:tcW w:w="2565" w:type="dxa"/>
          </w:tcPr>
          <w:p w:rsidR="00590423" w:rsidRDefault="00C23C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MONITORING &amp; CONTROLLING</w:t>
            </w:r>
          </w:p>
        </w:tc>
        <w:tc>
          <w:tcPr>
            <w:tcW w:w="1425" w:type="dxa"/>
          </w:tcPr>
          <w:p w:rsidR="00590423" w:rsidRDefault="00C23CB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CLOSING</w:t>
            </w:r>
          </w:p>
        </w:tc>
      </w:tr>
      <w:tr w:rsidR="00590423">
        <w:tc>
          <w:tcPr>
            <w:tcW w:w="1470" w:type="dxa"/>
          </w:tcPr>
          <w:p w:rsidR="00590423" w:rsidRDefault="00C23CB7">
            <w:pPr>
              <w:rPr>
                <w:b/>
              </w:rPr>
            </w:pPr>
            <w:r>
              <w:rPr>
                <w:b/>
              </w:rPr>
              <w:t>Project Integration Management</w:t>
            </w:r>
          </w:p>
        </w:tc>
        <w:tc>
          <w:tcPr>
            <w:tcW w:w="2355" w:type="dxa"/>
          </w:tcPr>
          <w:p w:rsidR="00590423" w:rsidRDefault="00C23CB7">
            <w:pPr>
              <w:jc w:val="both"/>
              <w:rPr>
                <w:color w:val="333333"/>
                <w:sz w:val="24"/>
                <w:szCs w:val="24"/>
              </w:rPr>
            </w:pPr>
            <w:r>
              <w:t xml:space="preserve">Develop project name Alibaba Group Holding. Founder Jack Ma. </w:t>
            </w:r>
            <w:r>
              <w:rPr>
                <w:color w:val="333333"/>
              </w:rPr>
              <w:t xml:space="preserve">The company’s founders shared a belief that the Internet would level the playing field by enabling small enterprises to leverage innovation and technology </w:t>
            </w:r>
            <w:r>
              <w:rPr>
                <w:color w:val="333333"/>
              </w:rPr>
              <w:t>to grow and compete more effectively in the domestic and global economies.</w:t>
            </w:r>
            <w:r>
              <w:rPr>
                <w:color w:val="333333"/>
                <w:sz w:val="24"/>
                <w:szCs w:val="24"/>
              </w:rPr>
              <w:t xml:space="preserve"> </w:t>
            </w:r>
          </w:p>
          <w:p w:rsidR="00590423" w:rsidRDefault="00590423">
            <w:pPr>
              <w:jc w:val="both"/>
              <w:rPr>
                <w:color w:val="333333"/>
                <w:sz w:val="24"/>
                <w:szCs w:val="24"/>
              </w:rPr>
            </w:pPr>
          </w:p>
        </w:tc>
        <w:tc>
          <w:tcPr>
            <w:tcW w:w="2835" w:type="dxa"/>
          </w:tcPr>
          <w:p w:rsidR="00590423" w:rsidRDefault="00C23CB7">
            <w:pPr>
              <w:jc w:val="both"/>
              <w:rPr>
                <w:b/>
              </w:rPr>
            </w:pPr>
            <w:r>
              <w:rPr>
                <w:b/>
              </w:rPr>
              <w:t>Develop project management plan</w:t>
            </w:r>
          </w:p>
          <w:p w:rsidR="00590423" w:rsidRDefault="00590423">
            <w:pPr>
              <w:jc w:val="both"/>
            </w:pPr>
          </w:p>
          <w:p w:rsidR="00590423" w:rsidRDefault="00C23CB7">
            <w:pPr>
              <w:jc w:val="both"/>
            </w:pPr>
            <w:r>
              <w:t>Alibaba Group</w:t>
            </w:r>
            <w:r>
              <w:rPr>
                <w:color w:val="333333"/>
                <w:sz w:val="24"/>
                <w:szCs w:val="24"/>
              </w:rPr>
              <w:t xml:space="preserve"> launches the first website is English-language Alibaba.com, a global wholesale marketplace.</w:t>
            </w:r>
          </w:p>
        </w:tc>
        <w:tc>
          <w:tcPr>
            <w:tcW w:w="2490" w:type="dxa"/>
          </w:tcPr>
          <w:p w:rsidR="00590423" w:rsidRDefault="00590423"/>
        </w:tc>
        <w:tc>
          <w:tcPr>
            <w:tcW w:w="2565" w:type="dxa"/>
          </w:tcPr>
          <w:p w:rsidR="00590423" w:rsidRDefault="00590423"/>
        </w:tc>
        <w:tc>
          <w:tcPr>
            <w:tcW w:w="1425" w:type="dxa"/>
          </w:tcPr>
          <w:p w:rsidR="00590423" w:rsidRDefault="00C23CB7">
            <w:pPr>
              <w:jc w:val="both"/>
            </w:pPr>
            <w:r>
              <w:t>Close project</w:t>
            </w:r>
          </w:p>
        </w:tc>
      </w:tr>
      <w:tr w:rsidR="00590423">
        <w:trPr>
          <w:trHeight w:val="3597"/>
        </w:trPr>
        <w:tc>
          <w:tcPr>
            <w:tcW w:w="1470" w:type="dxa"/>
          </w:tcPr>
          <w:p w:rsidR="00590423" w:rsidRDefault="00C23CB7">
            <w:pPr>
              <w:rPr>
                <w:b/>
              </w:rPr>
            </w:pPr>
            <w:r>
              <w:rPr>
                <w:b/>
              </w:rPr>
              <w:t>Project Scope Management</w:t>
            </w:r>
          </w:p>
        </w:tc>
        <w:tc>
          <w:tcPr>
            <w:tcW w:w="2355" w:type="dxa"/>
          </w:tcPr>
          <w:p w:rsidR="00590423" w:rsidRDefault="00590423"/>
        </w:tc>
        <w:tc>
          <w:tcPr>
            <w:tcW w:w="2835" w:type="dxa"/>
          </w:tcPr>
          <w:p w:rsidR="00590423" w:rsidRDefault="00C23CB7">
            <w:pPr>
              <w:jc w:val="both"/>
              <w:rPr>
                <w:b/>
              </w:rPr>
            </w:pPr>
            <w:r>
              <w:rPr>
                <w:b/>
              </w:rPr>
              <w:t>Plan scope management</w:t>
            </w:r>
          </w:p>
          <w:p w:rsidR="00590423" w:rsidRDefault="00C23CB7">
            <w:pPr>
              <w:jc w:val="both"/>
            </w:pPr>
            <w:r>
              <w:t>A website that sold a variety of products such as electronics and had explosive growth and e-commerce.</w:t>
            </w:r>
          </w:p>
          <w:p w:rsidR="00590423" w:rsidRDefault="00590423">
            <w:pPr>
              <w:jc w:val="both"/>
            </w:pPr>
          </w:p>
          <w:p w:rsidR="00590423" w:rsidRDefault="00C23CB7">
            <w:pPr>
              <w:jc w:val="both"/>
              <w:rPr>
                <w:b/>
              </w:rPr>
            </w:pPr>
            <w:r>
              <w:rPr>
                <w:b/>
              </w:rPr>
              <w:t>Define scope</w:t>
            </w:r>
          </w:p>
          <w:p w:rsidR="00590423" w:rsidRDefault="00C23CB7">
            <w:pPr>
              <w:jc w:val="both"/>
            </w:pPr>
            <w:r>
              <w:t>Make Alibaba.com as “an everything store”</w:t>
            </w:r>
          </w:p>
          <w:p w:rsidR="00590423" w:rsidRDefault="00590423">
            <w:pPr>
              <w:jc w:val="both"/>
            </w:pPr>
          </w:p>
          <w:p w:rsidR="00590423" w:rsidRDefault="00C23CB7">
            <w:pPr>
              <w:jc w:val="both"/>
            </w:pPr>
            <w:r>
              <w:t>Develop WBS</w:t>
            </w:r>
          </w:p>
          <w:p w:rsidR="00590423" w:rsidRDefault="00590423">
            <w:pPr>
              <w:jc w:val="both"/>
            </w:pPr>
          </w:p>
        </w:tc>
        <w:tc>
          <w:tcPr>
            <w:tcW w:w="2490" w:type="dxa"/>
          </w:tcPr>
          <w:p w:rsidR="00590423" w:rsidRDefault="00590423"/>
        </w:tc>
        <w:tc>
          <w:tcPr>
            <w:tcW w:w="2565" w:type="dxa"/>
          </w:tcPr>
          <w:p w:rsidR="00590423" w:rsidRDefault="00590423"/>
        </w:tc>
        <w:tc>
          <w:tcPr>
            <w:tcW w:w="1425" w:type="dxa"/>
          </w:tcPr>
          <w:p w:rsidR="00590423" w:rsidRDefault="00590423"/>
        </w:tc>
      </w:tr>
      <w:tr w:rsidR="00590423">
        <w:tc>
          <w:tcPr>
            <w:tcW w:w="1470" w:type="dxa"/>
          </w:tcPr>
          <w:p w:rsidR="00590423" w:rsidRDefault="00C23CB7">
            <w:pPr>
              <w:rPr>
                <w:b/>
              </w:rPr>
            </w:pPr>
            <w:r>
              <w:rPr>
                <w:b/>
              </w:rPr>
              <w:lastRenderedPageBreak/>
              <w:t>Project Time Management</w:t>
            </w:r>
          </w:p>
        </w:tc>
        <w:tc>
          <w:tcPr>
            <w:tcW w:w="2355" w:type="dxa"/>
          </w:tcPr>
          <w:p w:rsidR="00590423" w:rsidRDefault="00590423"/>
        </w:tc>
        <w:tc>
          <w:tcPr>
            <w:tcW w:w="2835" w:type="dxa"/>
          </w:tcPr>
          <w:p w:rsidR="00590423" w:rsidRDefault="00C23CB7">
            <w:pPr>
              <w:jc w:val="both"/>
              <w:rPr>
                <w:b/>
              </w:rPr>
            </w:pPr>
            <w:r>
              <w:rPr>
                <w:b/>
              </w:rPr>
              <w:t xml:space="preserve">Plan schedule management </w:t>
            </w:r>
          </w:p>
          <w:p w:rsidR="00590423" w:rsidRDefault="00C23CB7">
            <w:pPr>
              <w:jc w:val="both"/>
              <w:rPr>
                <w:sz w:val="20"/>
                <w:szCs w:val="20"/>
              </w:rPr>
            </w:pPr>
            <w:r>
              <w:t>In December 2001, Alibaba.com surpassed 1 million registered users.</w:t>
            </w:r>
          </w:p>
          <w:p w:rsidR="00590423" w:rsidRDefault="00590423">
            <w:pPr>
              <w:jc w:val="both"/>
            </w:pPr>
          </w:p>
          <w:p w:rsidR="00590423" w:rsidRDefault="00C23CB7">
            <w:pPr>
              <w:jc w:val="both"/>
            </w:pPr>
            <w:r>
              <w:t xml:space="preserve">Define activity </w:t>
            </w:r>
          </w:p>
          <w:p w:rsidR="00590423" w:rsidRDefault="00C23CB7">
            <w:pPr>
              <w:jc w:val="both"/>
            </w:pPr>
            <w:r>
              <w:t>Sequences of activities</w:t>
            </w:r>
          </w:p>
          <w:p w:rsidR="00590423" w:rsidRDefault="00C23CB7">
            <w:pPr>
              <w:jc w:val="both"/>
            </w:pPr>
            <w:r>
              <w:t>Estimate activities durations</w:t>
            </w:r>
          </w:p>
          <w:p w:rsidR="00590423" w:rsidRDefault="00C23CB7">
            <w:pPr>
              <w:jc w:val="both"/>
            </w:pPr>
            <w:r>
              <w:t>Develop schedule</w:t>
            </w:r>
          </w:p>
          <w:p w:rsidR="00590423" w:rsidRDefault="00590423">
            <w:pPr>
              <w:jc w:val="both"/>
            </w:pPr>
          </w:p>
        </w:tc>
        <w:tc>
          <w:tcPr>
            <w:tcW w:w="2490" w:type="dxa"/>
          </w:tcPr>
          <w:p w:rsidR="00590423" w:rsidRDefault="00590423"/>
        </w:tc>
        <w:tc>
          <w:tcPr>
            <w:tcW w:w="2565" w:type="dxa"/>
          </w:tcPr>
          <w:p w:rsidR="00590423" w:rsidRDefault="00590423"/>
        </w:tc>
        <w:tc>
          <w:tcPr>
            <w:tcW w:w="1425" w:type="dxa"/>
          </w:tcPr>
          <w:p w:rsidR="00590423" w:rsidRDefault="00590423"/>
        </w:tc>
      </w:tr>
      <w:tr w:rsidR="00590423">
        <w:tc>
          <w:tcPr>
            <w:tcW w:w="1470" w:type="dxa"/>
          </w:tcPr>
          <w:p w:rsidR="00590423" w:rsidRDefault="00C23CB7">
            <w:pPr>
              <w:rPr>
                <w:b/>
              </w:rPr>
            </w:pPr>
            <w:r>
              <w:rPr>
                <w:b/>
              </w:rPr>
              <w:t>Project Cost Management</w:t>
            </w:r>
          </w:p>
        </w:tc>
        <w:tc>
          <w:tcPr>
            <w:tcW w:w="2355" w:type="dxa"/>
          </w:tcPr>
          <w:p w:rsidR="00590423" w:rsidRDefault="00590423">
            <w:pPr>
              <w:rPr>
                <w:shd w:val="clear" w:color="auto" w:fill="FFE599"/>
              </w:rPr>
            </w:pPr>
          </w:p>
        </w:tc>
        <w:tc>
          <w:tcPr>
            <w:tcW w:w="2835" w:type="dxa"/>
          </w:tcPr>
          <w:p w:rsidR="00590423" w:rsidRDefault="00C23CB7">
            <w:pPr>
              <w:jc w:val="both"/>
            </w:pPr>
            <w:r>
              <w:t>In 1999, Alibaba Group received a USD25 million investment to improve the domestic e-commerce market in China.</w:t>
            </w:r>
          </w:p>
          <w:p w:rsidR="00590423" w:rsidRDefault="00590423">
            <w:pPr>
              <w:jc w:val="both"/>
            </w:pPr>
          </w:p>
          <w:p w:rsidR="00590423" w:rsidRDefault="00C23CB7">
            <w:pPr>
              <w:jc w:val="both"/>
            </w:pPr>
            <w:r>
              <w:t>In 2005, Yahoo! invested in Alibaba through a variable interest entity (VIE) structure, buying a 40% stake in the company for US$1 billion.</w:t>
            </w:r>
          </w:p>
          <w:p w:rsidR="00590423" w:rsidRDefault="00590423"/>
          <w:p w:rsidR="00590423" w:rsidRDefault="00C23CB7">
            <w:pPr>
              <w:jc w:val="both"/>
            </w:pPr>
            <w:r>
              <w:t xml:space="preserve">In </w:t>
            </w:r>
            <w:r>
              <w:t xml:space="preserve">2014, Alibaba purchased 25% stake of Hong Kong listed Chinese department store chain </w:t>
            </w:r>
            <w:proofErr w:type="spellStart"/>
            <w:r>
              <w:t>Intime</w:t>
            </w:r>
            <w:proofErr w:type="spellEnd"/>
            <w:r>
              <w:t xml:space="preserve"> Retail.</w:t>
            </w:r>
          </w:p>
          <w:p w:rsidR="00590423" w:rsidRDefault="00590423">
            <w:pPr>
              <w:jc w:val="both"/>
            </w:pPr>
          </w:p>
          <w:p w:rsidR="00590423" w:rsidRDefault="00C23CB7">
            <w:pPr>
              <w:jc w:val="both"/>
            </w:pPr>
            <w:r>
              <w:t xml:space="preserve">Then in 2017, Alibaba and </w:t>
            </w:r>
            <w:proofErr w:type="spellStart"/>
            <w:r>
              <w:t>Intime</w:t>
            </w:r>
            <w:proofErr w:type="spellEnd"/>
            <w:r>
              <w:t xml:space="preserve"> Retail paid HK$19.8 (USD 2.6 billion) to take the store chain private.</w:t>
            </w:r>
          </w:p>
          <w:p w:rsidR="00590423" w:rsidRDefault="00590423">
            <w:pPr>
              <w:rPr>
                <w:shd w:val="clear" w:color="auto" w:fill="FFE599"/>
              </w:rPr>
            </w:pPr>
          </w:p>
        </w:tc>
        <w:tc>
          <w:tcPr>
            <w:tcW w:w="2490" w:type="dxa"/>
          </w:tcPr>
          <w:p w:rsidR="00590423" w:rsidRDefault="00590423">
            <w:pPr>
              <w:rPr>
                <w:shd w:val="clear" w:color="auto" w:fill="FFE599"/>
              </w:rPr>
            </w:pPr>
          </w:p>
        </w:tc>
        <w:tc>
          <w:tcPr>
            <w:tcW w:w="2565" w:type="dxa"/>
          </w:tcPr>
          <w:p w:rsidR="00590423" w:rsidRDefault="00590423">
            <w:pPr>
              <w:rPr>
                <w:shd w:val="clear" w:color="auto" w:fill="FFE599"/>
              </w:rPr>
            </w:pPr>
          </w:p>
        </w:tc>
        <w:tc>
          <w:tcPr>
            <w:tcW w:w="1425" w:type="dxa"/>
          </w:tcPr>
          <w:p w:rsidR="00590423" w:rsidRDefault="00590423">
            <w:pPr>
              <w:rPr>
                <w:shd w:val="clear" w:color="auto" w:fill="FFE599"/>
              </w:rPr>
            </w:pPr>
          </w:p>
        </w:tc>
      </w:tr>
      <w:tr w:rsidR="00590423">
        <w:trPr>
          <w:trHeight w:val="5506"/>
        </w:trPr>
        <w:tc>
          <w:tcPr>
            <w:tcW w:w="1470" w:type="dxa"/>
          </w:tcPr>
          <w:p w:rsidR="00590423" w:rsidRDefault="00C23CB7">
            <w:pPr>
              <w:rPr>
                <w:b/>
              </w:rPr>
            </w:pPr>
            <w:r>
              <w:rPr>
                <w:b/>
              </w:rPr>
              <w:lastRenderedPageBreak/>
              <w:t>Project Quality Management</w:t>
            </w:r>
          </w:p>
        </w:tc>
        <w:tc>
          <w:tcPr>
            <w:tcW w:w="2355" w:type="dxa"/>
          </w:tcPr>
          <w:p w:rsidR="00590423" w:rsidRDefault="00590423">
            <w:pPr>
              <w:rPr>
                <w:shd w:val="clear" w:color="auto" w:fill="FFE599"/>
              </w:rPr>
            </w:pPr>
          </w:p>
        </w:tc>
        <w:tc>
          <w:tcPr>
            <w:tcW w:w="2835" w:type="dxa"/>
          </w:tcPr>
          <w:p w:rsidR="00590423" w:rsidRDefault="00C23CB7">
            <w:r>
              <w:t>Plan quality manag</w:t>
            </w:r>
            <w:r>
              <w:t>ement</w:t>
            </w:r>
          </w:p>
        </w:tc>
        <w:tc>
          <w:tcPr>
            <w:tcW w:w="2490" w:type="dxa"/>
          </w:tcPr>
          <w:p w:rsidR="00590423" w:rsidRDefault="00C23CB7">
            <w:pPr>
              <w:jc w:val="both"/>
            </w:pPr>
            <w:r>
              <w:t>In 2010, Alibaba launched AliExpress.com, an online retail service made up of mostly small Chinese businesses offering products to international online buyers. It is the most visited E-Commerce platform in Russia.</w:t>
            </w:r>
          </w:p>
          <w:p w:rsidR="00590423" w:rsidRDefault="00590423">
            <w:pPr>
              <w:rPr>
                <w:shd w:val="clear" w:color="auto" w:fill="FFE599"/>
              </w:rPr>
            </w:pPr>
          </w:p>
          <w:p w:rsidR="00590423" w:rsidRDefault="00C23CB7">
            <w:pPr>
              <w:jc w:val="both"/>
            </w:pPr>
            <w:r>
              <w:t>In 2014, Alibaba launched US shopping site 11 Main. The 11 Main marketplace hosts more than 1,000 merchants in categories such as clothing, fashion accessories and jewelry.</w:t>
            </w:r>
          </w:p>
          <w:p w:rsidR="00590423" w:rsidRDefault="00590423">
            <w:pPr>
              <w:jc w:val="both"/>
            </w:pPr>
          </w:p>
        </w:tc>
        <w:tc>
          <w:tcPr>
            <w:tcW w:w="2565" w:type="dxa"/>
          </w:tcPr>
          <w:p w:rsidR="00590423" w:rsidRDefault="00C23CB7">
            <w:pPr>
              <w:jc w:val="both"/>
            </w:pPr>
            <w:r>
              <w:t>Additionally to the opened shopping site, more categories are added to match the v</w:t>
            </w:r>
            <w:r>
              <w:t xml:space="preserve">ariety of product sold by merchants. </w:t>
            </w:r>
          </w:p>
        </w:tc>
        <w:tc>
          <w:tcPr>
            <w:tcW w:w="1425" w:type="dxa"/>
          </w:tcPr>
          <w:p w:rsidR="00590423" w:rsidRDefault="00590423">
            <w:pPr>
              <w:rPr>
                <w:shd w:val="clear" w:color="auto" w:fill="FFE599"/>
              </w:rPr>
            </w:pPr>
          </w:p>
        </w:tc>
      </w:tr>
      <w:tr w:rsidR="00590423">
        <w:trPr>
          <w:trHeight w:val="1800"/>
        </w:trPr>
        <w:tc>
          <w:tcPr>
            <w:tcW w:w="1470" w:type="dxa"/>
          </w:tcPr>
          <w:p w:rsidR="00590423" w:rsidRDefault="00C23CB7">
            <w:pPr>
              <w:rPr>
                <w:b/>
              </w:rPr>
            </w:pPr>
            <w:r>
              <w:rPr>
                <w:b/>
              </w:rPr>
              <w:t>Project Human Resource Management</w:t>
            </w:r>
          </w:p>
        </w:tc>
        <w:tc>
          <w:tcPr>
            <w:tcW w:w="2355" w:type="dxa"/>
          </w:tcPr>
          <w:p w:rsidR="00590423" w:rsidRDefault="00590423"/>
        </w:tc>
        <w:tc>
          <w:tcPr>
            <w:tcW w:w="2835" w:type="dxa"/>
          </w:tcPr>
          <w:p w:rsidR="00590423" w:rsidRDefault="00C23CB7">
            <w:r>
              <w:t>Human resource planning.</w:t>
            </w:r>
          </w:p>
        </w:tc>
        <w:tc>
          <w:tcPr>
            <w:tcW w:w="2490" w:type="dxa"/>
          </w:tcPr>
          <w:p w:rsidR="00590423" w:rsidRDefault="00C23CB7">
            <w:pPr>
              <w:jc w:val="both"/>
            </w:pPr>
            <w:r>
              <w:t>On 4 April 1999, Jack Ma and his team of 17 friends and students founded Alibaba.com.</w:t>
            </w:r>
          </w:p>
          <w:p w:rsidR="00590423" w:rsidRDefault="00590423">
            <w:pPr>
              <w:jc w:val="both"/>
            </w:pPr>
          </w:p>
          <w:p w:rsidR="00590423" w:rsidRDefault="00590423">
            <w:pPr>
              <w:jc w:val="both"/>
            </w:pPr>
          </w:p>
        </w:tc>
        <w:tc>
          <w:tcPr>
            <w:tcW w:w="2565" w:type="dxa"/>
          </w:tcPr>
          <w:p w:rsidR="00590423" w:rsidRDefault="00C23CB7">
            <w:pPr>
              <w:jc w:val="both"/>
            </w:pPr>
            <w:r>
              <w:t xml:space="preserve">On 10 September 2019, Jack Ma retired. </w:t>
            </w:r>
          </w:p>
          <w:p w:rsidR="00590423" w:rsidRDefault="00590423">
            <w:pPr>
              <w:jc w:val="both"/>
            </w:pPr>
          </w:p>
          <w:p w:rsidR="00590423" w:rsidRDefault="00C23CB7">
            <w:pPr>
              <w:jc w:val="both"/>
            </w:pPr>
            <w:r>
              <w:t>Daniel Zhang became the hea</w:t>
            </w:r>
            <w:r>
              <w:t>d of the company.</w:t>
            </w:r>
          </w:p>
        </w:tc>
        <w:tc>
          <w:tcPr>
            <w:tcW w:w="1425" w:type="dxa"/>
          </w:tcPr>
          <w:p w:rsidR="00590423" w:rsidRDefault="00590423">
            <w:pPr>
              <w:rPr>
                <w:shd w:val="clear" w:color="auto" w:fill="FFE599"/>
              </w:rPr>
            </w:pPr>
          </w:p>
        </w:tc>
      </w:tr>
      <w:tr w:rsidR="00590423">
        <w:trPr>
          <w:trHeight w:val="2865"/>
        </w:trPr>
        <w:tc>
          <w:tcPr>
            <w:tcW w:w="1470" w:type="dxa"/>
          </w:tcPr>
          <w:p w:rsidR="00590423" w:rsidRDefault="00C23CB7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Project Communications Management</w:t>
            </w:r>
          </w:p>
        </w:tc>
        <w:tc>
          <w:tcPr>
            <w:tcW w:w="2355" w:type="dxa"/>
          </w:tcPr>
          <w:p w:rsidR="00590423" w:rsidRDefault="00C23CB7">
            <w:pPr>
              <w:jc w:val="both"/>
            </w:pPr>
            <w:r>
              <w:t xml:space="preserve">Guide for what information to communicate , who is to do the communicating, when to communicate it and to whom to communicate </w:t>
            </w:r>
          </w:p>
        </w:tc>
        <w:tc>
          <w:tcPr>
            <w:tcW w:w="2835" w:type="dxa"/>
          </w:tcPr>
          <w:p w:rsidR="00590423" w:rsidRDefault="00C23CB7">
            <w:pPr>
              <w:jc w:val="both"/>
            </w:pPr>
            <w:r>
              <w:t>Provide contact information for all stakeholders directly involved in the project.</w:t>
            </w:r>
          </w:p>
        </w:tc>
        <w:tc>
          <w:tcPr>
            <w:tcW w:w="2490" w:type="dxa"/>
          </w:tcPr>
          <w:p w:rsidR="00590423" w:rsidRDefault="00C23CB7">
            <w:pPr>
              <w:jc w:val="both"/>
            </w:pPr>
            <w:r>
              <w:t>identifying all project stakeholders, the project manager will communicate with each stakeholder in order to determine their preferred frequency and method of communication</w:t>
            </w:r>
          </w:p>
          <w:p w:rsidR="00590423" w:rsidRDefault="00590423">
            <w:pPr>
              <w:jc w:val="both"/>
            </w:pPr>
          </w:p>
        </w:tc>
        <w:tc>
          <w:tcPr>
            <w:tcW w:w="2565" w:type="dxa"/>
          </w:tcPr>
          <w:p w:rsidR="00590423" w:rsidRDefault="00C23CB7">
            <w:pPr>
              <w:jc w:val="both"/>
            </w:pPr>
            <w:r>
              <w:t xml:space="preserve">Guide for what information to communicate , who is to do the communicating, when to communicate it and to whom to communicate </w:t>
            </w:r>
          </w:p>
        </w:tc>
        <w:tc>
          <w:tcPr>
            <w:tcW w:w="1425" w:type="dxa"/>
          </w:tcPr>
          <w:p w:rsidR="00590423" w:rsidRDefault="00590423"/>
        </w:tc>
      </w:tr>
      <w:tr w:rsidR="00590423">
        <w:trPr>
          <w:trHeight w:val="2298"/>
        </w:trPr>
        <w:tc>
          <w:tcPr>
            <w:tcW w:w="1470" w:type="dxa"/>
          </w:tcPr>
          <w:p w:rsidR="00590423" w:rsidRDefault="00C23CB7">
            <w:pPr>
              <w:jc w:val="both"/>
              <w:rPr>
                <w:b/>
              </w:rPr>
            </w:pPr>
            <w:r>
              <w:rPr>
                <w:b/>
              </w:rPr>
              <w:t>Project Risk Management</w:t>
            </w:r>
          </w:p>
        </w:tc>
        <w:tc>
          <w:tcPr>
            <w:tcW w:w="2355" w:type="dxa"/>
          </w:tcPr>
          <w:p w:rsidR="00590423" w:rsidRDefault="00C23CB7">
            <w:pPr>
              <w:jc w:val="both"/>
            </w:pPr>
            <w:r>
              <w:t>Conduct or update organizational risk assessment for each business</w:t>
            </w:r>
          </w:p>
        </w:tc>
        <w:tc>
          <w:tcPr>
            <w:tcW w:w="2835" w:type="dxa"/>
          </w:tcPr>
          <w:p w:rsidR="00590423" w:rsidRDefault="00C23CB7">
            <w:pPr>
              <w:jc w:val="both"/>
            </w:pPr>
            <w:r>
              <w:t>Draft risk plan to mitigate, avoid, transfer, or accept risk at each tier business line and asset.</w:t>
            </w:r>
          </w:p>
        </w:tc>
        <w:tc>
          <w:tcPr>
            <w:tcW w:w="2490" w:type="dxa"/>
          </w:tcPr>
          <w:p w:rsidR="00590423" w:rsidRDefault="00C23CB7">
            <w:pPr>
              <w:jc w:val="both"/>
              <w:rPr>
                <w:highlight w:val="green"/>
              </w:rPr>
            </w:pPr>
            <w:r>
              <w:rPr>
                <w:highlight w:val="white"/>
              </w:rPr>
              <w:t>Alibaba built a fraud risk monitoring and management system based on real-time big data processing and intelligent risk model</w:t>
            </w:r>
          </w:p>
          <w:p w:rsidR="00590423" w:rsidRDefault="00590423">
            <w:pPr>
              <w:jc w:val="both"/>
              <w:rPr>
                <w:highlight w:val="green"/>
              </w:rPr>
            </w:pPr>
          </w:p>
        </w:tc>
        <w:tc>
          <w:tcPr>
            <w:tcW w:w="2565" w:type="dxa"/>
          </w:tcPr>
          <w:p w:rsidR="00590423" w:rsidRDefault="00C23CB7">
            <w:pPr>
              <w:jc w:val="both"/>
            </w:pPr>
            <w:r>
              <w:t>Control the risks.</w:t>
            </w:r>
          </w:p>
          <w:p w:rsidR="00590423" w:rsidRDefault="00C23CB7">
            <w:pPr>
              <w:jc w:val="both"/>
              <w:rPr>
                <w:highlight w:val="white"/>
              </w:rPr>
            </w:pPr>
            <w:r>
              <w:t>Always main</w:t>
            </w:r>
            <w:r>
              <w:t xml:space="preserve">tain their big data from being accessed by malicious intents.  They used </w:t>
            </w:r>
            <w:proofErr w:type="spellStart"/>
            <w:r>
              <w:rPr>
                <w:highlight w:val="white"/>
              </w:rPr>
              <w:t>AntBuckler</w:t>
            </w:r>
            <w:proofErr w:type="spellEnd"/>
            <w:r>
              <w:rPr>
                <w:highlight w:val="white"/>
              </w:rPr>
              <w:t xml:space="preserve"> as fraud prevention to protect their big data. </w:t>
            </w:r>
          </w:p>
          <w:p w:rsidR="00590423" w:rsidRDefault="00590423">
            <w:pPr>
              <w:jc w:val="both"/>
              <w:rPr>
                <w:highlight w:val="white"/>
              </w:rPr>
            </w:pPr>
          </w:p>
        </w:tc>
        <w:tc>
          <w:tcPr>
            <w:tcW w:w="1425" w:type="dxa"/>
          </w:tcPr>
          <w:p w:rsidR="00590423" w:rsidRDefault="00590423"/>
        </w:tc>
      </w:tr>
      <w:tr w:rsidR="00590423">
        <w:trPr>
          <w:trHeight w:val="1776"/>
        </w:trPr>
        <w:tc>
          <w:tcPr>
            <w:tcW w:w="1470" w:type="dxa"/>
          </w:tcPr>
          <w:p w:rsidR="00590423" w:rsidRDefault="00C23CB7">
            <w:pPr>
              <w:jc w:val="both"/>
              <w:rPr>
                <w:b/>
              </w:rPr>
            </w:pPr>
            <w:r>
              <w:rPr>
                <w:b/>
              </w:rPr>
              <w:t>Project Procurement Management</w:t>
            </w:r>
          </w:p>
        </w:tc>
        <w:tc>
          <w:tcPr>
            <w:tcW w:w="2355" w:type="dxa"/>
          </w:tcPr>
          <w:p w:rsidR="00590423" w:rsidRDefault="00590423">
            <w:pPr>
              <w:jc w:val="both"/>
            </w:pPr>
          </w:p>
        </w:tc>
        <w:tc>
          <w:tcPr>
            <w:tcW w:w="2835" w:type="dxa"/>
          </w:tcPr>
          <w:p w:rsidR="00590423" w:rsidRDefault="00C23CB7">
            <w:pPr>
              <w:jc w:val="both"/>
            </w:pPr>
            <w:r>
              <w:t>Alibaba plays an intermediary, as online platform, to connect the seller and buyer directly</w:t>
            </w:r>
          </w:p>
        </w:tc>
        <w:tc>
          <w:tcPr>
            <w:tcW w:w="2490" w:type="dxa"/>
          </w:tcPr>
          <w:p w:rsidR="00590423" w:rsidRDefault="00C23CB7">
            <w:pPr>
              <w:jc w:val="both"/>
            </w:pPr>
            <w:r>
              <w:t>Adopts concepts from Service Oriented Architecture and Micro-Service Architecture</w:t>
            </w:r>
          </w:p>
          <w:p w:rsidR="00590423" w:rsidRDefault="00590423">
            <w:pPr>
              <w:jc w:val="both"/>
            </w:pPr>
          </w:p>
        </w:tc>
        <w:tc>
          <w:tcPr>
            <w:tcW w:w="2565" w:type="dxa"/>
          </w:tcPr>
          <w:p w:rsidR="00590423" w:rsidRDefault="00C23CB7">
            <w:pPr>
              <w:jc w:val="both"/>
            </w:pPr>
            <w:r>
              <w:t>Control procurements</w:t>
            </w:r>
          </w:p>
        </w:tc>
        <w:tc>
          <w:tcPr>
            <w:tcW w:w="1425" w:type="dxa"/>
          </w:tcPr>
          <w:p w:rsidR="00590423" w:rsidRDefault="00590423"/>
        </w:tc>
      </w:tr>
      <w:tr w:rsidR="00590423">
        <w:trPr>
          <w:trHeight w:val="1582"/>
        </w:trPr>
        <w:tc>
          <w:tcPr>
            <w:tcW w:w="1470" w:type="dxa"/>
          </w:tcPr>
          <w:p w:rsidR="00590423" w:rsidRDefault="00C23CB7">
            <w:pPr>
              <w:jc w:val="both"/>
              <w:rPr>
                <w:b/>
              </w:rPr>
            </w:pPr>
            <w:r>
              <w:rPr>
                <w:b/>
              </w:rPr>
              <w:t>Project Stakeholders management</w:t>
            </w:r>
          </w:p>
        </w:tc>
        <w:tc>
          <w:tcPr>
            <w:tcW w:w="2355" w:type="dxa"/>
          </w:tcPr>
          <w:p w:rsidR="00590423" w:rsidRDefault="00C23CB7">
            <w:pPr>
              <w:jc w:val="both"/>
            </w:pPr>
            <w:r>
              <w:t>Identify stakeholders (</w:t>
            </w:r>
            <w:r>
              <w:rPr>
                <w:color w:val="222222"/>
              </w:rPr>
              <w:t>Softbank Group</w:t>
            </w:r>
            <w:r>
              <w:t>,</w:t>
            </w:r>
            <w:r w:rsidR="004360E5">
              <w:t xml:space="preserve"> </w:t>
            </w:r>
            <w:r>
              <w:t>Joseph Tsai,</w:t>
            </w:r>
            <w:r w:rsidR="004360E5">
              <w:t xml:space="preserve"> </w:t>
            </w:r>
            <w:proofErr w:type="spellStart"/>
            <w:r>
              <w:t>Altaba</w:t>
            </w:r>
            <w:proofErr w:type="spellEnd"/>
            <w:r>
              <w:t>, Blackrock Inc.</w:t>
            </w:r>
            <w:r>
              <w:rPr>
                <w:color w:val="222222"/>
              </w:rPr>
              <w:t>...)</w:t>
            </w:r>
            <w:r>
              <w:t xml:space="preserve"> </w:t>
            </w:r>
          </w:p>
        </w:tc>
        <w:tc>
          <w:tcPr>
            <w:tcW w:w="2835" w:type="dxa"/>
          </w:tcPr>
          <w:p w:rsidR="00590423" w:rsidRDefault="00C23CB7">
            <w:pPr>
              <w:jc w:val="both"/>
            </w:pPr>
            <w:r>
              <w:t>To continue to grow the Alibaba Digital Economy and safeguard the interests of all its stakeholders</w:t>
            </w:r>
          </w:p>
          <w:p w:rsidR="00590423" w:rsidRDefault="00590423">
            <w:pPr>
              <w:jc w:val="both"/>
            </w:pPr>
          </w:p>
        </w:tc>
        <w:tc>
          <w:tcPr>
            <w:tcW w:w="2490" w:type="dxa"/>
          </w:tcPr>
          <w:p w:rsidR="00590423" w:rsidRDefault="00C23CB7" w:rsidP="004360E5">
            <w:pPr>
              <w:jc w:val="both"/>
            </w:pPr>
            <w:r>
              <w:t xml:space="preserve">Manage Stakeholder engagement (CSR, Campaign, speech, </w:t>
            </w:r>
            <w:r w:rsidR="004360E5">
              <w:t>etc.)</w:t>
            </w:r>
          </w:p>
        </w:tc>
        <w:tc>
          <w:tcPr>
            <w:tcW w:w="2565" w:type="dxa"/>
          </w:tcPr>
          <w:p w:rsidR="00590423" w:rsidRDefault="00C23CB7">
            <w:pPr>
              <w:jc w:val="both"/>
            </w:pPr>
            <w:r>
              <w:t>C</w:t>
            </w:r>
            <w:r>
              <w:t>ontrol the stakeholder engagement</w:t>
            </w:r>
          </w:p>
        </w:tc>
        <w:tc>
          <w:tcPr>
            <w:tcW w:w="1425" w:type="dxa"/>
          </w:tcPr>
          <w:p w:rsidR="00590423" w:rsidRDefault="00590423"/>
        </w:tc>
      </w:tr>
    </w:tbl>
    <w:p w:rsidR="00590423" w:rsidRDefault="00590423">
      <w:pPr>
        <w:jc w:val="center"/>
      </w:pPr>
    </w:p>
    <w:p w:rsidR="00590423" w:rsidRDefault="00590423"/>
    <w:sectPr w:rsidR="00590423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EA358B"/>
    <w:multiLevelType w:val="multilevel"/>
    <w:tmpl w:val="88EEAC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C690BFF"/>
    <w:multiLevelType w:val="hybridMultilevel"/>
    <w:tmpl w:val="B6C42544"/>
    <w:lvl w:ilvl="0" w:tplc="4409000F">
      <w:start w:val="1"/>
      <w:numFmt w:val="decimal"/>
      <w:lvlText w:val="%1."/>
      <w:lvlJc w:val="left"/>
      <w:pPr>
        <w:ind w:left="2970" w:hanging="360"/>
      </w:pPr>
    </w:lvl>
    <w:lvl w:ilvl="1" w:tplc="44090019" w:tentative="1">
      <w:start w:val="1"/>
      <w:numFmt w:val="lowerLetter"/>
      <w:lvlText w:val="%2."/>
      <w:lvlJc w:val="left"/>
      <w:pPr>
        <w:ind w:left="3690" w:hanging="360"/>
      </w:pPr>
    </w:lvl>
    <w:lvl w:ilvl="2" w:tplc="4409001B" w:tentative="1">
      <w:start w:val="1"/>
      <w:numFmt w:val="lowerRoman"/>
      <w:lvlText w:val="%3."/>
      <w:lvlJc w:val="right"/>
      <w:pPr>
        <w:ind w:left="4410" w:hanging="180"/>
      </w:pPr>
    </w:lvl>
    <w:lvl w:ilvl="3" w:tplc="4409000F" w:tentative="1">
      <w:start w:val="1"/>
      <w:numFmt w:val="decimal"/>
      <w:lvlText w:val="%4."/>
      <w:lvlJc w:val="left"/>
      <w:pPr>
        <w:ind w:left="5130" w:hanging="360"/>
      </w:pPr>
    </w:lvl>
    <w:lvl w:ilvl="4" w:tplc="44090019" w:tentative="1">
      <w:start w:val="1"/>
      <w:numFmt w:val="lowerLetter"/>
      <w:lvlText w:val="%5."/>
      <w:lvlJc w:val="left"/>
      <w:pPr>
        <w:ind w:left="5850" w:hanging="360"/>
      </w:pPr>
    </w:lvl>
    <w:lvl w:ilvl="5" w:tplc="4409001B" w:tentative="1">
      <w:start w:val="1"/>
      <w:numFmt w:val="lowerRoman"/>
      <w:lvlText w:val="%6."/>
      <w:lvlJc w:val="right"/>
      <w:pPr>
        <w:ind w:left="6570" w:hanging="180"/>
      </w:pPr>
    </w:lvl>
    <w:lvl w:ilvl="6" w:tplc="4409000F" w:tentative="1">
      <w:start w:val="1"/>
      <w:numFmt w:val="decimal"/>
      <w:lvlText w:val="%7."/>
      <w:lvlJc w:val="left"/>
      <w:pPr>
        <w:ind w:left="7290" w:hanging="360"/>
      </w:pPr>
    </w:lvl>
    <w:lvl w:ilvl="7" w:tplc="44090019" w:tentative="1">
      <w:start w:val="1"/>
      <w:numFmt w:val="lowerLetter"/>
      <w:lvlText w:val="%8."/>
      <w:lvlJc w:val="left"/>
      <w:pPr>
        <w:ind w:left="8010" w:hanging="360"/>
      </w:pPr>
    </w:lvl>
    <w:lvl w:ilvl="8" w:tplc="4409001B" w:tentative="1">
      <w:start w:val="1"/>
      <w:numFmt w:val="lowerRoman"/>
      <w:lvlText w:val="%9."/>
      <w:lvlJc w:val="right"/>
      <w:pPr>
        <w:ind w:left="87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423"/>
    <w:rsid w:val="004360E5"/>
    <w:rsid w:val="00590423"/>
    <w:rsid w:val="00C2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8ECF4B-541E-4CA9-9CB0-9FC0601D8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3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azman muda</dc:creator>
  <cp:lastModifiedBy>azman muda</cp:lastModifiedBy>
  <cp:revision>2</cp:revision>
  <dcterms:created xsi:type="dcterms:W3CDTF">2020-10-30T13:54:00Z</dcterms:created>
  <dcterms:modified xsi:type="dcterms:W3CDTF">2020-10-30T13:54:00Z</dcterms:modified>
</cp:coreProperties>
</file>