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retc85wn6qua" w:id="0"/>
      <w:bookmarkEnd w:id="0"/>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0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магистерской диссертации рассматривается проблема повышения эффективности тестирования информационных систем на проникновение с использованием методов машинного обучения. Актуальность исследования обусловлена ростом сложности программных систем, увеличением числа уязвимостей и ограниченностью традиционных методов тестирования, особенно в условиях частых обновлений мобильных приложений.</w:t>
      </w:r>
    </w:p>
    <w:p w:rsidR="00000000" w:rsidDel="00000000" w:rsidP="00000000" w:rsidRDefault="00000000" w:rsidRPr="00000000" w14:paraId="0000000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работы является разработка и исследование подхода к автоматизации тестирования на проникновение на основе методов машинного обучения на примере мобильного приложения SoftkgPro.</w:t>
      </w:r>
    </w:p>
    <w:p w:rsidR="00000000" w:rsidDel="00000000" w:rsidP="00000000" w:rsidRDefault="00000000" w:rsidRPr="00000000" w14:paraId="0000000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проведён анализ теоретических основ тестирования, рассмотрены возможности применения методов машинного обучения, исследована архитектура и система тестирования приложения SoftkgPro, а также предложен подход к приоритизации тестов и выполнено сравнение различных методов тестирования.</w:t>
      </w:r>
    </w:p>
    <w:p w:rsidR="00000000" w:rsidDel="00000000" w:rsidP="00000000" w:rsidRDefault="00000000" w:rsidRPr="00000000" w14:paraId="0000000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повышении эффективности тестирования за счёт сокращения времени выполнения проверок и оптимизации выбора тестовых сценариев. Апробация проведена на базе приложения SoftkgPro, включающего основные функциональные модули и набор автоматизированных тестов.</w:t>
      </w:r>
    </w:p>
    <w:p w:rsidR="00000000" w:rsidDel="00000000" w:rsidP="00000000" w:rsidRDefault="00000000" w:rsidRPr="00000000" w14:paraId="0000000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uhja70t3v7o8" w:id="1"/>
      <w:bookmarkEnd w:id="1"/>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0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Современный этап развития информационных технологий характеризуется активным ростом числа программных систем, используемых в различных сферах деятельности. Одновременно с этим увеличивается количество угроз, связанных с нарушением конфиденциальности, целостности и доступности данных. В этих условиях обеспечение безопасности программных продуктов становится одной из ключевых задач на всех этапах их жизненного цикла. Одним из наиболее эффективных методов выявления уязвимостей является тестирование на проникновение, позволяющее моделировать действия потенциального нарушителя и обнаруживать слабые места системы до её эксплуатации.</w:t>
      </w:r>
    </w:p>
    <w:p w:rsidR="00000000" w:rsidDel="00000000" w:rsidP="00000000" w:rsidRDefault="00000000" w:rsidRPr="00000000" w14:paraId="000000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исследования обусловлена необходимостью повышения эффективности тестирования информационных систем в условиях роста их сложности и количества киберугроз. Применение методов машинного обучения в данной области является перспективным направлением, позволяющим оптимизировать процесс тестирования и повысить уровень безопасности программных продуктов.</w:t>
      </w:r>
    </w:p>
    <w:p w:rsidR="00000000" w:rsidDel="00000000" w:rsidP="00000000" w:rsidRDefault="00000000" w:rsidRPr="00000000" w14:paraId="000000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направленность работы связана с использованием мобильного приложения SoftkgPro, разработанного на платформе Flutter. Данное приложение предназначено для учёта финансовых показателей и включает функциональные модули авторизации, работы с доходами и расходами, операциями и платежами. В проекте реализована система тестирования, включающая модульные, виджет- и интеграционные тесты, а также имеются данные, позволяющие использовать подходы интеллектуальной приоритизации тестов.</w:t>
      </w:r>
    </w:p>
    <w:p w:rsidR="00000000" w:rsidDel="00000000" w:rsidP="00000000" w:rsidRDefault="00000000" w:rsidRPr="00000000" w14:paraId="0000000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диссертационного исследования является разработка и исследование подхода к автоматизации тестирования информационных систем на проникновение с использованием методов машинного обучения на примере мобильного приложения SoftkgPro.</w:t>
      </w:r>
    </w:p>
    <w:p w:rsidR="00000000" w:rsidDel="00000000" w:rsidP="00000000" w:rsidRDefault="00000000" w:rsidRPr="00000000" w14:paraId="0000001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11">
      <w:pPr>
        <w:numPr>
          <w:ilvl w:val="0"/>
          <w:numId w:val="12"/>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теоретические основы тестирования на проникновение;</w:t>
      </w:r>
    </w:p>
    <w:p w:rsidR="00000000" w:rsidDel="00000000" w:rsidP="00000000" w:rsidRDefault="00000000" w:rsidRPr="00000000" w14:paraId="00000012">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подходы к автоматизации тестирования;</w:t>
      </w:r>
    </w:p>
    <w:p w:rsidR="00000000" w:rsidDel="00000000" w:rsidP="00000000" w:rsidRDefault="00000000" w:rsidRPr="00000000" w14:paraId="00000013">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исследовать возможности применения методов машинного обучения;</w:t>
      </w:r>
    </w:p>
    <w:p w:rsidR="00000000" w:rsidDel="00000000" w:rsidP="00000000" w:rsidRDefault="00000000" w:rsidRPr="00000000" w14:paraId="00000014">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анализ архитектуры и тестирования приложения SoftkgPro;</w:t>
      </w:r>
    </w:p>
    <w:p w:rsidR="00000000" w:rsidDel="00000000" w:rsidP="00000000" w:rsidRDefault="00000000" w:rsidRPr="00000000" w14:paraId="00000015">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подход к приоритизации тестов;</w:t>
      </w:r>
    </w:p>
    <w:p w:rsidR="00000000" w:rsidDel="00000000" w:rsidP="00000000" w:rsidRDefault="00000000" w:rsidRPr="00000000" w14:paraId="00000016">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сравнительный анализ различных методов тестирования;</w:t>
      </w:r>
    </w:p>
    <w:p w:rsidR="00000000" w:rsidDel="00000000" w:rsidP="00000000" w:rsidRDefault="00000000" w:rsidRPr="00000000" w14:paraId="00000017">
      <w:pPr>
        <w:numPr>
          <w:ilvl w:val="0"/>
          <w:numId w:val="12"/>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оценить эффективность предложенного решения.</w:t>
      </w:r>
    </w:p>
    <w:p w:rsidR="00000000" w:rsidDel="00000000" w:rsidP="00000000" w:rsidRDefault="00000000" w:rsidRPr="00000000" w14:paraId="0000001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является процесс тестирования информационных систем на проникновение.</w:t>
      </w:r>
    </w:p>
    <w:p w:rsidR="00000000" w:rsidDel="00000000" w:rsidP="00000000" w:rsidRDefault="00000000" w:rsidRPr="00000000" w14:paraId="0000001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исследования являются методы машинного обучения, применяемые для автоматизации отбора и приоритизации тестов.</w:t>
      </w:r>
    </w:p>
    <w:p w:rsidR="00000000" w:rsidDel="00000000" w:rsidP="00000000" w:rsidRDefault="00000000" w:rsidRPr="00000000" w14:paraId="0000001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исследования заключается в том, что применение методов машинного обучения позволяет повысить эффективность тестирования за счёт оптимизации выбора тестовых сценариев и сокращения времени их выполнения. Научная новизна работы состоит в адаптации методов интеллектуальной приоритизации тестов к мобильным приложениям, разработанным на платформе Flutter.</w:t>
      </w:r>
    </w:p>
    <w:p w:rsidR="00000000" w:rsidDel="00000000" w:rsidP="00000000" w:rsidRDefault="00000000" w:rsidRPr="00000000" w14:paraId="0000001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заключается в возможности применения разработанного подхода в реальных проектах для повышения эффективности тестирования и снижения затрат на сопровождение тестов.</w:t>
      </w:r>
    </w:p>
    <w:p w:rsidR="00000000" w:rsidDel="00000000" w:rsidP="00000000" w:rsidRDefault="00000000" w:rsidRPr="00000000" w14:paraId="0000001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Теоретическая значимость работы состоит в развитии подходов к применению методов машинного обучения в задачах тестирования на проникновение.</w:t>
      </w:r>
    </w:p>
    <w:p w:rsidR="00000000" w:rsidDel="00000000" w:rsidP="00000000" w:rsidRDefault="00000000" w:rsidRPr="00000000" w14:paraId="0000001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диссертации включает введение, две главы, заключение, список использованных источников и приложения.</w:t>
      </w: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rkc2xf75oes" w:id="2"/>
      <w:bookmarkEnd w:id="2"/>
      <w:r w:rsidDel="00000000" w:rsidR="00000000" w:rsidRPr="00000000">
        <w:rPr>
          <w:rtl w:val="0"/>
        </w:rPr>
      </w:r>
    </w:p>
    <w:p w:rsidR="00000000" w:rsidDel="00000000" w:rsidP="00000000" w:rsidRDefault="00000000" w:rsidRPr="00000000" w14:paraId="0000001F">
      <w:pPr>
        <w:pStyle w:val="Title"/>
        <w:spacing w:after="80" w:line="360" w:lineRule="auto"/>
        <w:ind w:left="-566.9291338582678" w:right="-537.7952755905517" w:firstLine="0"/>
        <w:rPr>
          <w:rFonts w:ascii="Times New Roman" w:cs="Times New Roman" w:eastAsia="Times New Roman" w:hAnsi="Times New Roman"/>
          <w:b w:val="1"/>
          <w:bCs w:val="1"/>
          <w:sz w:val="24"/>
          <w:szCs w:val="24"/>
        </w:rPr>
      </w:pPr>
      <w:bookmarkStart w:colFirst="0" w:colLast="0" w:name="_p76kno4pau33" w:id="3"/>
      <w:bookmarkEnd w:id="3"/>
      <w:r w:rsidDel="00000000" w:rsidR="00000000" w:rsidRPr="00000000">
        <w:rPr>
          <w:rFonts w:ascii="Times New Roman" w:cs="Times New Roman" w:eastAsia="Times New Roman" w:hAnsi="Times New Roman"/>
          <w:b w:val="1"/>
          <w:bCs w:val="1"/>
          <w:sz w:val="24"/>
          <w:szCs w:val="24"/>
          <w:rtl w:val="0"/>
        </w:rPr>
        <w:t xml:space="preserve">ГЛАВА 1. ТЕОРЕТИЧЕСКИЕ ОСНОВЫ АВТОМАТИЗАЦИИ ТЕСТИРОВАНИЯ</w:t>
      </w:r>
    </w:p>
    <w:p w:rsidR="00000000" w:rsidDel="00000000" w:rsidP="00000000" w:rsidRDefault="00000000" w:rsidRPr="00000000" w14:paraId="00000020">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pea2tlhd4vdj" w:id="4"/>
      <w:bookmarkEnd w:id="4"/>
      <w:r w:rsidDel="00000000" w:rsidR="00000000" w:rsidRPr="00000000">
        <w:rPr>
          <w:rFonts w:ascii="Times New Roman" w:cs="Times New Roman" w:eastAsia="Times New Roman" w:hAnsi="Times New Roman"/>
          <w:b w:val="1"/>
          <w:bCs w:val="1"/>
          <w:sz w:val="28"/>
          <w:szCs w:val="28"/>
          <w:rtl w:val="0"/>
        </w:rPr>
        <w:t xml:space="preserve">1.1. Сущность и задачи тестирования на проникновение информационных систем</w:t>
      </w:r>
    </w:p>
    <w:p w:rsidR="00000000" w:rsidDel="00000000" w:rsidP="00000000" w:rsidRDefault="00000000" w:rsidRPr="00000000" w14:paraId="000000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на проникновение является одним из ключевых методов оценки защищённости информационных систем. Под данным видом тестирования понимается процесс имитации действий потенциального злоумышленника, направленных на выявление уязвимостей в программных, сетевых и организационных компонентах системы. В отличие от статического анализа или формальной проверки требований, тестирование на проникновение ориентировано на практическую эксплуатацию возможных слабых мест системы в условиях, максимально приближенных к реальным.</w:t>
      </w:r>
    </w:p>
    <w:p w:rsidR="00000000" w:rsidDel="00000000" w:rsidP="00000000" w:rsidRDefault="00000000" w:rsidRPr="00000000" w14:paraId="0000002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развития информационных технологий и роста числа киберугроз тестирование на проникновение приобретает особую актуальность. Оно позволяет не только выявить технические уязвимости, но и оценить уровень защищённости системы в целом, включая корректность реализации механизмов аутентификации, авторизации и обработки пользовательских данных.</w:t>
      </w:r>
    </w:p>
    <w:p w:rsidR="00000000" w:rsidDel="00000000" w:rsidP="00000000" w:rsidRDefault="00000000" w:rsidRPr="00000000" w14:paraId="00000023">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цели сетевых атак</w:t>
      </w:r>
    </w:p>
    <w:p w:rsidR="00000000" w:rsidDel="00000000" w:rsidP="00000000" w:rsidRDefault="00000000" w:rsidRPr="00000000" w14:paraId="000000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Мотивация злоумышленников при осуществлении атак на информационные системы может быть различной. К числу основных целей относятся:</w:t>
      </w:r>
    </w:p>
    <w:p w:rsidR="00000000" w:rsidDel="00000000" w:rsidP="00000000" w:rsidRDefault="00000000" w:rsidRPr="00000000" w14:paraId="00000025">
      <w:pPr>
        <w:numPr>
          <w:ilvl w:val="0"/>
          <w:numId w:val="9"/>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контроля над узлом информационной системы;</w:t>
      </w:r>
    </w:p>
    <w:p w:rsidR="00000000" w:rsidDel="00000000" w:rsidP="00000000" w:rsidRDefault="00000000" w:rsidRPr="00000000" w14:paraId="00000026">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дестабилизация или нарушение работы системы;</w:t>
      </w:r>
    </w:p>
    <w:p w:rsidR="00000000" w:rsidDel="00000000" w:rsidP="00000000" w:rsidRDefault="00000000" w:rsidRPr="00000000" w14:paraId="00000027">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уровня привилегий пользователя;</w:t>
      </w:r>
    </w:p>
    <w:p w:rsidR="00000000" w:rsidDel="00000000" w:rsidP="00000000" w:rsidRDefault="00000000" w:rsidRPr="00000000" w14:paraId="00000028">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конфиденциальной информации;</w:t>
      </w:r>
    </w:p>
    <w:p w:rsidR="00000000" w:rsidDel="00000000" w:rsidP="00000000" w:rsidRDefault="00000000" w:rsidRPr="00000000" w14:paraId="00000029">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нарушение целостности данных;</w:t>
      </w:r>
    </w:p>
    <w:p w:rsidR="00000000" w:rsidDel="00000000" w:rsidP="00000000" w:rsidRDefault="00000000" w:rsidRPr="00000000" w14:paraId="0000002A">
      <w:pPr>
        <w:numPr>
          <w:ilvl w:val="0"/>
          <w:numId w:val="9"/>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обход механизмов защиты.</w:t>
      </w:r>
    </w:p>
    <w:p w:rsidR="00000000" w:rsidDel="00000000" w:rsidP="00000000" w:rsidRDefault="00000000" w:rsidRPr="00000000" w14:paraId="0000002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76763" cy="1695450"/>
            <wp:effectExtent b="0" l="0" r="0" t="0"/>
            <wp:docPr id="37"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576763"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ind w:left="-566.9291338582678" w:right="-537.7952755905517" w:firstLine="84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1.1 – Основные цели и последствия сетевых атак</w:t>
      </w:r>
    </w:p>
    <w:p w:rsidR="00000000" w:rsidDel="00000000" w:rsidP="00000000" w:rsidRDefault="00000000" w:rsidRPr="00000000" w14:paraId="0000002D">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Сетевые атаки разнообразны как по своему происхождению, так и по характеру воздействия на информационную систему. В современных условиях реализация атак значительно упростилась за счёт широкого распространения специализированных инструментов и автоматизированных средств эксплуатации уязвимостей. Это приводит к тому, что даже пользователи с ограниченными знаниями в области информационной безопасности способны осуществлять сложные атаки.</w:t>
      </w:r>
      <w:r w:rsidDel="00000000" w:rsidR="00000000" w:rsidRPr="00000000">
        <w:rPr>
          <w:rtl w:val="0"/>
        </w:rPr>
      </w:r>
    </w:p>
    <w:p w:rsidR="00000000" w:rsidDel="00000000" w:rsidP="00000000" w:rsidRDefault="00000000" w:rsidRPr="00000000" w14:paraId="0000002E">
      <w:pPr>
        <w:spacing w:line="360" w:lineRule="auto"/>
        <w:ind w:left="-566.9291338582678" w:right="-537.7952755905517" w:firstLine="840"/>
        <w:jc w:val="both"/>
        <w:rPr/>
      </w:pPr>
      <w:r w:rsidDel="00000000" w:rsidR="00000000" w:rsidRPr="00000000">
        <w:rPr/>
        <w:drawing>
          <wp:inline distB="114300" distT="114300" distL="114300" distR="114300">
            <wp:extent cx="5576888" cy="3838575"/>
            <wp:effectExtent b="0" l="0" r="0" t="0"/>
            <wp:docPr id="1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576888"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1.1 – Общая схема реализации сетевой атаки на информационную систему</w:t>
      </w:r>
    </w:p>
    <w:p w:rsidR="00000000" w:rsidDel="00000000" w:rsidP="00000000" w:rsidRDefault="00000000" w:rsidRPr="00000000" w14:paraId="0000003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1.1, процесс атаки включает несколько этапов, начиная с анализа системы и поиска уязвимостей и заканчивая их эксплуатацией и получением доступа к ресурсам. Данная модель используется при проведении тестирования на проникновение, поскольку позволяет системно подходить к выявлению слабых мест информационной системы.</w:t>
      </w:r>
    </w:p>
    <w:p w:rsidR="00000000" w:rsidDel="00000000" w:rsidP="00000000" w:rsidRDefault="00000000" w:rsidRPr="00000000" w14:paraId="0000003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задачи тестирования на проникновение</w:t>
      </w:r>
    </w:p>
    <w:p w:rsidR="00000000" w:rsidDel="00000000" w:rsidP="00000000" w:rsidRDefault="00000000" w:rsidRPr="00000000" w14:paraId="000000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тестирования на проникновение решаются следующие задачи:</w:t>
      </w:r>
    </w:p>
    <w:p w:rsidR="00000000" w:rsidDel="00000000" w:rsidP="00000000" w:rsidRDefault="00000000" w:rsidRPr="00000000" w14:paraId="00000033">
      <w:pPr>
        <w:numPr>
          <w:ilvl w:val="0"/>
          <w:numId w:val="8"/>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уязвимостей в программной и сетевой инфраструктуре;</w:t>
      </w:r>
    </w:p>
    <w:p w:rsidR="00000000" w:rsidDel="00000000" w:rsidP="00000000" w:rsidRDefault="00000000" w:rsidRPr="00000000" w14:paraId="00000034">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эффективности механизмов защиты;</w:t>
      </w:r>
    </w:p>
    <w:p w:rsidR="00000000" w:rsidDel="00000000" w:rsidP="00000000" w:rsidRDefault="00000000" w:rsidRPr="00000000" w14:paraId="00000035">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устойчивости системы к несанкционированным воздействиям;</w:t>
      </w:r>
    </w:p>
    <w:p w:rsidR="00000000" w:rsidDel="00000000" w:rsidP="00000000" w:rsidRDefault="00000000" w:rsidRPr="00000000" w14:paraId="00000036">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моделирование реальных сценариев атак;</w:t>
      </w:r>
    </w:p>
    <w:p w:rsidR="00000000" w:rsidDel="00000000" w:rsidP="00000000" w:rsidRDefault="00000000" w:rsidRPr="00000000" w14:paraId="00000037">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связанных с выявленными уязвимостями;</w:t>
      </w:r>
    </w:p>
    <w:p w:rsidR="00000000" w:rsidDel="00000000" w:rsidP="00000000" w:rsidRDefault="00000000" w:rsidRPr="00000000" w14:paraId="00000038">
      <w:pPr>
        <w:numPr>
          <w:ilvl w:val="0"/>
          <w:numId w:val="8"/>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рекомендаций по устранению выявленных проблем.</w:t>
      </w:r>
    </w:p>
    <w:p w:rsidR="00000000" w:rsidDel="00000000" w:rsidP="00000000" w:rsidRDefault="00000000" w:rsidRPr="00000000" w14:paraId="0000003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тестирование на проникновение представляет собой комплексный процесс, направленный на обеспечение безопасности информационных систем путём выявления и анализа уязвимостей. Его применение позволяет значительно повысить уровень защищённости программных продуктов и минимизировать риски, связанные с возможными кибератаками. В условиях постоянного роста сложности программных систем и увеличения числа угроз данный вид тестирования становится неотъемлемой частью жизненного цикла разработки и сопровождения программного обеспечения.</w:t>
      </w:r>
    </w:p>
    <w:p w:rsidR="00000000" w:rsidDel="00000000" w:rsidP="00000000" w:rsidRDefault="00000000" w:rsidRPr="00000000" w14:paraId="0000003A">
      <w:pPr>
        <w:pStyle w:val="Heading2"/>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bookmarkStart w:colFirst="0" w:colLast="0" w:name="_ehsgpocy318r" w:id="5"/>
      <w:bookmarkEnd w:id="5"/>
      <w:r w:rsidDel="00000000" w:rsidR="00000000" w:rsidRPr="00000000">
        <w:rPr>
          <w:rFonts w:ascii="Times New Roman" w:cs="Times New Roman" w:eastAsia="Times New Roman" w:hAnsi="Times New Roman"/>
          <w:b w:val="1"/>
          <w:bCs w:val="1"/>
          <w:sz w:val="28"/>
          <w:szCs w:val="28"/>
          <w:rtl w:val="0"/>
        </w:rPr>
        <w:t xml:space="preserve">1.2. Особенности обеспечения безопасности мобильных приложений</w:t>
      </w:r>
      <w:r w:rsidDel="00000000" w:rsidR="00000000" w:rsidRPr="00000000">
        <w:rPr>
          <w:rtl w:val="0"/>
        </w:rPr>
      </w:r>
    </w:p>
    <w:p w:rsidR="00000000" w:rsidDel="00000000" w:rsidP="00000000" w:rsidRDefault="00000000" w:rsidRPr="00000000" w14:paraId="0000003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являются важной частью современных информационных систем и широко используются в различных сферах деятельности. Они обеспечивают доступ к сервисам, обработку пользовательских данных и взаимодействие с удалёнными системами. В связи с этим обеспечение их безопасности становится одной из ключевых задач разработки программного обеспечения.</w:t>
      </w:r>
    </w:p>
    <w:p w:rsidR="00000000" w:rsidDel="00000000" w:rsidP="00000000" w:rsidRDefault="00000000" w:rsidRPr="00000000" w14:paraId="0000003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традиционных программных систем, мобильные приложения функционируют в условиях повышенной изменчивости среды. Различные версии операционных систем, особенности устройств и нестабильные сетевые соединения создают дополнительные риски. Кроме того, мобильные приложения активно взаимодействуют с внешними сервисами через API, что увеличивает количество потенциальных точек атаки.</w:t>
      </w:r>
    </w:p>
    <w:p w:rsidR="00000000" w:rsidDel="00000000" w:rsidP="00000000" w:rsidRDefault="00000000" w:rsidRPr="00000000" w14:paraId="0000003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особенности безопасности мобильных приложений</w:t>
      </w:r>
    </w:p>
    <w:p w:rsidR="00000000" w:rsidDel="00000000" w:rsidP="00000000" w:rsidRDefault="00000000" w:rsidRPr="00000000" w14:paraId="0000003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особенности мобильных приложений, влияющие на их безопасность, включают:</w:t>
      </w:r>
    </w:p>
    <w:p w:rsidR="00000000" w:rsidDel="00000000" w:rsidP="00000000" w:rsidRDefault="00000000" w:rsidRPr="00000000" w14:paraId="0000003F">
      <w:pPr>
        <w:numPr>
          <w:ilvl w:val="0"/>
          <w:numId w:val="2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клиентской части, выполняемой на устройстве пользователя;</w:t>
      </w:r>
    </w:p>
    <w:p w:rsidR="00000000" w:rsidDel="00000000" w:rsidP="00000000" w:rsidRDefault="00000000" w:rsidRPr="00000000" w14:paraId="00000040">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сетевого взаимодействия с серверной частью;</w:t>
      </w:r>
    </w:p>
    <w:p w:rsidR="00000000" w:rsidDel="00000000" w:rsidP="00000000" w:rsidRDefault="00000000" w:rsidRPr="00000000" w14:paraId="00000041">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устройстве;</w:t>
      </w:r>
    </w:p>
    <w:p w:rsidR="00000000" w:rsidDel="00000000" w:rsidP="00000000" w:rsidRDefault="00000000" w:rsidRPr="00000000" w14:paraId="00000042">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сложная структура пользовательского интерфейса;</w:t>
      </w:r>
    </w:p>
    <w:p w:rsidR="00000000" w:rsidDel="00000000" w:rsidP="00000000" w:rsidRDefault="00000000" w:rsidRPr="00000000" w14:paraId="00000043">
      <w:pPr>
        <w:numPr>
          <w:ilvl w:val="0"/>
          <w:numId w:val="2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частота обновлений приложения. </w:t>
      </w:r>
    </w:p>
    <w:p w:rsidR="00000000" w:rsidDel="00000000" w:rsidP="00000000" w:rsidRDefault="00000000" w:rsidRPr="00000000" w14:paraId="000000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обрабатывают значительное количество пользовательских данных, включая персональную и финансовую информацию. При этом часть данных может храниться непосредственно на устройстве, что требует применения дополнительных механизмов защиты, таких как шифрование и контроль доступа.</w:t>
      </w:r>
    </w:p>
    <w:p w:rsidR="00000000" w:rsidDel="00000000" w:rsidP="00000000" w:rsidRDefault="00000000" w:rsidRPr="00000000" w14:paraId="000000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759200"/>
            <wp:effectExtent b="0" l="0" r="0" t="0"/>
            <wp:docPr id="31"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59371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1.2 – Архитектура и уровни безопасности мобильного приложения</w:t>
      </w:r>
    </w:p>
    <w:p w:rsidR="00000000" w:rsidDel="00000000" w:rsidP="00000000" w:rsidRDefault="00000000" w:rsidRPr="00000000" w14:paraId="0000004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1.2, мобильное приложение включает несколько уровней: пользовательский интерфейс, бизнес-логику, сетевой слой и серверную часть. Уязвимости могут возникать на каждом из этих уровней, что требует комплексного подхода к обеспечению безопасности.</w:t>
      </w:r>
    </w:p>
    <w:p w:rsidR="00000000" w:rsidDel="00000000" w:rsidP="00000000" w:rsidRDefault="00000000" w:rsidRPr="00000000" w14:paraId="000000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уделяется механизмам аутентификации и авторизации. Ошибки в их реализации могут привести к несанкционированному доступу к системе. Также важным аспектом является защита сетевого взаимодействия, включая шифрование данных и проверку сертификатов.</w:t>
      </w:r>
    </w:p>
    <w:p w:rsidR="00000000" w:rsidDel="00000000" w:rsidP="00000000" w:rsidRDefault="00000000" w:rsidRPr="00000000" w14:paraId="000000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тестировании мобильных приложений возникают следующие сложности:</w:t>
      </w:r>
    </w:p>
    <w:p w:rsidR="00000000" w:rsidDel="00000000" w:rsidP="00000000" w:rsidRDefault="00000000" w:rsidRPr="00000000" w14:paraId="0000004A">
      <w:pPr>
        <w:numPr>
          <w:ilvl w:val="0"/>
          <w:numId w:val="1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большое количество пользовательских сценариев;</w:t>
      </w:r>
    </w:p>
    <w:p w:rsidR="00000000" w:rsidDel="00000000" w:rsidP="00000000" w:rsidRDefault="00000000" w:rsidRPr="00000000" w14:paraId="0000004B">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от внешних сервисов;</w:t>
      </w:r>
    </w:p>
    <w:p w:rsidR="00000000" w:rsidDel="00000000" w:rsidP="00000000" w:rsidRDefault="00000000" w:rsidRPr="00000000" w14:paraId="0000004C">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частые изменения интерфейса и логики;</w:t>
      </w:r>
    </w:p>
    <w:p w:rsidR="00000000" w:rsidDel="00000000" w:rsidP="00000000" w:rsidRDefault="00000000" w:rsidRPr="00000000" w14:paraId="0000004D">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тестирования на разных устройствах;</w:t>
      </w:r>
    </w:p>
    <w:p w:rsidR="00000000" w:rsidDel="00000000" w:rsidP="00000000" w:rsidRDefault="00000000" w:rsidRPr="00000000" w14:paraId="0000004E">
      <w:pPr>
        <w:numPr>
          <w:ilvl w:val="0"/>
          <w:numId w:val="1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воспроизведения атак.</w:t>
      </w:r>
    </w:p>
    <w:p w:rsidR="00000000" w:rsidDel="00000000" w:rsidP="00000000" w:rsidRDefault="00000000" w:rsidRPr="00000000" w14:paraId="000000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постоянного развития мобильных приложений традиционные методы тестирования становятся недостаточно эффективными. Поддержание актуальности тестов требует значительных ресурсов, а полный запуск всех тестов при каждом изменении кода приводит к увеличению времени проверки.</w:t>
      </w:r>
    </w:p>
    <w:p w:rsidR="00000000" w:rsidDel="00000000" w:rsidP="00000000" w:rsidRDefault="00000000" w:rsidRPr="00000000" w14:paraId="0000005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возникает необходимость применения интеллектуальных методов тестирования, позволяющих оптимизировать процесс проверки безопасности. Одним из таких подходов является использование методов машинного обучения для приоритизации тестов и выявления потенциально уязвимых компонентов системы.</w:t>
      </w:r>
    </w:p>
    <w:p w:rsidR="00000000" w:rsidDel="00000000" w:rsidP="00000000" w:rsidRDefault="00000000" w:rsidRPr="00000000" w14:paraId="000000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обеспечение безопасности мобильных приложений требует комплексного подхода, учитывающего архитектурные особенности, разнообразие угроз и динамичность изменений. Это создаёт предпосылки для применения современных методов автоматизации тестирования, включая использование технологий машинного обучения.</w:t>
      </w:r>
    </w:p>
    <w:p w:rsidR="00000000" w:rsidDel="00000000" w:rsidP="00000000" w:rsidRDefault="00000000" w:rsidRPr="00000000" w14:paraId="0000005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f31sc4csx3nx" w:id="6"/>
      <w:bookmarkEnd w:id="6"/>
      <w:r w:rsidDel="00000000" w:rsidR="00000000" w:rsidRPr="00000000">
        <w:rPr>
          <w:rFonts w:ascii="Times New Roman" w:cs="Times New Roman" w:eastAsia="Times New Roman" w:hAnsi="Times New Roman"/>
          <w:b w:val="1"/>
          <w:bCs w:val="1"/>
          <w:sz w:val="28"/>
          <w:szCs w:val="28"/>
          <w:rtl w:val="0"/>
        </w:rPr>
        <w:t xml:space="preserve">1.3. Современные подходы к автоматизации тестирования программных систем</w:t>
      </w:r>
    </w:p>
    <w:p w:rsidR="00000000" w:rsidDel="00000000" w:rsidP="00000000" w:rsidRDefault="00000000" w:rsidRPr="00000000" w14:paraId="00000054">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является важной частью современного процесса разработки программного обеспечения. Она направлена на повышение качества программных продуктов, сокращение времени проверки и снижение влияния человеческого фактора. В условиях постоянных изменений программных систем ручное тестирование становится недостаточно эффективным, что обусловливает необходимость применения автоматизированных подходов.</w:t>
      </w:r>
    </w:p>
    <w:p w:rsidR="00000000" w:rsidDel="00000000" w:rsidP="00000000" w:rsidRDefault="00000000" w:rsidRPr="00000000" w14:paraId="00000055">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56">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Виды автоматизированного тестирования</w:t>
      </w:r>
    </w:p>
    <w:p w:rsidR="00000000" w:rsidDel="00000000" w:rsidP="00000000" w:rsidRDefault="00000000" w:rsidRPr="00000000" w14:paraId="0000005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основных видов автоматизированного тестирования, применяемых в современных проектах:</w:t>
      </w:r>
    </w:p>
    <w:p w:rsidR="00000000" w:rsidDel="00000000" w:rsidP="00000000" w:rsidRDefault="00000000" w:rsidRPr="00000000" w14:paraId="00000058">
      <w:pPr>
        <w:numPr>
          <w:ilvl w:val="0"/>
          <w:numId w:val="1"/>
        </w:numPr>
        <w:spacing w:after="0" w:afterAutospacing="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(unit testing);</w:t>
      </w:r>
    </w:p>
    <w:p w:rsidR="00000000" w:rsidDel="00000000" w:rsidP="00000000" w:rsidRDefault="00000000" w:rsidRPr="00000000" w14:paraId="00000059">
      <w:pPr>
        <w:numPr>
          <w:ilvl w:val="0"/>
          <w:numId w:val="1"/>
        </w:numPr>
        <w:spacing w:after="0" w:afterAutospacing="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интеграционное тестирование (integration testing);</w:t>
      </w:r>
    </w:p>
    <w:p w:rsidR="00000000" w:rsidDel="00000000" w:rsidP="00000000" w:rsidRDefault="00000000" w:rsidRPr="00000000" w14:paraId="0000005A">
      <w:pPr>
        <w:numPr>
          <w:ilvl w:val="0"/>
          <w:numId w:val="1"/>
        </w:numPr>
        <w:spacing w:after="0" w:afterAutospacing="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пользовательского интерфейса (UI / widget testing);</w:t>
      </w:r>
    </w:p>
    <w:p w:rsidR="00000000" w:rsidDel="00000000" w:rsidP="00000000" w:rsidRDefault="00000000" w:rsidRPr="00000000" w14:paraId="0000005B">
      <w:pPr>
        <w:numPr>
          <w:ilvl w:val="0"/>
          <w:numId w:val="1"/>
        </w:numPr>
        <w:spacing w:after="24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сквозное тестирование (end-to-end testing).</w:t>
      </w:r>
    </w:p>
    <w:p w:rsidR="00000000" w:rsidDel="00000000" w:rsidP="00000000" w:rsidRDefault="00000000" w:rsidRPr="00000000" w14:paraId="0000005C">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6410325" cy="2368354"/>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410325" cy="236835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1.2 – Основные виды автоматизированного тестирования</w:t>
      </w:r>
    </w:p>
    <w:p w:rsidR="00000000" w:rsidDel="00000000" w:rsidP="00000000" w:rsidRDefault="00000000" w:rsidRPr="00000000" w14:paraId="0000005D">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позволяет значительно ускорить процесс проверки программного обеспечения и повысить его надёжность. Однако с увеличением количества тестов возникает проблема управления тестовым набором и оптимизации их выполнения.</w:t>
      </w:r>
    </w:p>
    <w:p w:rsidR="00000000" w:rsidDel="00000000" w:rsidP="00000000" w:rsidRDefault="00000000" w:rsidRPr="00000000" w14:paraId="0000005E">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353800"/>
            <wp:effectExtent b="0" l="0" r="0" t="0"/>
            <wp:docPr id="33" name="image24.jpg"/>
            <a:graphic>
              <a:graphicData uri="http://schemas.openxmlformats.org/drawingml/2006/picture">
                <pic:pic>
                  <pic:nvPicPr>
                    <pic:cNvPr id="0" name="image24.jpg"/>
                    <pic:cNvPicPr preferRelativeResize="0"/>
                  </pic:nvPicPr>
                  <pic:blipFill>
                    <a:blip r:embed="rId10"/>
                    <a:srcRect b="0" l="0" r="0" t="0"/>
                    <a:stretch>
                      <a:fillRect/>
                    </a:stretch>
                  </pic:blipFill>
                  <pic:spPr>
                    <a:xfrm>
                      <a:off x="0" y="0"/>
                      <a:ext cx="5934075" cy="335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1.3 – Общий процесс автоматизированного тестирования</w:t>
      </w:r>
    </w:p>
    <w:p w:rsidR="00000000" w:rsidDel="00000000" w:rsidP="00000000" w:rsidRDefault="00000000" w:rsidRPr="00000000" w14:paraId="00000060">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1.3, процесс автоматизированного тестирования включает этапы подготовки тестов, их выполнения, анализа результатов и формирования отчётности. Данный процесс может повторяться многократно при внесении изменений в программный продукт.</w:t>
      </w:r>
    </w:p>
    <w:p w:rsidR="00000000" w:rsidDel="00000000" w:rsidP="00000000" w:rsidRDefault="00000000" w:rsidRPr="00000000" w14:paraId="00000062">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Интеграция тестирования в процесс разработки (CI/CD)</w:t>
      </w:r>
    </w:p>
    <w:p w:rsidR="00000000" w:rsidDel="00000000" w:rsidP="00000000" w:rsidRDefault="00000000" w:rsidRPr="00000000" w14:paraId="0000006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разработки программного обеспечения широко применяется концепция непрерывной интеграции и доставки (CI/CD). В рамках данного подхода автоматизированное тестирование становится обязательной частью жизненного цикла приложения.</w:t>
      </w:r>
    </w:p>
    <w:p w:rsidR="00000000" w:rsidDel="00000000" w:rsidP="00000000" w:rsidRDefault="00000000" w:rsidRPr="00000000" w14:paraId="00000065">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6988" cy="1971675"/>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9698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1.4 – Интеграция автоматизированного тестирования в CI/CD процесс</w:t>
      </w:r>
    </w:p>
    <w:p w:rsidR="00000000" w:rsidDel="00000000" w:rsidP="00000000" w:rsidRDefault="00000000" w:rsidRPr="00000000" w14:paraId="0000006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1.4, при каждом изменении кода происходит автоматический запуск тестов. Это позволяет своевременно выявлять ошибки и предотвращать их попадание в рабочую версию системы.</w:t>
      </w:r>
    </w:p>
    <w:p w:rsidR="00000000" w:rsidDel="00000000" w:rsidP="00000000" w:rsidRDefault="00000000" w:rsidRPr="00000000" w14:paraId="00000068">
      <w:pPr>
        <w:spacing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Проблемы традиционной автоматизации тестирования</w:t>
      </w:r>
    </w:p>
    <w:p w:rsidR="00000000" w:rsidDel="00000000" w:rsidP="00000000" w:rsidRDefault="00000000" w:rsidRPr="00000000" w14:paraId="0000006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автоматизация тестирования имеет ряд ограничений:</w:t>
      </w:r>
    </w:p>
    <w:p w:rsidR="00000000" w:rsidDel="00000000" w:rsidP="00000000" w:rsidRDefault="00000000" w:rsidRPr="00000000" w14:paraId="0000006B">
      <w:pPr>
        <w:numPr>
          <w:ilvl w:val="0"/>
          <w:numId w:val="1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полного набора тестов требует значительных ресурсов;</w:t>
      </w:r>
    </w:p>
    <w:p w:rsidR="00000000" w:rsidDel="00000000" w:rsidP="00000000" w:rsidRDefault="00000000" w:rsidRPr="00000000" w14:paraId="0000006C">
      <w:pPr>
        <w:numPr>
          <w:ilvl w:val="0"/>
          <w:numId w:val="1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часть тестов не связана с текущими изменениями;</w:t>
      </w:r>
    </w:p>
    <w:p w:rsidR="00000000" w:rsidDel="00000000" w:rsidP="00000000" w:rsidRDefault="00000000" w:rsidRPr="00000000" w14:paraId="0000006D">
      <w:pPr>
        <w:numPr>
          <w:ilvl w:val="0"/>
          <w:numId w:val="1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поддержки большого количества тестов;</w:t>
      </w:r>
    </w:p>
    <w:p w:rsidR="00000000" w:rsidDel="00000000" w:rsidP="00000000" w:rsidRDefault="00000000" w:rsidRPr="00000000" w14:paraId="0000006E">
      <w:pPr>
        <w:numPr>
          <w:ilvl w:val="0"/>
          <w:numId w:val="1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постоянного обновления тестовых сценариев.</w:t>
      </w:r>
    </w:p>
    <w:p w:rsidR="00000000" w:rsidDel="00000000" w:rsidP="00000000" w:rsidRDefault="00000000" w:rsidRPr="00000000" w14:paraId="0000006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возникает задача оптимизации процесса тестирования, которая заключается в определении наиболее важных тестов для выполнения.</w:t>
      </w:r>
    </w:p>
    <w:p w:rsidR="00000000" w:rsidDel="00000000" w:rsidP="00000000" w:rsidRDefault="00000000" w:rsidRPr="00000000" w14:paraId="00000070">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Подходы к оптимизации тестирования</w:t>
      </w:r>
    </w:p>
    <w:p w:rsidR="00000000" w:rsidDel="00000000" w:rsidP="00000000" w:rsidRDefault="00000000" w:rsidRPr="00000000" w14:paraId="0000007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повышения эффективности автоматизированного тестирования применяются следующие подходы:</w:t>
      </w:r>
    </w:p>
    <w:p w:rsidR="00000000" w:rsidDel="00000000" w:rsidP="00000000" w:rsidRDefault="00000000" w:rsidRPr="00000000" w14:paraId="00000072">
      <w:pPr>
        <w:numPr>
          <w:ilvl w:val="0"/>
          <w:numId w:val="15"/>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селективный запуск тестов;</w:t>
      </w:r>
    </w:p>
    <w:p w:rsidR="00000000" w:rsidDel="00000000" w:rsidP="00000000" w:rsidRDefault="00000000" w:rsidRPr="00000000" w14:paraId="00000073">
      <w:pPr>
        <w:numPr>
          <w:ilvl w:val="0"/>
          <w:numId w:val="1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тестовых сценариев;</w:t>
      </w:r>
    </w:p>
    <w:p w:rsidR="00000000" w:rsidDel="00000000" w:rsidP="00000000" w:rsidRDefault="00000000" w:rsidRPr="00000000" w14:paraId="00000074">
      <w:pPr>
        <w:numPr>
          <w:ilvl w:val="0"/>
          <w:numId w:val="1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покрытия кода;</w:t>
      </w:r>
    </w:p>
    <w:p w:rsidR="00000000" w:rsidDel="00000000" w:rsidP="00000000" w:rsidRDefault="00000000" w:rsidRPr="00000000" w14:paraId="00000075">
      <w:pPr>
        <w:numPr>
          <w:ilvl w:val="0"/>
          <w:numId w:val="15"/>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исторических данных тестирования.</w:t>
      </w:r>
    </w:p>
    <w:p w:rsidR="00000000" w:rsidDel="00000000" w:rsidP="00000000" w:rsidRDefault="00000000" w:rsidRPr="00000000" w14:paraId="0000007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современные подходы к автоматизации тестирования направлены не только на автоматическое выполнение тестов, но и на их интеллектуальное управление. Это создаёт основу для применения методов машинного обучения, позволяющих повысить эффективность тестирования за счёт анализа данных и адаптации процесса проверки к изменениям программного продукта.</w:t>
      </w:r>
    </w:p>
    <w:p w:rsidR="00000000" w:rsidDel="00000000" w:rsidP="00000000" w:rsidRDefault="00000000" w:rsidRPr="00000000" w14:paraId="00000077">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3hsrwan1i7vd" w:id="7"/>
      <w:bookmarkEnd w:id="7"/>
      <w:r w:rsidDel="00000000" w:rsidR="00000000" w:rsidRPr="00000000">
        <w:rPr>
          <w:rFonts w:ascii="Times New Roman" w:cs="Times New Roman" w:eastAsia="Times New Roman" w:hAnsi="Times New Roman"/>
          <w:b w:val="1"/>
          <w:bCs w:val="1"/>
          <w:sz w:val="28"/>
          <w:szCs w:val="28"/>
          <w:rtl w:val="0"/>
        </w:rPr>
        <w:t xml:space="preserve">1.4. Методы машинного обучения, применяемые в тестировании и кибербезопасности</w:t>
      </w:r>
    </w:p>
    <w:p w:rsidR="00000000" w:rsidDel="00000000" w:rsidP="00000000" w:rsidRDefault="00000000" w:rsidRPr="00000000" w14:paraId="0000007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методы машинного обучения активно применяются в области информационной безопасности и тестирования программного обеспечения. Это связано с ростом объёма данных, усложнением программных систем и необходимостью автоматизации процессов анализа и принятия решений. Использование машинного обучения позволяет повысить эффективность тестирования за счёт выявления скрытых закономерностей и прогнозирования потенциальных уязвимостей.</w:t>
      </w:r>
    </w:p>
    <w:p w:rsidR="00000000" w:rsidDel="00000000" w:rsidP="00000000" w:rsidRDefault="00000000" w:rsidRPr="00000000" w14:paraId="0000007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Классификация методов машинного обучения</w:t>
      </w:r>
    </w:p>
    <w:p w:rsidR="00000000" w:rsidDel="00000000" w:rsidP="00000000" w:rsidRDefault="00000000" w:rsidRPr="00000000" w14:paraId="0000007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применяемые в задачах тестирования, можно разделить на несколько основных категорий:</w:t>
      </w:r>
    </w:p>
    <w:p w:rsidR="00000000" w:rsidDel="00000000" w:rsidP="00000000" w:rsidRDefault="00000000" w:rsidRPr="00000000" w14:paraId="0000007B">
      <w:pPr>
        <w:numPr>
          <w:ilvl w:val="0"/>
          <w:numId w:val="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учителем (supervised learning);</w:t>
      </w:r>
    </w:p>
    <w:p w:rsidR="00000000" w:rsidDel="00000000" w:rsidP="00000000" w:rsidRDefault="00000000" w:rsidRPr="00000000" w14:paraId="0000007C">
      <w:pPr>
        <w:numPr>
          <w:ilvl w:val="0"/>
          <w:numId w:val="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без учителя (unsupervised learning);</w:t>
      </w:r>
    </w:p>
    <w:p w:rsidR="00000000" w:rsidDel="00000000" w:rsidP="00000000" w:rsidRDefault="00000000" w:rsidRPr="00000000" w14:paraId="0000007D">
      <w:pPr>
        <w:numPr>
          <w:ilvl w:val="0"/>
          <w:numId w:val="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(reinforcement learning).</w:t>
      </w:r>
    </w:p>
    <w:p w:rsidR="00000000" w:rsidDel="00000000" w:rsidP="00000000" w:rsidRDefault="00000000" w:rsidRPr="00000000" w14:paraId="0000007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282700"/>
            <wp:effectExtent b="0" l="0" r="0" t="0"/>
            <wp:docPr id="1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371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1.3 – Основные методы машинного обучения</w:t>
      </w:r>
    </w:p>
    <w:p w:rsidR="00000000" w:rsidDel="00000000" w:rsidP="00000000" w:rsidRDefault="00000000" w:rsidRPr="00000000" w14:paraId="0000008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с учителем используются в случаях, когда имеется набор данных с известными результатами, что позволяет строить модели для классификации или прогнозирования. В тестировании такие методы могут применяться для определения вероятности возникновения ошибок в определённых модулях системы.</w:t>
      </w:r>
    </w:p>
    <w:p w:rsidR="00000000" w:rsidDel="00000000" w:rsidP="00000000" w:rsidRDefault="00000000" w:rsidRPr="00000000" w14:paraId="0000008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без учителя позволяют выявлять скрытые зависимости в данных без предварительной разметки. Они широко применяются для обнаружения аномалий, которые могут свидетельствовать о наличии уязвимостей или нестандартного поведения системы.</w:t>
      </w:r>
    </w:p>
    <w:p w:rsidR="00000000" w:rsidDel="00000000" w:rsidP="00000000" w:rsidRDefault="00000000" w:rsidRPr="00000000" w14:paraId="0000008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используется для построения моделей, способных самостоятельно принимать решения на основе опыта. В задачах тестирования такие методы могут применяться для автоматической генерации тестовых сценариев и оптимизации последовательности выполнения тестов.</w:t>
      </w:r>
    </w:p>
    <w:p w:rsidR="00000000" w:rsidDel="00000000" w:rsidP="00000000" w:rsidRDefault="00000000" w:rsidRPr="00000000" w14:paraId="00000083">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556000"/>
            <wp:effectExtent b="0" l="0" r="0" t="0"/>
            <wp:docPr id="1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371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1.5 – Использование методов машинного обучения в процессе тестирования</w:t>
      </w:r>
    </w:p>
    <w:p w:rsidR="00000000" w:rsidDel="00000000" w:rsidP="00000000" w:rsidRDefault="00000000" w:rsidRPr="00000000" w14:paraId="0000008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1.5, методы машинного обучения интегрируются в процесс тестирования на этапах анализа данных, формирования тестового набора и оценки результатов. Это позволяет переходить от статического подхода к адаптивной системе тестирования.</w:t>
      </w:r>
    </w:p>
    <w:p w:rsidR="00000000" w:rsidDel="00000000" w:rsidP="00000000" w:rsidRDefault="00000000" w:rsidRPr="00000000" w14:paraId="0000008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Применение машинного обучения в тестировании</w:t>
      </w:r>
    </w:p>
    <w:p w:rsidR="00000000" w:rsidDel="00000000" w:rsidP="00000000" w:rsidRDefault="00000000" w:rsidRPr="00000000" w14:paraId="0000008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автоматизации тестирования методы машинного обучения используются для решения следующих задач:</w:t>
      </w:r>
    </w:p>
    <w:p w:rsidR="00000000" w:rsidDel="00000000" w:rsidP="00000000" w:rsidRDefault="00000000" w:rsidRPr="00000000" w14:paraId="00000088">
      <w:pPr>
        <w:numPr>
          <w:ilvl w:val="0"/>
          <w:numId w:val="18"/>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w:t>
      </w:r>
    </w:p>
    <w:p w:rsidR="00000000" w:rsidDel="00000000" w:rsidP="00000000" w:rsidRDefault="00000000" w:rsidRPr="00000000" w14:paraId="00000089">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аномалий в поведении системы;</w:t>
      </w:r>
    </w:p>
    <w:p w:rsidR="00000000" w:rsidDel="00000000" w:rsidP="00000000" w:rsidRDefault="00000000" w:rsidRPr="00000000" w14:paraId="0000008A">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прогнозирование дефектов;</w:t>
      </w:r>
    </w:p>
    <w:p w:rsidR="00000000" w:rsidDel="00000000" w:rsidP="00000000" w:rsidRDefault="00000000" w:rsidRPr="00000000" w14:paraId="0000008B">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тестовых сценариев;</w:t>
      </w:r>
    </w:p>
    <w:p w:rsidR="00000000" w:rsidDel="00000000" w:rsidP="00000000" w:rsidRDefault="00000000" w:rsidRPr="00000000" w14:paraId="0000008C">
      <w:pPr>
        <w:numPr>
          <w:ilvl w:val="0"/>
          <w:numId w:val="18"/>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результатов тестирования.</w:t>
      </w:r>
    </w:p>
    <w:p w:rsidR="00000000" w:rsidDel="00000000" w:rsidP="00000000" w:rsidRDefault="00000000" w:rsidRPr="00000000" w14:paraId="0000008D">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161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371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1.4 – Применение методов машинного обучения</w:t>
      </w:r>
    </w:p>
    <w:p w:rsidR="00000000" w:rsidDel="00000000" w:rsidP="00000000" w:rsidRDefault="00000000" w:rsidRPr="00000000" w14:paraId="0000008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машинного обучения позволяет значительно повысить эффективность тестирования за счёт анализа больших объёмов данных и адаптации тестового процесса к изменениям в программном продукте.</w:t>
      </w:r>
    </w:p>
    <w:p w:rsidR="00000000" w:rsidDel="00000000" w:rsidP="00000000" w:rsidRDefault="00000000" w:rsidRPr="00000000" w14:paraId="0000009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применения машинного обучения</w:t>
      </w:r>
    </w:p>
    <w:p w:rsidR="00000000" w:rsidDel="00000000" w:rsidP="00000000" w:rsidRDefault="00000000" w:rsidRPr="00000000" w14:paraId="0000009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использование методов машинного обучения имеет ряд ограничений:</w:t>
      </w:r>
    </w:p>
    <w:p w:rsidR="00000000" w:rsidDel="00000000" w:rsidP="00000000" w:rsidRDefault="00000000" w:rsidRPr="00000000" w14:paraId="00000092">
      <w:pPr>
        <w:numPr>
          <w:ilvl w:val="0"/>
          <w:numId w:val="2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наличия данных для обучения моделей;</w:t>
      </w:r>
    </w:p>
    <w:p w:rsidR="00000000" w:rsidDel="00000000" w:rsidP="00000000" w:rsidRDefault="00000000" w:rsidRPr="00000000" w14:paraId="00000093">
      <w:pPr>
        <w:numPr>
          <w:ilvl w:val="0"/>
          <w:numId w:val="2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интерпретации результатов;</w:t>
      </w:r>
    </w:p>
    <w:p w:rsidR="00000000" w:rsidDel="00000000" w:rsidP="00000000" w:rsidRDefault="00000000" w:rsidRPr="00000000" w14:paraId="00000094">
      <w:pPr>
        <w:numPr>
          <w:ilvl w:val="0"/>
          <w:numId w:val="2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вычислительная сложность;</w:t>
      </w:r>
    </w:p>
    <w:p w:rsidR="00000000" w:rsidDel="00000000" w:rsidP="00000000" w:rsidRDefault="00000000" w:rsidRPr="00000000" w14:paraId="00000095">
      <w:pPr>
        <w:numPr>
          <w:ilvl w:val="0"/>
          <w:numId w:val="2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настройки и поддержки моделей.</w:t>
      </w:r>
    </w:p>
    <w:p w:rsidR="00000000" w:rsidDel="00000000" w:rsidP="00000000" w:rsidRDefault="00000000" w:rsidRPr="00000000" w14:paraId="0000009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методы машинного обучения являются перспективным инструментом для автоматизации тестирования программных систем. Их применение позволяет повысить точность выявления уязвимостей и оптимизировать процесс тестирования, что особенно важно в условиях быстрого развития информационных технологий.</w:t>
        <w:br w:type="textWrapping"/>
        <w:br w:type="textWrapping"/>
      </w:r>
    </w:p>
    <w:p w:rsidR="00000000" w:rsidDel="00000000" w:rsidP="00000000" w:rsidRDefault="00000000" w:rsidRPr="00000000" w14:paraId="00000098">
      <w:pPr>
        <w:pStyle w:val="Heading2"/>
        <w:spacing w:after="240" w:before="24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d8mrwjz77xhe" w:id="8"/>
      <w:bookmarkEnd w:id="8"/>
      <w:r w:rsidDel="00000000" w:rsidR="00000000" w:rsidRPr="00000000">
        <w:rPr>
          <w:rFonts w:ascii="Times New Roman" w:cs="Times New Roman" w:eastAsia="Times New Roman" w:hAnsi="Times New Roman"/>
          <w:b w:val="1"/>
          <w:bCs w:val="1"/>
          <w:sz w:val="28"/>
          <w:szCs w:val="28"/>
          <w:rtl w:val="0"/>
        </w:rPr>
        <w:t xml:space="preserve">1.5. Приоритизация тестов и выявление аномалий на основе методов машинного обучения</w:t>
      </w:r>
    </w:p>
    <w:p w:rsidR="00000000" w:rsidDel="00000000" w:rsidP="00000000" w:rsidRDefault="00000000" w:rsidRPr="00000000" w14:paraId="0000009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увеличения объёма программного кода и количества тестовых сценариев возникает проблема эффективного управления тестированием. При каждом изменении системы запуск полного набора тестов требует значительных временных и вычислительных ресурсов. В связи с этим актуальной задачей становится приоритизация тестов, то есть определение порядка их выполнения с учётом вероятности выявления дефектов.</w:t>
      </w:r>
    </w:p>
    <w:p w:rsidR="00000000" w:rsidDel="00000000" w:rsidP="00000000" w:rsidRDefault="00000000" w:rsidRPr="00000000" w14:paraId="000000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 направлена на выполнение наиболее значимых проверок в первую очередь. Это позволяет быстрее обнаруживать критические ошибки и снижать риск выпуска программного продукта с уязвимостями. Особенно важна данная задача в условиях непрерывной интеграции, где тестирование выполняется при каждом изменении кода.</w:t>
      </w:r>
    </w:p>
    <w:p w:rsidR="00000000" w:rsidDel="00000000" w:rsidP="00000000" w:rsidRDefault="00000000" w:rsidRPr="00000000" w14:paraId="0000009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Подходы к приоритизации тестов</w:t>
      </w:r>
    </w:p>
    <w:p w:rsidR="00000000" w:rsidDel="00000000" w:rsidP="00000000" w:rsidRDefault="00000000" w:rsidRPr="00000000" w14:paraId="0000009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подходов к приоритизации тестовых сценариев:</w:t>
      </w:r>
    </w:p>
    <w:p w:rsidR="00000000" w:rsidDel="00000000" w:rsidP="00000000" w:rsidRDefault="00000000" w:rsidRPr="00000000" w14:paraId="0000009D">
      <w:pPr>
        <w:numPr>
          <w:ilvl w:val="0"/>
          <w:numId w:val="19"/>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покрытия кода;</w:t>
      </w:r>
    </w:p>
    <w:p w:rsidR="00000000" w:rsidDel="00000000" w:rsidP="00000000" w:rsidRDefault="00000000" w:rsidRPr="00000000" w14:paraId="0000009E">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изменений в проекте;</w:t>
      </w:r>
    </w:p>
    <w:p w:rsidR="00000000" w:rsidDel="00000000" w:rsidP="00000000" w:rsidRDefault="00000000" w:rsidRPr="00000000" w14:paraId="0000009F">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исторических данных тестирования;</w:t>
      </w:r>
    </w:p>
    <w:p w:rsidR="00000000" w:rsidDel="00000000" w:rsidP="00000000" w:rsidRDefault="00000000" w:rsidRPr="00000000" w14:paraId="000000A0">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оценки рисков;</w:t>
      </w:r>
    </w:p>
    <w:p w:rsidR="00000000" w:rsidDel="00000000" w:rsidP="00000000" w:rsidRDefault="00000000" w:rsidRPr="00000000" w14:paraId="000000A1">
      <w:pPr>
        <w:numPr>
          <w:ilvl w:val="0"/>
          <w:numId w:val="19"/>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методов машинного обучения.</w:t>
      </w:r>
    </w:p>
    <w:p w:rsidR="00000000" w:rsidDel="00000000" w:rsidP="00000000" w:rsidRDefault="00000000" w:rsidRPr="00000000" w14:paraId="000000A2">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7325" cy="1833986"/>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267325" cy="183398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Таблица 1.6 – Подходы к приоритизации тестов</w:t>
      </w:r>
    </w:p>
    <w:p w:rsidR="00000000" w:rsidDel="00000000" w:rsidP="00000000" w:rsidRDefault="00000000" w:rsidRPr="00000000" w14:paraId="000000A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Традиционные методы приоритизации основаны на статических правилах и не учитывают сложные зависимости между компонентами системы. Это снижает их эффективность в условиях динамически развивающихся проектов.</w:t>
      </w:r>
    </w:p>
    <w:p w:rsidR="00000000" w:rsidDel="00000000" w:rsidP="00000000" w:rsidRDefault="00000000" w:rsidRPr="00000000" w14:paraId="000000A5">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2933700"/>
            <wp:effectExtent b="0" l="0" r="0" t="0"/>
            <wp:docPr id="30"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5937150" cy="2933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1.6 – Алгоритм приоритизации тестов на основе анализа данных</w:t>
      </w:r>
    </w:p>
    <w:p w:rsidR="00000000" w:rsidDel="00000000" w:rsidP="00000000" w:rsidRDefault="00000000" w:rsidRPr="00000000" w14:paraId="000000A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1.6, процесс приоритизации тестов включает несколько этапов: сбор данных о проекте, анализ изменений, формирование признаков, построение модели и ранжирование тестовых сценариев. В результате формируется список тестов, упорядоченных по степени важности.</w:t>
      </w:r>
    </w:p>
    <w:p w:rsidR="00000000" w:rsidDel="00000000" w:rsidP="00000000" w:rsidRDefault="00000000" w:rsidRPr="00000000" w14:paraId="000000A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методов машинного обучения</w:t>
      </w:r>
    </w:p>
    <w:p w:rsidR="00000000" w:rsidDel="00000000" w:rsidP="00000000" w:rsidRDefault="00000000" w:rsidRPr="00000000" w14:paraId="000000A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позволяют учитывать большое количество факторов при определении приоритетов тестирования:</w:t>
      </w:r>
    </w:p>
    <w:p w:rsidR="00000000" w:rsidDel="00000000" w:rsidP="00000000" w:rsidRDefault="00000000" w:rsidRPr="00000000" w14:paraId="000000A9">
      <w:pPr>
        <w:numPr>
          <w:ilvl w:val="0"/>
          <w:numId w:val="1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изменений компонентов;</w:t>
      </w:r>
    </w:p>
    <w:p w:rsidR="00000000" w:rsidDel="00000000" w:rsidP="00000000" w:rsidRDefault="00000000" w:rsidRPr="00000000" w14:paraId="000000AA">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успешности/провала тестов;</w:t>
      </w:r>
    </w:p>
    <w:p w:rsidR="00000000" w:rsidDel="00000000" w:rsidP="00000000" w:rsidRDefault="00000000" w:rsidRPr="00000000" w14:paraId="000000AB">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модулей;</w:t>
      </w:r>
    </w:p>
    <w:p w:rsidR="00000000" w:rsidDel="00000000" w:rsidP="00000000" w:rsidRDefault="00000000" w:rsidRPr="00000000" w14:paraId="000000AC">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между компонентами;</w:t>
      </w:r>
    </w:p>
    <w:p w:rsidR="00000000" w:rsidDel="00000000" w:rsidP="00000000" w:rsidRDefault="00000000" w:rsidRPr="00000000" w14:paraId="000000AD">
      <w:pPr>
        <w:numPr>
          <w:ilvl w:val="0"/>
          <w:numId w:val="1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 функциональности.</w:t>
      </w:r>
    </w:p>
    <w:p w:rsidR="00000000" w:rsidDel="00000000" w:rsidP="00000000" w:rsidRDefault="00000000" w:rsidRPr="00000000" w14:paraId="000000A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1829800"/>
            <wp:effectExtent b="0" l="0" r="0" 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733925" cy="1829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1.7 – Признаки для моделей приоритизации тестов</w:t>
      </w:r>
      <w:r w:rsidDel="00000000" w:rsidR="00000000" w:rsidRPr="00000000">
        <w:rPr>
          <w:rtl w:val="0"/>
        </w:rPr>
      </w:r>
    </w:p>
    <w:p w:rsidR="00000000" w:rsidDel="00000000" w:rsidP="00000000" w:rsidRDefault="00000000" w:rsidRPr="00000000" w14:paraId="000000A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таких признаков позволяет строить модели, способные прогнозировать вероятность обнаружения дефектов для каждого тестового сценария. Это обеспечивает более эффективное распределение ресурсов тестирования.</w:t>
      </w:r>
    </w:p>
    <w:p w:rsidR="00000000" w:rsidDel="00000000" w:rsidP="00000000" w:rsidRDefault="00000000" w:rsidRPr="00000000" w14:paraId="000000B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Выявление аномалий в тестировании</w:t>
      </w:r>
    </w:p>
    <w:p w:rsidR="00000000" w:rsidDel="00000000" w:rsidP="00000000" w:rsidRDefault="00000000" w:rsidRPr="00000000" w14:paraId="000000B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приоритизации тестов, методы машинного обучения применяются для выявления аномалий. Под аномалиями понимаются отклонения от нормального поведения системы или результатов тестирования.</w:t>
      </w:r>
    </w:p>
    <w:p w:rsidR="00000000" w:rsidDel="00000000" w:rsidP="00000000" w:rsidRDefault="00000000" w:rsidRPr="00000000" w14:paraId="000000B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видам аномалий относятся:</w:t>
      </w:r>
    </w:p>
    <w:p w:rsidR="00000000" w:rsidDel="00000000" w:rsidP="00000000" w:rsidRDefault="00000000" w:rsidRPr="00000000" w14:paraId="000000B3">
      <w:pPr>
        <w:numPr>
          <w:ilvl w:val="0"/>
          <w:numId w:val="24"/>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нестабильные тесты (flaky tests);</w:t>
      </w:r>
    </w:p>
    <w:p w:rsidR="00000000" w:rsidDel="00000000" w:rsidP="00000000" w:rsidRDefault="00000000" w:rsidRPr="00000000" w14:paraId="000000B4">
      <w:pPr>
        <w:numPr>
          <w:ilvl w:val="0"/>
          <w:numId w:val="2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неожиданные изменения результатов;</w:t>
      </w:r>
    </w:p>
    <w:p w:rsidR="00000000" w:rsidDel="00000000" w:rsidP="00000000" w:rsidRDefault="00000000" w:rsidRPr="00000000" w14:paraId="000000B5">
      <w:pPr>
        <w:numPr>
          <w:ilvl w:val="0"/>
          <w:numId w:val="2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аномальное поведение приложения;</w:t>
      </w:r>
    </w:p>
    <w:p w:rsidR="00000000" w:rsidDel="00000000" w:rsidP="00000000" w:rsidRDefault="00000000" w:rsidRPr="00000000" w14:paraId="000000B6">
      <w:pPr>
        <w:numPr>
          <w:ilvl w:val="0"/>
          <w:numId w:val="24"/>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редкие ошибки.</w:t>
      </w:r>
    </w:p>
    <w:p w:rsidR="00000000" w:rsidDel="00000000" w:rsidP="00000000" w:rsidRDefault="00000000" w:rsidRPr="00000000" w14:paraId="000000B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таких аномалий позволяет своевременно обнаруживать скрытые проблемы, которые не выявляются стандартными тестовыми сценариями.</w:t>
      </w:r>
    </w:p>
    <w:p w:rsidR="00000000" w:rsidDel="00000000" w:rsidP="00000000" w:rsidRDefault="00000000" w:rsidRPr="00000000" w14:paraId="000000B8">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Преимущества применения ML в приоритизации</w:t>
      </w:r>
    </w:p>
    <w:p w:rsidR="00000000" w:rsidDel="00000000" w:rsidP="00000000" w:rsidRDefault="00000000" w:rsidRPr="00000000" w14:paraId="000000B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методов машинного обучения даёт следующие преимущества:</w:t>
      </w:r>
    </w:p>
    <w:p w:rsidR="00000000" w:rsidDel="00000000" w:rsidP="00000000" w:rsidRDefault="00000000" w:rsidRPr="00000000" w14:paraId="000000BA">
      <w:pPr>
        <w:numPr>
          <w:ilvl w:val="0"/>
          <w:numId w:val="2"/>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w:t>
      </w:r>
    </w:p>
    <w:p w:rsidR="00000000" w:rsidDel="00000000" w:rsidP="00000000" w:rsidRDefault="00000000" w:rsidRPr="00000000" w14:paraId="000000BB">
      <w:pPr>
        <w:numPr>
          <w:ilvl w:val="0"/>
          <w:numId w:val="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BC">
      <w:pPr>
        <w:numPr>
          <w:ilvl w:val="0"/>
          <w:numId w:val="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к изменениям проекта;</w:t>
      </w:r>
    </w:p>
    <w:p w:rsidR="00000000" w:rsidDel="00000000" w:rsidP="00000000" w:rsidRDefault="00000000" w:rsidRPr="00000000" w14:paraId="000000BD">
      <w:pPr>
        <w:numPr>
          <w:ilvl w:val="0"/>
          <w:numId w:val="2"/>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снижение нагрузки на тестовую инфраструктуру.</w:t>
      </w:r>
    </w:p>
    <w:p w:rsidR="00000000" w:rsidDel="00000000" w:rsidP="00000000" w:rsidRDefault="00000000" w:rsidRPr="00000000" w14:paraId="000000B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приоритизация тестов и выявление аномалий на основе методов машинного обучения являются важными направлениями развития автоматизации тестирования. Данные подходы позволяют повысить качество программных систем и обеспечить более эффективное использование ресурсов. Рассмотренные методы создают основу для практической реализации интеллектуальной системы тестирования, которая будет рассмотрена во второй главе на примере мобильного приложения SoftkgPro.</w:t>
      </w:r>
    </w:p>
    <w:p w:rsidR="00000000" w:rsidDel="00000000" w:rsidP="00000000" w:rsidRDefault="00000000" w:rsidRPr="00000000" w14:paraId="000000BF">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ed73tu5w4gzk" w:id="9"/>
      <w:bookmarkEnd w:id="9"/>
      <w:r w:rsidDel="00000000" w:rsidR="00000000" w:rsidRPr="00000000">
        <w:rPr>
          <w:rFonts w:ascii="Times New Roman" w:cs="Times New Roman" w:eastAsia="Times New Roman" w:hAnsi="Times New Roman"/>
          <w:b w:val="1"/>
          <w:bCs w:val="1"/>
          <w:sz w:val="28"/>
          <w:szCs w:val="28"/>
          <w:rtl w:val="0"/>
        </w:rPr>
        <w:t xml:space="preserve">1.6. Преимущества и ограничения применения методов машинного обучения в тестировании</w:t>
      </w:r>
    </w:p>
    <w:p w:rsidR="00000000" w:rsidDel="00000000" w:rsidP="00000000" w:rsidRDefault="00000000" w:rsidRPr="00000000" w14:paraId="000000C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методов машинного обучения в тестировании программных систем является перспективным направлением, позволяющим повысить эффективность процессов контроля качества и обеспечения безопасности. Однако, несмотря на значительные преимущества, использование данных методов сопровождается рядом ограничений, которые необходимо учитывать при их внедрении.</w:t>
      </w:r>
    </w:p>
    <w:p w:rsidR="00000000" w:rsidDel="00000000" w:rsidP="00000000" w:rsidRDefault="00000000" w:rsidRPr="00000000" w14:paraId="000000C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преимуществ машинного обучения является способность обрабатывать большие объёмы данных и выявлять скрытые зависимости, недоступные для традиционных методов анализа. В контексте тестирования это позволяет более точно определять потенциально уязвимые участки системы и оптимизировать процесс выполнения тестов.</w:t>
      </w:r>
    </w:p>
    <w:p w:rsidR="00000000" w:rsidDel="00000000" w:rsidP="00000000" w:rsidRDefault="00000000" w:rsidRPr="00000000" w14:paraId="000000C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применение методов машинного обучения способствует переходу от статического тестирования к адаптивной модели, в которой решения принимаются на основе анализа текущего состояния системы. Это особенно важно в условиях частых изменений программного продукта, характерных для современных методов разработки.</w:t>
      </w:r>
    </w:p>
    <w:p w:rsidR="00000000" w:rsidDel="00000000" w:rsidP="00000000" w:rsidRDefault="00000000" w:rsidRPr="00000000" w14:paraId="000000C3">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C4">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Основные преимущества применения машинного обучения</w:t>
      </w:r>
    </w:p>
    <w:p w:rsidR="00000000" w:rsidDel="00000000" w:rsidP="00000000" w:rsidRDefault="00000000" w:rsidRPr="00000000" w14:paraId="000000C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преимуществам можно отнести:</w:t>
      </w:r>
    </w:p>
    <w:p w:rsidR="00000000" w:rsidDel="00000000" w:rsidP="00000000" w:rsidRDefault="00000000" w:rsidRPr="00000000" w14:paraId="000000C6">
      <w:pPr>
        <w:numPr>
          <w:ilvl w:val="0"/>
          <w:numId w:val="20"/>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 за счёт анализа данных;</w:t>
      </w:r>
    </w:p>
    <w:p w:rsidR="00000000" w:rsidDel="00000000" w:rsidP="00000000" w:rsidRDefault="00000000" w:rsidRPr="00000000" w14:paraId="000000C7">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C8">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тестирования к изменениям системы;</w:t>
      </w:r>
    </w:p>
    <w:p w:rsidR="00000000" w:rsidDel="00000000" w:rsidP="00000000" w:rsidRDefault="00000000" w:rsidRPr="00000000" w14:paraId="000000C9">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прогнозирования дефектов;</w:t>
      </w:r>
    </w:p>
    <w:p w:rsidR="00000000" w:rsidDel="00000000" w:rsidP="00000000" w:rsidRDefault="00000000" w:rsidRPr="00000000" w14:paraId="000000CA">
      <w:pPr>
        <w:numPr>
          <w:ilvl w:val="0"/>
          <w:numId w:val="20"/>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скрытых аномалий.</w:t>
      </w:r>
    </w:p>
    <w:p w:rsidR="00000000" w:rsidDel="00000000" w:rsidP="00000000" w:rsidRDefault="00000000" w:rsidRPr="00000000" w14:paraId="000000C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наряду с преимуществами существуют и определённые ограничения, связанные с применением методов машинного обучения.</w:t>
      </w:r>
    </w:p>
    <w:p w:rsidR="00000000" w:rsidDel="00000000" w:rsidP="00000000" w:rsidRDefault="00000000" w:rsidRPr="00000000" w14:paraId="000000C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для построения эффективных моделей требуется наличие достаточного объёма данных. В условиях новых или небольших проектов это может затруднить применение машинного обучения.</w:t>
      </w:r>
    </w:p>
    <w:p w:rsidR="00000000" w:rsidDel="00000000" w:rsidP="00000000" w:rsidRDefault="00000000" w:rsidRPr="00000000" w14:paraId="000000C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модели машинного обучения могут быть сложны для интерпретации, что затрудняет анализ причин принятия тех или иных решений. Это особенно важно в задачах обеспечения безопасности, где требуется высокая степень прозрачности.</w:t>
      </w:r>
    </w:p>
    <w:p w:rsidR="00000000" w:rsidDel="00000000" w:rsidP="00000000" w:rsidRDefault="00000000" w:rsidRPr="00000000" w14:paraId="000000C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внедрение машинного обучения требует дополнительных вычислительных ресурсов и времени на обучение моделей. Это может увеличить сложность инфраструктуры тестирования.</w:t>
      </w:r>
    </w:p>
    <w:p w:rsidR="00000000" w:rsidDel="00000000" w:rsidP="00000000" w:rsidRDefault="00000000" w:rsidRPr="00000000" w14:paraId="000000C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54200"/>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37150" cy="1854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1.8 – Сравнительный анализ преимуществ и ограничений</w:t>
      </w:r>
    </w:p>
    <w:p w:rsidR="00000000" w:rsidDel="00000000" w:rsidP="00000000" w:rsidRDefault="00000000" w:rsidRPr="00000000" w14:paraId="000000D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применение методов машинного обучения в тестировании позволяет значительно повысить эффективность процессов проверки программных систем, однако требует взвешенного подхода к их внедрению. Необходимо учитывать как преимущества, так и ограничения, чтобы обеспечить оптимальное использование данных технологий.</w:t>
      </w:r>
    </w:p>
    <w:p w:rsidR="00000000" w:rsidDel="00000000" w:rsidP="00000000" w:rsidRDefault="00000000" w:rsidRPr="00000000" w14:paraId="000000D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данной работы методы машинного обучения рассматриваются не как замена традиционных подходов к тестированию, а как средство их дополнения и оптимизации. Такой подход позволяет использовать сильные стороны различных методов и минимизировать их недостатки.</w:t>
      </w:r>
    </w:p>
    <w:p w:rsidR="00000000" w:rsidDel="00000000" w:rsidP="00000000" w:rsidRDefault="00000000" w:rsidRPr="00000000" w14:paraId="000000D2">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jspk2znk8squ" w:id="10"/>
      <w:bookmarkEnd w:id="10"/>
      <w:r w:rsidDel="00000000" w:rsidR="00000000" w:rsidRPr="00000000">
        <w:rPr>
          <w:rFonts w:ascii="Times New Roman" w:cs="Times New Roman" w:eastAsia="Times New Roman" w:hAnsi="Times New Roman"/>
          <w:b w:val="1"/>
          <w:bCs w:val="1"/>
          <w:sz w:val="28"/>
          <w:szCs w:val="28"/>
          <w:rtl w:val="0"/>
        </w:rPr>
        <w:t xml:space="preserve">1.7. Выводы по первой главе</w:t>
      </w:r>
    </w:p>
    <w:p w:rsidR="00000000" w:rsidDel="00000000" w:rsidP="00000000" w:rsidRDefault="00000000" w:rsidRPr="00000000" w14:paraId="000000D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рассмотрены теоретические основы тестирования информационных систем на проникновение и подходы к его автоматизации.</w:t>
      </w:r>
    </w:p>
    <w:p w:rsidR="00000000" w:rsidDel="00000000" w:rsidP="00000000" w:rsidRDefault="00000000" w:rsidRPr="00000000" w14:paraId="000000D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Показано, что тестирование на проникновение является эффективным инструментом выявления уязвимостей, особенно в условиях развития мобильных приложений, характеризующихся сложной архитектурой и высокой динамикой изменений.</w:t>
      </w:r>
    </w:p>
    <w:p w:rsidR="00000000" w:rsidDel="00000000" w:rsidP="00000000" w:rsidRDefault="00000000" w:rsidRPr="00000000" w14:paraId="000000D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современных методов автоматизации выявил их преимущества, а также проблему избыточности тестирования, что требует применения методов оптимизации. В этой связи методы машинного обучения рассматриваются как перспективный инструмент повышения эффективности тестирования.</w:t>
      </w:r>
    </w:p>
    <w:p w:rsidR="00000000" w:rsidDel="00000000" w:rsidP="00000000" w:rsidRDefault="00000000" w:rsidRPr="00000000" w14:paraId="000000D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Установлено, что приоритизация тестов позволяет сократить время проверки и повысить вероятность обнаружения дефектов. При этом наиболее эффективным является комбинированный подход, объединяющий традиционные методы и интеллектуальные технологии.</w:t>
      </w:r>
    </w:p>
    <w:p w:rsidR="00000000" w:rsidDel="00000000" w:rsidP="00000000" w:rsidRDefault="00000000" w:rsidRPr="00000000" w14:paraId="000000D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полученные результаты формируют основу для практической реализации автоматизированного тестирования, рассматриваемой во второй главе.</w:t>
      </w:r>
    </w:p>
    <w:p w:rsidR="00000000" w:rsidDel="00000000" w:rsidP="00000000" w:rsidRDefault="00000000" w:rsidRPr="00000000" w14:paraId="000000D8">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3u0f3im57104" w:id="11"/>
      <w:bookmarkEnd w:id="11"/>
      <w:r w:rsidDel="00000000" w:rsidR="00000000" w:rsidRPr="00000000">
        <w:rPr>
          <w:rFonts w:ascii="Times New Roman" w:cs="Times New Roman" w:eastAsia="Times New Roman" w:hAnsi="Times New Roman"/>
          <w:b w:val="1"/>
          <w:bCs w:val="1"/>
          <w:sz w:val="28"/>
          <w:szCs w:val="28"/>
          <w:rtl w:val="0"/>
        </w:rPr>
        <w:t xml:space="preserve">ГЛАВА 2. РАЗРАБОТКА И ИССЛЕДОВАНИЕ ПОДХОДА К АВТОМАТИЗАЦИИ ТЕСТИРОВАНИЯ НА ПРОНИКНОВЕНИЕ МОБИЛЬНОГО ПРИЛОЖЕНИЯ SOFTKGPRO</w:t>
      </w:r>
    </w:p>
    <w:p w:rsidR="00000000" w:rsidDel="00000000" w:rsidP="00000000" w:rsidRDefault="00000000" w:rsidRPr="00000000" w14:paraId="000000D9">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vjz6kdbssyz" w:id="12"/>
      <w:bookmarkEnd w:id="12"/>
      <w:r w:rsidDel="00000000" w:rsidR="00000000" w:rsidRPr="00000000">
        <w:rPr>
          <w:rFonts w:ascii="Times New Roman" w:cs="Times New Roman" w:eastAsia="Times New Roman" w:hAnsi="Times New Roman"/>
          <w:b w:val="1"/>
          <w:bCs w:val="1"/>
          <w:sz w:val="28"/>
          <w:szCs w:val="28"/>
          <w:rtl w:val="0"/>
        </w:rPr>
        <w:t xml:space="preserve">2.1. Общая характеристика мобильного приложения SoftkgPro</w:t>
      </w:r>
    </w:p>
    <w:p w:rsidR="00000000" w:rsidDel="00000000" w:rsidP="00000000" w:rsidRDefault="00000000" w:rsidRPr="00000000" w14:paraId="000000D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объекта практического исследования в данной работе рассматривается мобильное приложение </w:t>
      </w:r>
      <w:r w:rsidDel="00000000" w:rsidR="00000000" w:rsidRPr="00000000">
        <w:rPr>
          <w:rFonts w:ascii="Times New Roman" w:cs="Times New Roman" w:eastAsia="Times New Roman" w:hAnsi="Times New Roman"/>
          <w:b w:val="1"/>
          <w:b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разработанное с использованием фреймворка Flutter. Приложение предназначено для автоматизации учёта финансовых операций организации, включая обработку данных о доходах, расходах, платежах и других бизнес-процессах.</w:t>
      </w:r>
    </w:p>
    <w:p w:rsidR="00000000" w:rsidDel="00000000" w:rsidP="00000000" w:rsidRDefault="00000000" w:rsidRPr="00000000" w14:paraId="000000D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целью разработки приложения является обеспечение удобного и эффективного инструмента для управления финансовой информацией, а также формирование отчётности на основе введённых данных. При этом приложение реализует типовые сценарии взаимодействия пользователя с системой, что делает его подходящим объектом для исследования методов тестирования и выявления уязвимостей.</w:t>
      </w:r>
    </w:p>
    <w:p w:rsidR="00000000" w:rsidDel="00000000" w:rsidP="00000000" w:rsidRDefault="00000000" w:rsidRPr="00000000" w14:paraId="000000DC">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функциональные возможности приложения</w:t>
      </w:r>
    </w:p>
    <w:p w:rsidR="00000000" w:rsidDel="00000000" w:rsidP="00000000" w:rsidRDefault="00000000" w:rsidRPr="00000000" w14:paraId="000000D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Функциональность приложения SoftkgPro охватывает ключевые процессы управления финансовыми данными организации. В первую очередь реализованы механизмы регистрации и аутентификации пользователей, обеспечивающие контроль доступа к системе.</w:t>
      </w:r>
    </w:p>
    <w:p w:rsidR="00000000" w:rsidDel="00000000" w:rsidP="00000000" w:rsidRDefault="00000000" w:rsidRPr="00000000" w14:paraId="000000D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уделено управлению учетными записями, что позволяет пользователям настраивать параметры своей работы с приложением. Также важной частью является модуль учёта доходов и расходов, обеспечивающий ввод, хранение и обработку финансовой информации.</w:t>
      </w:r>
    </w:p>
    <w:p w:rsidR="00000000" w:rsidDel="00000000" w:rsidP="00000000" w:rsidRDefault="00000000" w:rsidRPr="00000000" w14:paraId="000000D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реализована система обработки финансовых операций и платежей, а также механизм формирования отчётности, позволяющий анализировать текущие показатели. Взаимодействие с серверной частью осуществляется через API, что обеспечивает обмен данными и синхронизацию информации.</w:t>
      </w:r>
    </w:p>
    <w:p w:rsidR="00000000" w:rsidDel="00000000" w:rsidP="00000000" w:rsidRDefault="00000000" w:rsidRPr="00000000" w14:paraId="000000E0">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86313" cy="2314575"/>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786313" cy="2314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2.1 – Основные модули приложения SoftkgPro</w:t>
      </w:r>
    </w:p>
    <w:p w:rsidR="00000000" w:rsidDel="00000000" w:rsidP="00000000" w:rsidRDefault="00000000" w:rsidRPr="00000000" w14:paraId="000000E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построено по модульному принципу, что позволяет разделить функциональность на независимые компоненты. Такой подход упрощает разработку, тестирование и сопровождение системы.</w:t>
      </w:r>
      <w:r w:rsidDel="00000000" w:rsidR="00000000" w:rsidRPr="00000000">
        <w:rPr>
          <w:rtl w:val="0"/>
        </w:rPr>
      </w:r>
    </w:p>
    <w:p w:rsidR="00000000" w:rsidDel="00000000" w:rsidP="00000000" w:rsidRDefault="00000000" w:rsidRPr="00000000" w14:paraId="000000E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15500" cy="3667125"/>
            <wp:effectExtent b="0" l="0" r="0" t="0"/>
            <wp:docPr id="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715500" cy="36671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2.1 – Архитектура мобильного приложения SoftkgPro</w:t>
      </w:r>
      <w:r w:rsidDel="00000000" w:rsidR="00000000" w:rsidRPr="00000000">
        <w:rPr>
          <w:rtl w:val="0"/>
        </w:rPr>
      </w:r>
    </w:p>
    <w:p w:rsidR="00000000" w:rsidDel="00000000" w:rsidP="00000000" w:rsidRDefault="00000000" w:rsidRPr="00000000" w14:paraId="000000E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2.1, приложение реализует многоуровневую архитектуру, включающую пользовательский интерфейс, бизнес-логику и уровень данных. Взаимодействие с серверной частью осуществляется через API, что обеспечивает обмен данными между клиентом и сервером.</w:t>
      </w:r>
    </w:p>
    <w:p w:rsidR="00000000" w:rsidDel="00000000" w:rsidP="00000000" w:rsidRDefault="00000000" w:rsidRPr="00000000" w14:paraId="000000E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приложения с точки зрения тестирования</w:t>
      </w:r>
    </w:p>
    <w:p w:rsidR="00000000" w:rsidDel="00000000" w:rsidP="00000000" w:rsidRDefault="00000000" w:rsidRPr="00000000" w14:paraId="000000E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тестирования на проникновение и обеспечения безопасности приложение обладает рядом особенностей:</w:t>
      </w:r>
    </w:p>
    <w:p w:rsidR="00000000" w:rsidDel="00000000" w:rsidP="00000000" w:rsidRDefault="00000000" w:rsidRPr="00000000" w14:paraId="000000E7">
      <w:pPr>
        <w:numPr>
          <w:ilvl w:val="0"/>
          <w:numId w:val="2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механизмов аутентификации и авторизации;</w:t>
      </w:r>
    </w:p>
    <w:p w:rsidR="00000000" w:rsidDel="00000000" w:rsidP="00000000" w:rsidRDefault="00000000" w:rsidRPr="00000000" w14:paraId="000000E8">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пользовательских данных;</w:t>
      </w:r>
    </w:p>
    <w:p w:rsidR="00000000" w:rsidDel="00000000" w:rsidP="00000000" w:rsidRDefault="00000000" w:rsidRPr="00000000" w14:paraId="000000E9">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взаимодействие с удалённым сервером;</w:t>
      </w:r>
    </w:p>
    <w:p w:rsidR="00000000" w:rsidDel="00000000" w:rsidP="00000000" w:rsidRDefault="00000000" w:rsidRPr="00000000" w14:paraId="000000EA">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клиентской стороне;</w:t>
      </w:r>
    </w:p>
    <w:p w:rsidR="00000000" w:rsidDel="00000000" w:rsidP="00000000" w:rsidRDefault="00000000" w:rsidRPr="00000000" w14:paraId="000000EB">
      <w:pPr>
        <w:numPr>
          <w:ilvl w:val="0"/>
          <w:numId w:val="2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различных пользовательских сценариев.</w:t>
      </w:r>
    </w:p>
    <w:p w:rsidR="00000000" w:rsidDel="00000000" w:rsidP="00000000" w:rsidRDefault="00000000" w:rsidRPr="00000000" w14:paraId="000000E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особенности делают приложение потенциально уязвимым к различным видам атак, включая перехват данных, ошибки авторизации и некорректную обработку входной информации. Это подтверждает необходимость применения комплексного подхода к тестированию.</w:t>
      </w:r>
    </w:p>
    <w:p w:rsidR="00000000" w:rsidDel="00000000" w:rsidP="00000000" w:rsidRDefault="00000000" w:rsidRPr="00000000" w14:paraId="000000E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мобильное приложение SoftkgPro представляет собой полнофункциональную информационную систему, включающую основные компоненты клиент-серверного взаимодействия и обработки данных. Это делает его подходящим объектом для исследования методов автоматизации тестирования на проникновение и применения методов машинного обучения.</w:t>
      </w:r>
    </w:p>
    <w:p w:rsidR="00000000" w:rsidDel="00000000" w:rsidP="00000000" w:rsidRDefault="00000000" w:rsidRPr="00000000" w14:paraId="000000EE">
      <w:pPr>
        <w:pStyle w:val="Heading2"/>
        <w:keepNext w:val="0"/>
        <w:keepLines w:val="0"/>
        <w:spacing w:before="480" w:line="360" w:lineRule="auto"/>
        <w:ind w:left="-566.9291338582678" w:right="-537.7952755905517" w:firstLine="0"/>
        <w:jc w:val="both"/>
        <w:rPr>
          <w:b w:val="1"/>
          <w:bCs w:val="1"/>
          <w:sz w:val="28"/>
          <w:szCs w:val="28"/>
        </w:rPr>
      </w:pPr>
      <w:bookmarkStart w:colFirst="0" w:colLast="0" w:name="_uuzhnwa10xh" w:id="13"/>
      <w:bookmarkEnd w:id="13"/>
      <w:r w:rsidDel="00000000" w:rsidR="00000000" w:rsidRPr="00000000">
        <w:rPr>
          <w:b w:val="1"/>
          <w:bCs w:val="1"/>
          <w:sz w:val="28"/>
          <w:szCs w:val="28"/>
          <w:rtl w:val="0"/>
        </w:rPr>
        <w:t xml:space="preserve">2.2. Архитектура и структура программной реализации приложения</w:t>
      </w:r>
    </w:p>
    <w:p w:rsidR="00000000" w:rsidDel="00000000" w:rsidP="00000000" w:rsidRDefault="00000000" w:rsidRPr="00000000" w14:paraId="000000E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разработано с использованием фреймворка Flutter, что позволяет реализовать кроссплатформенное решение с единым кодовым базисом. Архитектура приложения построена по модульному принципу, обеспечивающему разделение функциональности и упрощение сопровождения системы.</w:t>
      </w:r>
    </w:p>
    <w:p w:rsidR="00000000" w:rsidDel="00000000" w:rsidP="00000000" w:rsidRDefault="00000000" w:rsidRPr="00000000" w14:paraId="000000F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реализации лежит разделение на несколько уровней, каждый из которых отвечает за определённую часть логики приложения. Такой подход позволяет минимизировать взаимозависимость компонентов и облегчает процесс тестирования.</w:t>
      </w:r>
    </w:p>
    <w:p w:rsidR="00000000" w:rsidDel="00000000" w:rsidP="00000000" w:rsidRDefault="00000000" w:rsidRPr="00000000" w14:paraId="000000F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Общая структура проекта</w:t>
      </w:r>
    </w:p>
    <w:p w:rsidR="00000000" w:rsidDel="00000000" w:rsidP="00000000" w:rsidRDefault="00000000" w:rsidRPr="00000000" w14:paraId="000000F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проекта организована по функциональным модулям. Каждый модуль отвечает за отдельную часть системы, например авторизацию, работу с данными или пользовательский интерфейс.</w:t>
      </w:r>
    </w:p>
    <w:p w:rsidR="00000000" w:rsidDel="00000000" w:rsidP="00000000" w:rsidRDefault="00000000" w:rsidRPr="00000000" w14:paraId="000000F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Типичная структура проекта включает следующие компоненты:</w:t>
      </w:r>
    </w:p>
    <w:p w:rsidR="00000000" w:rsidDel="00000000" w:rsidP="00000000" w:rsidRDefault="00000000" w:rsidRPr="00000000" w14:paraId="000000F4">
      <w:pPr>
        <w:numPr>
          <w:ilvl w:val="0"/>
          <w:numId w:val="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пользовательского интерфейса (UI);</w:t>
      </w:r>
    </w:p>
    <w:p w:rsidR="00000000" w:rsidDel="00000000" w:rsidP="00000000" w:rsidRDefault="00000000" w:rsidRPr="00000000" w14:paraId="000000F5">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бизнес-логики;</w:t>
      </w:r>
    </w:p>
    <w:p w:rsidR="00000000" w:rsidDel="00000000" w:rsidP="00000000" w:rsidRDefault="00000000" w:rsidRPr="00000000" w14:paraId="000000F6">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работы с данными;</w:t>
      </w:r>
    </w:p>
    <w:p w:rsidR="00000000" w:rsidDel="00000000" w:rsidP="00000000" w:rsidRDefault="00000000" w:rsidRPr="00000000" w14:paraId="000000F7">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для взаимодействия с API;</w:t>
      </w:r>
    </w:p>
    <w:p w:rsidR="00000000" w:rsidDel="00000000" w:rsidP="00000000" w:rsidRDefault="00000000" w:rsidRPr="00000000" w14:paraId="000000F8">
      <w:pPr>
        <w:numPr>
          <w:ilvl w:val="0"/>
          <w:numId w:val="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вспомогательные модули и сервисы.</w:t>
      </w:r>
    </w:p>
    <w:p w:rsidR="00000000" w:rsidDel="00000000" w:rsidP="00000000" w:rsidRDefault="00000000" w:rsidRPr="00000000" w14:paraId="000000F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изолировать изменения и облегчает написание тестов для отдельных компонентов.</w:t>
      </w:r>
    </w:p>
    <w:p w:rsidR="00000000" w:rsidDel="00000000" w:rsidP="00000000" w:rsidRDefault="00000000" w:rsidRPr="00000000" w14:paraId="000000F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структуры модулей приложения</w:t>
      </w:r>
    </w:p>
    <w:p w:rsidR="00000000" w:rsidDel="00000000" w:rsidP="00000000" w:rsidRDefault="00000000" w:rsidRPr="00000000" w14:paraId="000000F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выделяются следующие основные модули:</w:t>
      </w:r>
    </w:p>
    <w:p w:rsidR="00000000" w:rsidDel="00000000" w:rsidP="00000000" w:rsidRDefault="00000000" w:rsidRPr="00000000" w14:paraId="000000F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Account, Income, Operation, Payment и Menu. Каждый из них реализует отдельную функциональность и взаимодействует с другими модулями через чётко определённые интерфейсы.</w:t>
      </w:r>
    </w:p>
    <w:p w:rsidR="00000000" w:rsidDel="00000000" w:rsidP="00000000" w:rsidRDefault="00000000" w:rsidRPr="00000000" w14:paraId="000000F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213100"/>
            <wp:effectExtent b="0" l="0" r="0" t="0"/>
            <wp:docPr id="2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37150" cy="321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2.2 – Архитектурная модель приложения SoftkgPro</w:t>
      </w:r>
    </w:p>
    <w:p w:rsidR="00000000" w:rsidDel="00000000" w:rsidP="00000000" w:rsidRDefault="00000000" w:rsidRPr="00000000" w14:paraId="000000F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видно из рисунка 2.2, приложение реализует многоуровневую архитектуру. Пользовательский интерфейс взаимодействует с бизнес-логикой, которая, в свою очередь, обращается к слою данных и сетевым сервисам. Такой подход обеспечивает гибкость и масштабируемость системы.</w:t>
      </w:r>
    </w:p>
    <w:p w:rsidR="00000000" w:rsidDel="00000000" w:rsidP="00000000" w:rsidRDefault="00000000" w:rsidRPr="00000000" w14:paraId="0000010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зависимостей и сервисов</w:t>
      </w:r>
    </w:p>
    <w:p w:rsidR="00000000" w:rsidDel="00000000" w:rsidP="00000000" w:rsidRDefault="00000000" w:rsidRPr="00000000" w14:paraId="0000010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организации взаимодействия между компонентами в приложении используется механизм внедрения зависимостей (Dependency Injection). Это позволяет уменьшить связанность модулей и упростить тестирование.</w:t>
      </w:r>
    </w:p>
    <w:p w:rsidR="00000000" w:rsidDel="00000000" w:rsidP="00000000" w:rsidRDefault="00000000" w:rsidRPr="00000000" w14:paraId="0000010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сервисы, отвечающие за работу с данными или сетью, передаются в компоненты приложения через конструкторы или специальные контейнеры зависимостей.</w:t>
      </w:r>
    </w:p>
    <w:p w:rsidR="00000000" w:rsidDel="00000000" w:rsidP="00000000" w:rsidRDefault="00000000" w:rsidRPr="00000000" w14:paraId="00000103">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Фрагмент программной реализации</w:t>
      </w:r>
    </w:p>
    <w:p w:rsidR="00000000" w:rsidDel="00000000" w:rsidP="00000000" w:rsidRDefault="00000000" w:rsidRPr="00000000" w14:paraId="0000010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приведён упрощённый пример структуры класса, реализующего работу с данными:</w:t>
      </w:r>
    </w:p>
    <w:p w:rsidR="00000000" w:rsidDel="00000000" w:rsidP="00000000" w:rsidRDefault="00000000" w:rsidRPr="00000000" w14:paraId="00000105">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2162175"/>
            <wp:effectExtent b="0" l="0" r="0" t="0"/>
            <wp:docPr id="2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410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пример демонстрирует разделение ответственности: класс </w:t>
      </w:r>
      <w:r w:rsidDel="00000000" w:rsidR="00000000" w:rsidRPr="00000000">
        <w:rPr>
          <w:rFonts w:ascii="Roboto Mono" w:cs="Roboto Mono" w:eastAsia="Roboto Mono" w:hAnsi="Roboto Mono"/>
          <w:b w:val="1"/>
          <w:bCs w:val="1"/>
          <w:sz w:val="28"/>
          <w:szCs w:val="28"/>
          <w:rtl w:val="0"/>
        </w:rPr>
        <w:t xml:space="preserve">IncomeService</w:t>
      </w:r>
      <w:r w:rsidDel="00000000" w:rsidR="00000000" w:rsidRPr="00000000">
        <w:rPr>
          <w:rFonts w:ascii="Times New Roman" w:cs="Times New Roman" w:eastAsia="Times New Roman" w:hAnsi="Times New Roman"/>
          <w:sz w:val="28"/>
          <w:szCs w:val="28"/>
          <w:rtl w:val="0"/>
        </w:rPr>
        <w:t xml:space="preserve"> отвечает за получение данных, а взаимодействие с сервером осуществляется через отдельный компонент </w:t>
      </w:r>
      <w:r w:rsidDel="00000000" w:rsidR="00000000" w:rsidRPr="00000000">
        <w:rPr>
          <w:rFonts w:ascii="Roboto Mono" w:cs="Roboto Mono" w:eastAsia="Roboto Mono" w:hAnsi="Roboto Mono"/>
          <w:b w:val="1"/>
          <w:bCs w:val="1"/>
          <w:sz w:val="28"/>
          <w:szCs w:val="28"/>
          <w:rtl w:val="0"/>
        </w:rPr>
        <w:t xml:space="preserve">ApiClient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архитектуры с точки зрения тестирования</w:t>
      </w:r>
    </w:p>
    <w:p w:rsidR="00000000" w:rsidDel="00000000" w:rsidP="00000000" w:rsidRDefault="00000000" w:rsidRPr="00000000" w14:paraId="0000010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приложения напрямую влияет на возможность его тестирования. В случае SoftkgPro можно выделить следующие особенности:</w:t>
      </w:r>
    </w:p>
    <w:p w:rsidR="00000000" w:rsidDel="00000000" w:rsidP="00000000" w:rsidRDefault="00000000" w:rsidRPr="00000000" w14:paraId="00000109">
      <w:pPr>
        <w:numPr>
          <w:ilvl w:val="0"/>
          <w:numId w:val="11"/>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модули изолированы друг от друга;</w:t>
      </w:r>
    </w:p>
    <w:p w:rsidR="00000000" w:rsidDel="00000000" w:rsidP="00000000" w:rsidRDefault="00000000" w:rsidRPr="00000000" w14:paraId="0000010A">
      <w:pPr>
        <w:numPr>
          <w:ilvl w:val="0"/>
          <w:numId w:val="1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бизнес-логика отделена от пользовательского интерфейса;</w:t>
      </w:r>
    </w:p>
    <w:p w:rsidR="00000000" w:rsidDel="00000000" w:rsidP="00000000" w:rsidRDefault="00000000" w:rsidRPr="00000000" w14:paraId="0000010B">
      <w:pPr>
        <w:numPr>
          <w:ilvl w:val="0"/>
          <w:numId w:val="1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зависимости можно подменять при тестировании;</w:t>
      </w:r>
    </w:p>
    <w:p w:rsidR="00000000" w:rsidDel="00000000" w:rsidP="00000000" w:rsidRDefault="00000000" w:rsidRPr="00000000" w14:paraId="0000010C">
      <w:pPr>
        <w:numPr>
          <w:ilvl w:val="0"/>
          <w:numId w:val="11"/>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можно эмулировать (mock).</w:t>
      </w:r>
    </w:p>
    <w:p w:rsidR="00000000" w:rsidDel="00000000" w:rsidP="00000000" w:rsidRDefault="00000000" w:rsidRPr="00000000" w14:paraId="000001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позволяет эффективно использовать модульное и интеграционное тестирование, а также создавать условия для автоматизации тестирования.</w:t>
      </w:r>
    </w:p>
    <w:p w:rsidR="00000000" w:rsidDel="00000000" w:rsidP="00000000" w:rsidRDefault="00000000" w:rsidRPr="00000000" w14:paraId="000001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архитектура приложения SoftkgPro построена с учётом принципов модульности и разделения ответственности. Это обеспечивает удобство разработки, сопровождения и тестирования, а также создаёт основу для внедрения интеллектуальных методов автоматизации тестирования, рассматриваемых в данной работе.</w:t>
      </w:r>
    </w:p>
    <w:p w:rsidR="00000000" w:rsidDel="00000000" w:rsidP="00000000" w:rsidRDefault="00000000" w:rsidRPr="00000000" w14:paraId="0000010F">
      <w:pPr>
        <w:pStyle w:val="Heading2"/>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wjz5l1rltqk" w:id="14"/>
      <w:bookmarkEnd w:id="14"/>
      <w:r w:rsidDel="00000000" w:rsidR="00000000" w:rsidRPr="00000000">
        <w:rPr>
          <w:rFonts w:ascii="Times New Roman" w:cs="Times New Roman" w:eastAsia="Times New Roman" w:hAnsi="Times New Roman"/>
          <w:b w:val="1"/>
          <w:bCs w:val="1"/>
          <w:sz w:val="28"/>
          <w:szCs w:val="28"/>
          <w:rtl w:val="0"/>
        </w:rPr>
        <w:t xml:space="preserve">2.3. Анализ критических пользовательских сценариев и потенциальных уязвимостей</w:t>
      </w:r>
    </w:p>
    <w:p w:rsidR="00000000" w:rsidDel="00000000" w:rsidP="00000000" w:rsidRDefault="00000000" w:rsidRPr="00000000" w14:paraId="0000011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ориентировано на обработку финансовой информации, что делает его потенциальной целью для различных видов атак. В связи с этим важной задачей является анализ пользовательских сценариев, в рамках которых могут возникать уязвимости.</w:t>
      </w:r>
    </w:p>
    <w:p w:rsidR="00000000" w:rsidDel="00000000" w:rsidP="00000000" w:rsidRDefault="00000000" w:rsidRPr="00000000" w14:paraId="0000011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пользовательским сценарием понимается последовательность действий пользователя, приводящая к выполнению определённой функции системы. Наиболее критичными являются сценарии, связанные с обработкой данных, авторизацией и взаимодействием с сервером.</w:t>
      </w:r>
    </w:p>
    <w:p w:rsidR="00000000" w:rsidDel="00000000" w:rsidP="00000000" w:rsidRDefault="00000000" w:rsidRPr="00000000" w14:paraId="0000011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пользовательские сценарии</w:t>
      </w:r>
    </w:p>
    <w:p w:rsidR="00000000" w:rsidDel="00000000" w:rsidP="00000000" w:rsidRDefault="00000000" w:rsidRPr="00000000" w14:paraId="0000011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анализа были выделены основные сценарии взаимодействия пользователя с приложением.</w:t>
      </w:r>
    </w:p>
    <w:p w:rsidR="00000000" w:rsidDel="00000000" w:rsidP="00000000" w:rsidRDefault="00000000" w:rsidRPr="00000000" w14:paraId="0000011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наиболее важных является процесс аутентификации, включающий ввод логина и пароля, проверку данных и получение доступа к системе. Ошибки на данном этапе могут привести к несанкционированному доступу.</w:t>
      </w:r>
    </w:p>
    <w:p w:rsidR="00000000" w:rsidDel="00000000" w:rsidP="00000000" w:rsidRDefault="00000000" w:rsidRPr="00000000" w14:paraId="0000011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сценарий связан с работой с финансовыми данными. Пользователь вводит информацию о доходах и расходах, которая затем сохраняется и обрабатывается системой. Некорректная обработка входных данных может привести к нарушению целостности информации.</w:t>
      </w:r>
    </w:p>
    <w:p w:rsidR="00000000" w:rsidDel="00000000" w:rsidP="00000000" w:rsidRDefault="00000000" w:rsidRPr="00000000" w14:paraId="0000011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важным является сценарий выполнения операций и платежей. Здесь особую роль играет корректность обработки данных и защита от повторных или поддельных запросов.</w:t>
      </w:r>
    </w:p>
    <w:p w:rsidR="00000000" w:rsidDel="00000000" w:rsidP="00000000" w:rsidRDefault="00000000" w:rsidRPr="00000000" w14:paraId="0000011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Отдельного внимания требует взаимодействие с серверной частью через API. Передача данных по сети создаёт риски, связанные с перехватом информации и атаками на уровень взаимодействия.</w:t>
      </w:r>
    </w:p>
    <w:p w:rsidR="00000000" w:rsidDel="00000000" w:rsidP="00000000" w:rsidRDefault="00000000" w:rsidRPr="00000000" w14:paraId="0000011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591925"/>
            <wp:effectExtent b="0" l="0" r="0" t="0"/>
            <wp:docPr id="13"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934075" cy="35919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2.3 – Общая схема возникновения уязвимостей в мобильном приложении</w:t>
      </w:r>
    </w:p>
    <w:p w:rsidR="00000000" w:rsidDel="00000000" w:rsidP="00000000" w:rsidRDefault="00000000" w:rsidRPr="00000000" w14:paraId="0000011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2.3, уязвимости могут возникать на различных этапах обработки данных: при вводе информации пользователем, передаче данных по сети, обработке на стороне сервера и сохранении в базе данных. Отсутствие проверки данных или недостаточная защита приводит к появлению потенциальных угроз.</w:t>
      </w:r>
    </w:p>
    <w:p w:rsidR="00000000" w:rsidDel="00000000" w:rsidP="00000000" w:rsidRDefault="00000000" w:rsidRPr="00000000" w14:paraId="0000011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типы уязвимостей</w:t>
      </w:r>
    </w:p>
    <w:p w:rsidR="00000000" w:rsidDel="00000000" w:rsidP="00000000" w:rsidRDefault="00000000" w:rsidRPr="00000000" w14:paraId="0000011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архитектуры и сценариев работы приложения позволяет выделить несколько групп уязвимостей.</w:t>
      </w:r>
    </w:p>
    <w:p w:rsidR="00000000" w:rsidDel="00000000" w:rsidP="00000000" w:rsidRDefault="00000000" w:rsidRPr="00000000" w14:paraId="0000011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первой группе относятся уязвимости, связанные с аутентификацией и авторизацией. Они возникают при недостаточной проверке учетных данных или неправильной реализации механизмов доступа.</w:t>
      </w:r>
    </w:p>
    <w:p w:rsidR="00000000" w:rsidDel="00000000" w:rsidP="00000000" w:rsidRDefault="00000000" w:rsidRPr="00000000" w14:paraId="0000011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группа связана с обработкой пользовательского ввода. Ошибки валидации могут привести к некорректной работе системы или выполнению нежелательных действий.</w:t>
      </w:r>
    </w:p>
    <w:p w:rsidR="00000000" w:rsidDel="00000000" w:rsidP="00000000" w:rsidRDefault="00000000" w:rsidRPr="00000000" w14:paraId="0000011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группа включает уязвимости сетевого взаимодействия, такие как перехват данных или подмена запросов.</w:t>
      </w:r>
    </w:p>
    <w:p w:rsidR="00000000" w:rsidDel="00000000" w:rsidP="00000000" w:rsidRDefault="00000000" w:rsidRPr="00000000" w14:paraId="0000011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03400"/>
            <wp:effectExtent b="0" l="0" r="0" t="0"/>
            <wp:docPr id="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37150" cy="1803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2.2 – Связь сценариев и потенциальных уязвимостей</w:t>
      </w:r>
    </w:p>
    <w:p w:rsidR="00000000" w:rsidDel="00000000" w:rsidP="00000000" w:rsidRDefault="00000000" w:rsidRPr="00000000" w14:paraId="0000012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анализ пользовательских сценариев приложения SoftkgPro показывает, что наибольшую опасность представляют участки, связанные с вводом данных, авторизацией и сетевым взаимодействием. Выявленные уязвимости формируют основу для построения тестовых сценариев и последующей автоматизации тестирования.</w:t>
      </w:r>
    </w:p>
    <w:p w:rsidR="00000000" w:rsidDel="00000000" w:rsidP="00000000" w:rsidRDefault="00000000" w:rsidRPr="00000000" w14:paraId="000001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данного анализа будут использованы в следующих разделах при разработке и реализации подхода к приоритизации тестов.</w:t>
      </w:r>
    </w:p>
    <w:p w:rsidR="00000000" w:rsidDel="00000000" w:rsidP="00000000" w:rsidRDefault="00000000" w:rsidRPr="00000000" w14:paraId="00000122">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4qeuti1jbw9q" w:id="15"/>
      <w:bookmarkEnd w:id="15"/>
      <w:r w:rsidDel="00000000" w:rsidR="00000000" w:rsidRPr="00000000">
        <w:rPr>
          <w:rFonts w:ascii="Times New Roman" w:cs="Times New Roman" w:eastAsia="Times New Roman" w:hAnsi="Times New Roman"/>
          <w:b w:val="1"/>
          <w:bCs w:val="1"/>
          <w:sz w:val="28"/>
          <w:szCs w:val="28"/>
          <w:rtl w:val="0"/>
        </w:rPr>
        <w:t xml:space="preserve">2.4. Существующая система тестирования в проекте SoftkgPro</w:t>
      </w:r>
    </w:p>
    <w:p w:rsidR="00000000" w:rsidDel="00000000" w:rsidP="00000000" w:rsidRDefault="00000000" w:rsidRPr="00000000" w14:paraId="0000012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реализована многоуровневая система тестирования, включающая модульные, виджет- и интеграционные тесты. Такой подход позволяет проверять приложение на разных уровнях — от отдельных функций до пользовательских сценариев.</w:t>
      </w:r>
    </w:p>
    <w:p w:rsidR="00000000" w:rsidDel="00000000" w:rsidP="00000000" w:rsidRDefault="00000000" w:rsidRPr="00000000" w14:paraId="000001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Организация тестирования в проекте соответствует архитектуре приложения: тесты распределены по модулям и отражают структуру бизнес-логики. Это упрощает поддержку тестов и делает их более устойчивыми к изменениям.</w:t>
      </w:r>
    </w:p>
    <w:p w:rsidR="00000000" w:rsidDel="00000000" w:rsidP="00000000" w:rsidRDefault="00000000" w:rsidRPr="00000000" w14:paraId="0000012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Общий подход к тестированию</w:t>
      </w:r>
    </w:p>
    <w:p w:rsidR="00000000" w:rsidDel="00000000" w:rsidP="00000000" w:rsidRDefault="00000000" w:rsidRPr="00000000" w14:paraId="00000126">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используются три основных уровня проверки:</w:t>
      </w:r>
    </w:p>
    <w:p w:rsidR="00000000" w:rsidDel="00000000" w:rsidP="00000000" w:rsidRDefault="00000000" w:rsidRPr="00000000" w14:paraId="00000127">
      <w:pPr>
        <w:numPr>
          <w:ilvl w:val="0"/>
          <w:numId w:val="14"/>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r w:rsidDel="00000000" w:rsidR="00000000" w:rsidRPr="00000000">
        <w:rPr>
          <w:rFonts w:ascii="Times New Roman" w:cs="Times New Roman" w:eastAsia="Times New Roman" w:hAnsi="Times New Roman"/>
          <w:sz w:val="28"/>
          <w:szCs w:val="28"/>
          <w:rtl w:val="0"/>
        </w:rPr>
        <w:t xml:space="preserve"> — проверка отдельных классов и функций;</w:t>
      </w:r>
    </w:p>
    <w:p w:rsidR="00000000" w:rsidDel="00000000" w:rsidP="00000000" w:rsidRDefault="00000000" w:rsidRPr="00000000" w14:paraId="00000128">
      <w:pPr>
        <w:numPr>
          <w:ilvl w:val="0"/>
          <w:numId w:val="1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r w:rsidDel="00000000" w:rsidR="00000000" w:rsidRPr="00000000">
        <w:rPr>
          <w:rFonts w:ascii="Times New Roman" w:cs="Times New Roman" w:eastAsia="Times New Roman" w:hAnsi="Times New Roman"/>
          <w:sz w:val="28"/>
          <w:szCs w:val="28"/>
          <w:rtl w:val="0"/>
        </w:rPr>
        <w:t xml:space="preserve"> — проверка пользовательского интерфейса;</w:t>
      </w:r>
    </w:p>
    <w:p w:rsidR="00000000" w:rsidDel="00000000" w:rsidP="00000000" w:rsidRDefault="00000000" w:rsidRPr="00000000" w14:paraId="00000129">
      <w:pPr>
        <w:numPr>
          <w:ilvl w:val="0"/>
          <w:numId w:val="14"/>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r w:rsidDel="00000000" w:rsidR="00000000" w:rsidRPr="00000000">
        <w:rPr>
          <w:rFonts w:ascii="Times New Roman" w:cs="Times New Roman" w:eastAsia="Times New Roman" w:hAnsi="Times New Roman"/>
          <w:sz w:val="28"/>
          <w:szCs w:val="28"/>
          <w:rtl w:val="0"/>
        </w:rPr>
        <w:t xml:space="preserve"> — проверка сценариев взаимодействия компонентов.</w:t>
      </w:r>
    </w:p>
    <w:p w:rsidR="00000000" w:rsidDel="00000000" w:rsidP="00000000" w:rsidRDefault="00000000" w:rsidRPr="00000000" w14:paraId="0000012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локализовать ошибки и повысить точность диагностики.</w:t>
      </w:r>
    </w:p>
    <w:p w:rsidR="00000000" w:rsidDel="00000000" w:rsidP="00000000" w:rsidRDefault="00000000" w:rsidRPr="00000000" w14:paraId="0000012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p>
    <w:p w:rsidR="00000000" w:rsidDel="00000000" w:rsidP="00000000" w:rsidRDefault="00000000" w:rsidRPr="00000000" w14:paraId="0000012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Модульные тесты применяются для проверки бизнес-логики приложения. Они охватывают ключевые компоненты, такие как работа с данными, обработка операций и взаимодействие с сервисами.</w:t>
      </w:r>
    </w:p>
    <w:p w:rsidR="00000000" w:rsidDel="00000000" w:rsidP="00000000" w:rsidRDefault="00000000" w:rsidRPr="00000000" w14:paraId="0000012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модульного теста:</w:t>
      </w:r>
    </w:p>
    <w:p w:rsidR="00000000" w:rsidDel="00000000" w:rsidP="00000000" w:rsidRDefault="00000000" w:rsidRPr="00000000" w14:paraId="0000012E">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1571625"/>
            <wp:effectExtent b="0" l="0" r="0" t="0"/>
            <wp:docPr id="3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191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примере проверяется корректность работы сервиса получения данных. Использование mock-объектов позволяет изолировать тестируемый компонент от внешних зависимостей.</w:t>
      </w:r>
    </w:p>
    <w:p w:rsidR="00000000" w:rsidDel="00000000" w:rsidP="00000000" w:rsidRDefault="00000000" w:rsidRPr="00000000" w14:paraId="0000013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p>
    <w:p w:rsidR="00000000" w:rsidDel="00000000" w:rsidP="00000000" w:rsidRDefault="00000000" w:rsidRPr="00000000" w14:paraId="0000013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Виджет-тесты используются для проверки пользовательского интерфейса. Они позволяют убедиться в корректности отображения элементов и реакции интерфейса на действия пользователя.</w:t>
      </w:r>
    </w:p>
    <w:p w:rsidR="00000000" w:rsidDel="00000000" w:rsidP="00000000" w:rsidRDefault="00000000" w:rsidRPr="00000000" w14:paraId="000001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Такие тесты особенно важны для мобильных приложений, где большое значение имеет удобство взаимодействия.</w:t>
      </w:r>
    </w:p>
    <w:p w:rsidR="00000000" w:rsidDel="00000000" w:rsidP="00000000" w:rsidRDefault="00000000" w:rsidRPr="00000000" w14:paraId="0000013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w:t>
      </w:r>
    </w:p>
    <w:p w:rsidR="00000000" w:rsidDel="00000000" w:rsidP="00000000" w:rsidRDefault="00000000" w:rsidRPr="00000000" w14:paraId="0000013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181100"/>
            <wp:effectExtent b="0" l="0" r="0" t="0"/>
            <wp:docPr id="3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371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тест проверяет наличие ключевого элемента интерфейса, что позволяет быстро выявить ошибки в UI.</w:t>
      </w:r>
    </w:p>
    <w:p w:rsidR="00000000" w:rsidDel="00000000" w:rsidP="00000000" w:rsidRDefault="00000000" w:rsidRPr="00000000" w14:paraId="0000013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p>
    <w:p w:rsidR="00000000" w:rsidDel="00000000" w:rsidP="00000000" w:rsidRDefault="00000000" w:rsidRPr="00000000" w14:paraId="0000013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Интеграционные тесты охватывают более сложные сценарии, включающие взаимодействие нескольких компонентов системы. Они позволяют проверить корректность выполнения пользовательских действий от начала до конца.</w:t>
      </w:r>
    </w:p>
    <w:p w:rsidR="00000000" w:rsidDel="00000000" w:rsidP="00000000" w:rsidRDefault="00000000" w:rsidRPr="00000000" w14:paraId="0000013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такие тесты применяются для проверки основных пользовательских сценариев, включая авторизацию и работу с данными.</w:t>
      </w:r>
    </w:p>
    <w:p w:rsidR="00000000" w:rsidDel="00000000" w:rsidP="00000000" w:rsidRDefault="00000000" w:rsidRPr="00000000" w14:paraId="0000013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тестов в проекте</w:t>
      </w:r>
    </w:p>
    <w:p w:rsidR="00000000" w:rsidDel="00000000" w:rsidP="00000000" w:rsidRDefault="00000000" w:rsidRPr="00000000" w14:paraId="0000013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организованы в соответствии с модулями приложения. Это означает, что каждый функциональный блок имеет собственный набор тестов.</w:t>
      </w:r>
    </w:p>
    <w:p w:rsidR="00000000" w:rsidDel="00000000" w:rsidP="00000000" w:rsidRDefault="00000000" w:rsidRPr="00000000" w14:paraId="0000013B">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w:t>
      </w:r>
    </w:p>
    <w:p w:rsidR="00000000" w:rsidDel="00000000" w:rsidP="00000000" w:rsidRDefault="00000000" w:rsidRPr="00000000" w14:paraId="0000013C">
      <w:pPr>
        <w:numPr>
          <w:ilvl w:val="0"/>
          <w:numId w:val="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упростить навигацию по тестам;</w:t>
      </w:r>
    </w:p>
    <w:p w:rsidR="00000000" w:rsidDel="00000000" w:rsidP="00000000" w:rsidRDefault="00000000" w:rsidRPr="00000000" w14:paraId="0000013D">
      <w:pPr>
        <w:numPr>
          <w:ilvl w:val="0"/>
          <w:numId w:val="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 находить и исправлять ошибки;</w:t>
      </w:r>
    </w:p>
    <w:p w:rsidR="00000000" w:rsidDel="00000000" w:rsidP="00000000" w:rsidRDefault="00000000" w:rsidRPr="00000000" w14:paraId="0000013E">
      <w:pPr>
        <w:numPr>
          <w:ilvl w:val="0"/>
          <w:numId w:val="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масштабировать систему тестирования при развитии проекта.</w:t>
      </w:r>
    </w:p>
    <w:p w:rsidR="00000000" w:rsidDel="00000000" w:rsidP="00000000" w:rsidRDefault="00000000" w:rsidRPr="00000000" w14:paraId="0000013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81663" cy="2990850"/>
            <wp:effectExtent b="0" l="0" r="0" t="0"/>
            <wp:docPr id="19"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681663" cy="29908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2.4 – Уровни тестирования в проекте SoftkgPro</w:t>
      </w:r>
    </w:p>
    <w:p w:rsidR="00000000" w:rsidDel="00000000" w:rsidP="00000000" w:rsidRDefault="00000000" w:rsidRPr="00000000" w14:paraId="0000014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2.4, основную часть тестов составляют модульные проверки, обеспечивающие быструю обратную связь. Интеграционные и UI-тесты используются для проверки более сложных сценариев.</w:t>
      </w:r>
    </w:p>
    <w:p w:rsidR="00000000" w:rsidDel="00000000" w:rsidP="00000000" w:rsidRDefault="00000000" w:rsidRPr="00000000" w14:paraId="00000141">
      <w:pPr>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существующей системы тестирования</w:t>
        <w:br w:type="textWrapping"/>
      </w:r>
      <w:r w:rsidDel="00000000" w:rsidR="00000000" w:rsidRPr="00000000">
        <w:rPr>
          <w:rFonts w:ascii="Times New Roman" w:cs="Times New Roman" w:eastAsia="Times New Roman" w:hAnsi="Times New Roman"/>
          <w:sz w:val="28"/>
          <w:szCs w:val="28"/>
          <w:rtl w:val="0"/>
        </w:rPr>
        <w:t xml:space="preserve">Несмотря на наличие автоматизированных тестов, текущая система имеет ряд ограничений.</w:t>
      </w:r>
    </w:p>
    <w:p w:rsidR="00000000" w:rsidDel="00000000" w:rsidP="00000000" w:rsidRDefault="00000000" w:rsidRPr="00000000" w14:paraId="0000014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при выполнении тестирования запускается полный набор тестов, независимо от характера изменений. Это приводит к увеличению времени проверки.</w:t>
        <w:br w:type="textWrapping"/>
        <w:tab/>
        <w:t xml:space="preserve">Во-вторых, отсутствует механизм приоритизации тестов, что снижает эффективность выявления критических ошибок. Кроме того, часть тестов может не отражать текущие изменения в системе, что требует их регулярного обновления.</w:t>
        <w:br w:type="textWrapping"/>
        <w:tab/>
        <w:t xml:space="preserve">Таким образом, существующая система тестирования в проекте SoftkgPro обеспечивает базовый уровень контроля качества, однако требует дальнейшего развития. Основным направлением совершенствования является внедрение механизмов интеллектуальной приоритизации тестов, позволяющих повысить эффективность тестирования, что будет рассмотрено в следующих разделах.</w:t>
      </w:r>
    </w:p>
    <w:p w:rsidR="00000000" w:rsidDel="00000000" w:rsidP="00000000" w:rsidRDefault="00000000" w:rsidRPr="00000000" w14:paraId="00000143">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qhevv0a66rm9" w:id="16"/>
      <w:bookmarkEnd w:id="16"/>
      <w:r w:rsidDel="00000000" w:rsidR="00000000" w:rsidRPr="00000000">
        <w:rPr>
          <w:rFonts w:ascii="Times New Roman" w:cs="Times New Roman" w:eastAsia="Times New Roman" w:hAnsi="Times New Roman"/>
          <w:b w:val="1"/>
          <w:bCs w:val="1"/>
          <w:sz w:val="28"/>
          <w:szCs w:val="28"/>
          <w:rtl w:val="0"/>
        </w:rPr>
        <w:t xml:space="preserve">2.5. Организация ручного и автоматизированного тестирования</w:t>
      </w:r>
    </w:p>
    <w:p w:rsidR="00000000" w:rsidDel="00000000" w:rsidP="00000000" w:rsidRDefault="00000000" w:rsidRPr="00000000" w14:paraId="000001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и сопровождения мобильного приложения SoftkgPro используются как ручные, так и автоматизированные методы тестирования. Каждый из этих подходов имеет свои особенности и применяется в зависимости от целей проверки и сложности сценариев.</w:t>
      </w:r>
    </w:p>
    <w:p w:rsidR="00000000" w:rsidDel="00000000" w:rsidP="00000000" w:rsidRDefault="00000000" w:rsidRPr="00000000" w14:paraId="000001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предполагает выполнение проверок непосредственно специалистом, который взаимодействует с приложением как пользователь. Такой подход позволяет выявлять ошибки, связанные с логикой работы системы, удобством интерфейса и нестандартными сценариями использования.</w:t>
      </w:r>
    </w:p>
    <w:p w:rsidR="00000000" w:rsidDel="00000000" w:rsidP="00000000" w:rsidRDefault="00000000" w:rsidRPr="00000000" w14:paraId="0000014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Автоматизированное тестирование, в свою очередь, основано на использовании программных средств для выполнения заранее определённых тестовых сценариев. Оно позволяет ускорить процесс проверки и обеспечить повторяемость результатов.</w:t>
      </w:r>
    </w:p>
    <w:p w:rsidR="00000000" w:rsidDel="00000000" w:rsidP="00000000" w:rsidRDefault="00000000" w:rsidRPr="00000000" w14:paraId="0000014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ручного тестирования</w:t>
      </w:r>
    </w:p>
    <w:p w:rsidR="00000000" w:rsidDel="00000000" w:rsidP="00000000" w:rsidRDefault="00000000" w:rsidRPr="00000000" w14:paraId="000001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ручное тестирование применяется для проверки пользовательских сценариев.</w:t>
      </w:r>
    </w:p>
    <w:p w:rsidR="00000000" w:rsidDel="00000000" w:rsidP="00000000" w:rsidRDefault="00000000" w:rsidRPr="00000000" w14:paraId="000001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процесс авторизации проверяется следующим образом: пользователь вводит логин и пароль, после чего оценивается корректность обработки данных и перехода в систему. При этом тестировщик может намеренно вводить некорректные данные, проверяя устойчивость приложения к ошибкам.</w:t>
      </w:r>
    </w:p>
    <w:p w:rsidR="00000000" w:rsidDel="00000000" w:rsidP="00000000" w:rsidRDefault="00000000" w:rsidRPr="00000000" w14:paraId="0000014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Аналогично проверяются сценарии работы с финансовыми данными — ввод доходов, выполнение операций и формирование отчётов. Особое внимание уделяется корректности отображения информации и реакции интерфейса на действия пользователя.</w:t>
      </w:r>
    </w:p>
    <w:p w:rsidR="00000000" w:rsidDel="00000000" w:rsidP="00000000" w:rsidRDefault="00000000" w:rsidRPr="00000000" w14:paraId="0000014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Автоматизированное тестирование в проекте</w:t>
      </w:r>
    </w:p>
    <w:p w:rsidR="00000000" w:rsidDel="00000000" w:rsidP="00000000" w:rsidRDefault="00000000" w:rsidRPr="00000000" w14:paraId="0000014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автоматизированные тесты реализованы на нескольких уровнях. Модульные тесты проверяют бизнес-логику, виджет-тесты — интерфейс, а интеграционные тесты — пользовательские сценарии.</w:t>
      </w:r>
    </w:p>
    <w:p w:rsidR="00000000" w:rsidDel="00000000" w:rsidP="00000000" w:rsidRDefault="00000000" w:rsidRPr="00000000" w14:paraId="000001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позволяет выполнять проверки при каждом изменении кода, что особенно важно в условиях активной разработки.</w:t>
      </w:r>
    </w:p>
    <w:p w:rsidR="00000000" w:rsidDel="00000000" w:rsidP="00000000" w:rsidRDefault="00000000" w:rsidRPr="00000000" w14:paraId="0000015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Сравнение подходов</w:t>
      </w:r>
    </w:p>
    <w:p w:rsidR="00000000" w:rsidDel="00000000" w:rsidP="00000000" w:rsidRDefault="00000000" w:rsidRPr="00000000" w14:paraId="000001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общую цель, ручное и автоматизированное тестирование имеют различия, которые необходимо учитывать при их использовании.</w:t>
      </w:r>
    </w:p>
    <w:p w:rsidR="00000000" w:rsidDel="00000000" w:rsidP="00000000" w:rsidRDefault="00000000" w:rsidRPr="00000000" w14:paraId="0000015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943100"/>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37150" cy="194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2.3 – Сравнение ручного и автоматизированного тестирования</w:t>
      </w:r>
    </w:p>
    <w:p w:rsidR="00000000" w:rsidDel="00000000" w:rsidP="00000000" w:rsidRDefault="00000000" w:rsidRPr="00000000" w14:paraId="0000015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позволяет выявлять сложные логические ошибки и оценивать пользовательский опыт, однако требует значительных временных затрат. Автоматизированное тестирование обеспечивает высокую скорость и стабильность проверок, но не всегда способно выявить нестандартные сценарии.</w:t>
      </w:r>
    </w:p>
    <w:p w:rsidR="00000000" w:rsidDel="00000000" w:rsidP="00000000" w:rsidRDefault="00000000" w:rsidRPr="00000000" w14:paraId="00000154">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Комбинированный подход</w:t>
      </w:r>
    </w:p>
    <w:p w:rsidR="00000000" w:rsidDel="00000000" w:rsidP="00000000" w:rsidRDefault="00000000" w:rsidRPr="00000000" w14:paraId="0000015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применяется комбинированный подход, при котором ручное и автоматизированное тестирование дополняют друг друга. Ручное тестирование используется для проверки новых функций и сложных сценариев, тогда как автоматизация применяется для регулярных проверок и контроля стабильности системы.</w:t>
      </w:r>
    </w:p>
    <w:p w:rsidR="00000000" w:rsidDel="00000000" w:rsidP="00000000" w:rsidRDefault="00000000" w:rsidRPr="00000000" w14:paraId="0000015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 обеспечить баланс между качеством тестирования и затратами ресурсов.</w:t>
      </w:r>
    </w:p>
    <w:p w:rsidR="00000000" w:rsidDel="00000000" w:rsidP="00000000" w:rsidRDefault="00000000" w:rsidRPr="00000000" w14:paraId="00000157">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Таким образом, использование как ручных, так и автоматизированных методов тестирования является необходимым условием обеспечения качества мобильного приложения. Однако для повышения эффективности тестирования требуется оптимизация процесса выбора тестов, что создаёт предпосылки для применения методов машинного обучения, рассматриваемых в следующем разделе.</w:t>
      </w:r>
      <w:r w:rsidDel="00000000" w:rsidR="00000000" w:rsidRPr="00000000">
        <w:rPr>
          <w:rtl w:val="0"/>
        </w:rPr>
      </w:r>
    </w:p>
    <w:p>
      <w:pPr>
        <w:pStyle w:val="Heading2"/>
      </w:pPr>
      <w:r>
        <w:t>2.6. Проектирование модели интеллектуальной приоритизации тестов</w:t>
      </w:r>
    </w:p>
    <w:p>
      <w:r>
        <w:t>В условиях частых изменений программного кода полный запуск всех тестов при каждом обновлении может быть избыточным. Для проекта SoftkgPro была спроектирована модель интеллектуальной приоритизации тестов, основанная на анализе связи между измененными файлами и тестовыми сценариями. Задача модели заключается в построении ранжированного списка тестов, которые целесообразно выполнять в первую очередь после изменения кода.</w:t>
      </w:r>
    </w:p>
    <w:p>
      <w:r>
        <w:t>Входными данными модели являются пути измененных файлов, структура модулей приложения, список существующих тестов и экспертная оценка критичности тестов. Выходными данными являются ранги тестов и оценка релевантности пары «измененный файл - тест».</w:t>
      </w:r>
    </w:p>
    <w:p>
      <w:r>
        <w:t>Рисунок 2.5 - Pipeline ML-приоритизации тестов</w:t>
      </w:r>
    </w:p>
    <w:p>
      <w:r>
        <w:drawing>
          <wp:inline>
            <wp:extent cx="5760720" cy="1595276"/>
            <wp:docPr id="38" name="Picture 38"/>
            <wp:cNvGraphicFramePr>
              <a:graphicFrameLocks noChangeAspect="1"/>
            </wp:cNvGraphicFramePr>
            <a:graphic>
              <a:graphicData uri="http://schemas.openxmlformats.org/drawingml/2006/picture">
                <pic:pic>
                  <pic:nvPicPr>
                    <pic:cNvPr id="0" name="fig_01_ml_pipeline.png"/>
                    <pic:cNvPicPr/>
                  </pic:nvPicPr>
                  <pic:blipFill>
                    <a:blip r:embed="rId49"/>
                    <a:stretch>
                      <a:fillRect/>
                    </a:stretch>
                  </pic:blipFill>
                  <pic:spPr>
                    <a:xfrm>
                      <a:off x="0" y="0"/>
                      <a:ext cx="5760720" cy="1595276"/>
                    </a:xfrm>
                    <a:prstGeom prst="rect"/>
                  </pic:spPr>
                </pic:pic>
              </a:graphicData>
            </a:graphic>
          </wp:inline>
        </w:drawing>
      </w:r>
    </w:p>
    <w:p>
      <w:r>
        <w:t>Как показано на рисунке 2.5, экспериментальный pipeline включает сбор данных, извлечение признаков, обучение модели, ранжирование тестов, запуск выбранных проверок и формирование отчетов.</w:t>
      </w:r>
    </w:p>
    <w:p>
      <w:r>
        <w:t>Таблица 2.4 - Признаки, использованные для обучения модели</w:t>
      </w:r>
    </w:p>
    <w:tbl>
      <w:tblPr>
        <w:tblW w:type="auto" w:w="0"/>
        <w:tblLook w:firstColumn="1" w:firstRow="1" w:lastColumn="0" w:lastRow="0" w:noHBand="0" w:noVBand="1" w:val="04A0"/>
      </w:tblPr>
      <w:tblGrid>
        <w:gridCol w:w="3024"/>
        <w:gridCol w:w="3024"/>
        <w:gridCol w:w="3024"/>
      </w:tblGrid>
      <w:tr>
        <w:tc>
          <w:tcPr>
            <w:tcW w:type="dxa" w:w="3024"/>
          </w:tcPr>
          <w:p>
            <w:r>
              <w:t>Группа признаков</w:t>
            </w:r>
          </w:p>
        </w:tc>
        <w:tc>
          <w:tcPr>
            <w:tcW w:type="dxa" w:w="3024"/>
          </w:tcPr>
          <w:p>
            <w:r>
              <w:t>Примеры</w:t>
            </w:r>
          </w:p>
        </w:tc>
        <w:tc>
          <w:tcPr>
            <w:tcW w:type="dxa" w:w="3024"/>
          </w:tcPr>
          <w:p>
            <w:r>
              <w:t>Назначение</w:t>
            </w:r>
          </w:p>
        </w:tc>
      </w:tr>
      <w:tr>
        <w:tc>
          <w:tcPr>
            <w:tcW w:type="dxa" w:w="3024"/>
          </w:tcPr>
          <w:p>
            <w:r>
              <w:t>Структурные</w:t>
            </w:r>
          </w:p>
        </w:tc>
        <w:tc>
          <w:tcPr>
            <w:tcW w:type="dxa" w:w="3024"/>
          </w:tcPr>
          <w:p>
            <w:r>
              <w:t>same_feature, same_layer</w:t>
            </w:r>
          </w:p>
        </w:tc>
        <w:tc>
          <w:tcPr>
            <w:tcW w:type="dxa" w:w="3024"/>
          </w:tcPr>
          <w:p>
            <w:r>
              <w:t>Оценивают архитектурную близость файла и теста</w:t>
            </w:r>
          </w:p>
        </w:tc>
      </w:tr>
      <w:tr>
        <w:tc>
          <w:tcPr>
            <w:tcW w:type="dxa" w:w="3024"/>
          </w:tcPr>
          <w:p>
            <w:r>
              <w:t>Лексические</w:t>
            </w:r>
          </w:p>
        </w:tc>
        <w:tc>
          <w:tcPr>
            <w:tcW w:type="dxa" w:w="3024"/>
          </w:tcPr>
          <w:p>
            <w:r>
              <w:t>token_jaccard, common_token_count</w:t>
            </w:r>
          </w:p>
        </w:tc>
        <w:tc>
          <w:tcPr>
            <w:tcW w:type="dxa" w:w="3024"/>
          </w:tcPr>
          <w:p>
            <w:r>
              <w:t>Оценивают сходство путей и имен модулей</w:t>
            </w:r>
          </w:p>
        </w:tc>
      </w:tr>
      <w:tr>
        <w:tc>
          <w:tcPr>
            <w:tcW w:type="dxa" w:w="3024"/>
          </w:tcPr>
          <w:p>
            <w:r>
              <w:t>Тип теста</w:t>
            </w:r>
          </w:p>
        </w:tc>
        <w:tc>
          <w:tcPr>
            <w:tcW w:type="dxa" w:w="3024"/>
          </w:tcPr>
          <w:p>
            <w:r>
              <w:t>is_unit_test, is_widget_test</w:t>
            </w:r>
          </w:p>
        </w:tc>
        <w:tc>
          <w:tcPr>
            <w:tcW w:type="dxa" w:w="3024"/>
          </w:tcPr>
          <w:p>
            <w:r>
              <w:t>Учитывают уровень тестирования</w:t>
            </w:r>
          </w:p>
        </w:tc>
      </w:tr>
      <w:tr>
        <w:tc>
          <w:tcPr>
            <w:tcW w:type="dxa" w:w="3024"/>
          </w:tcPr>
          <w:p>
            <w:r>
              <w:t>Критичность</w:t>
            </w:r>
          </w:p>
        </w:tc>
        <w:tc>
          <w:tcPr>
            <w:tcW w:type="dxa" w:w="3024"/>
          </w:tcPr>
          <w:p>
            <w:r>
              <w:t>manual_priority</w:t>
            </w:r>
          </w:p>
        </w:tc>
        <w:tc>
          <w:tcPr>
            <w:tcW w:type="dxa" w:w="3024"/>
          </w:tcPr>
          <w:p>
            <w:r>
              <w:t>Учитывают экспертный приоритет сценария</w:t>
            </w:r>
          </w:p>
        </w:tc>
      </w:tr>
      <w:tr>
        <w:tc>
          <w:tcPr>
            <w:tcW w:type="dxa" w:w="3024"/>
          </w:tcPr>
          <w:p>
            <w:r>
              <w:t>Инфраструктурные</w:t>
            </w:r>
          </w:p>
        </w:tc>
        <w:tc>
          <w:tcPr>
            <w:tcW w:type="dxa" w:w="3024"/>
          </w:tcPr>
          <w:p>
            <w:r>
              <w:t>changed_is_network, changed_is_routes</w:t>
            </w:r>
          </w:p>
        </w:tc>
        <w:tc>
          <w:tcPr>
            <w:tcW w:type="dxa" w:w="3024"/>
          </w:tcPr>
          <w:p>
            <w:r>
              <w:t>Помогают выбирать тесты при изменениях общего кода</w:t>
            </w:r>
          </w:p>
        </w:tc>
      </w:tr>
    </w:tbl>
    <w:p>
      <w:pPr>
        <w:pStyle w:val="Heading2"/>
      </w:pPr>
      <w:r>
        <w:t>2.7. Реализация механизма отбора и ранжирования тестов</w:t>
      </w:r>
    </w:p>
    <w:p>
      <w:r>
        <w:t>Практическая реализация выполнена в виде набора Python-скриптов в каталоге scripts. Скрипт build_ml_dataset.py формирует датасет из пар «измененный файл - тест», train_test_prioritizer.py обучает модели, predict_tests_ml.py выполняет ML-ранжирование, run_experiment_scenarios.py проверяет сценарии изменений, а run_ml_experiment.py объединяет весь эксперимент в один воспроизводимый запуск.</w:t>
      </w:r>
    </w:p>
    <w:p>
      <w:r>
        <w:t>Для сравнения был сохранен baseline-подход, основанный на эвристическом совпадении токенов в путях файлов. Это позволило оценить, дает ли ML-модель практическое преимущество по сравнению с простым структурным правилом.</w:t>
      </w:r>
    </w:p>
    <w:p>
      <w:r>
        <w:t>В итоговом эксперименте было проанализировано 297 Dart-файлов и 12 тестовых файлов. Сформированный датасет содержит 3564 строки, из которых 457 пар размечены как релевантные, а 3107 - как нерелевантные.</w:t>
      </w:r>
    </w:p>
    <w:p>
      <w:pPr>
        <w:pStyle w:val="Heading2"/>
      </w:pPr>
      <w:r>
        <w:t>2.8. Практическая апробация разработанного подхода</w:t>
      </w:r>
    </w:p>
    <w:p>
      <w:r>
        <w:t>Практическая апробация проводилась на шести сценариях изменений: auth, payment, income, menu, core/network и routes/widgets. Для каждого сценария были определены измененные файлы и ожидаемые тесты. Затем каждый сценарий обрабатывался двумя подходами: ML и baseline. Для каждого подхода выбирались Top-5 тестовых файлов и выполнялся фактический запуск командой flutter test.</w:t>
      </w:r>
    </w:p>
    <w:p>
      <w:r>
        <w:t>Таблица 2.5 - Результаты обучения моделей</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r>
              <w:t>Модель</w:t>
            </w:r>
          </w:p>
        </w:tc>
        <w:tc>
          <w:tcPr>
            <w:tcW w:type="dxa" w:w="1512"/>
          </w:tcPr>
          <w:p>
            <w:r>
              <w:t>Accuracy</w:t>
            </w:r>
          </w:p>
        </w:tc>
        <w:tc>
          <w:tcPr>
            <w:tcW w:type="dxa" w:w="1512"/>
          </w:tcPr>
          <w:p>
            <w:r>
              <w:t>Precision</w:t>
            </w:r>
          </w:p>
        </w:tc>
        <w:tc>
          <w:tcPr>
            <w:tcW w:type="dxa" w:w="1512"/>
          </w:tcPr>
          <w:p>
            <w:r>
              <w:t>Recall</w:t>
            </w:r>
          </w:p>
        </w:tc>
        <w:tc>
          <w:tcPr>
            <w:tcW w:type="dxa" w:w="1512"/>
          </w:tcPr>
          <w:p>
            <w:r>
              <w:t>Average Precision</w:t>
            </w:r>
          </w:p>
        </w:tc>
        <w:tc>
          <w:tcPr>
            <w:tcW w:type="dxa" w:w="1512"/>
          </w:tcPr>
          <w:p>
            <w:r>
              <w:t>ROC AUC</w:t>
            </w:r>
          </w:p>
        </w:tc>
      </w:tr>
      <w:tr>
        <w:tc>
          <w:tcPr>
            <w:tcW w:type="dxa" w:w="1512"/>
          </w:tcPr>
          <w:p>
            <w:r>
              <w:t>Logistic Regression</w:t>
            </w:r>
          </w:p>
        </w:tc>
        <w:tc>
          <w:tcPr>
            <w:tcW w:type="dxa" w:w="1512"/>
          </w:tcPr>
          <w:p>
            <w:r>
              <w:t>0.9416</w:t>
            </w:r>
          </w:p>
        </w:tc>
        <w:tc>
          <w:tcPr>
            <w:tcW w:type="dxa" w:w="1512"/>
          </w:tcPr>
          <w:p>
            <w:r>
              <w:t>0.6890</w:t>
            </w:r>
          </w:p>
        </w:tc>
        <w:tc>
          <w:tcPr>
            <w:tcW w:type="dxa" w:w="1512"/>
          </w:tcPr>
          <w:p>
            <w:r>
              <w:t>0.9912</w:t>
            </w:r>
          </w:p>
        </w:tc>
        <w:tc>
          <w:tcPr>
            <w:tcW w:type="dxa" w:w="1512"/>
          </w:tcPr>
          <w:p>
            <w:r>
              <w:t>0.9476</w:t>
            </w:r>
          </w:p>
        </w:tc>
        <w:tc>
          <w:tcPr>
            <w:tcW w:type="dxa" w:w="1512"/>
          </w:tcPr>
          <w:p>
            <w:r>
              <w:t>0.9909</w:t>
            </w:r>
          </w:p>
        </w:tc>
      </w:tr>
      <w:tr>
        <w:tc>
          <w:tcPr>
            <w:tcW w:type="dxa" w:w="1512"/>
          </w:tcPr>
          <w:p>
            <w:r>
              <w:t>Random Forest</w:t>
            </w:r>
          </w:p>
        </w:tc>
        <w:tc>
          <w:tcPr>
            <w:tcW w:type="dxa" w:w="1512"/>
          </w:tcPr>
          <w:p>
            <w:r>
              <w:t>0.9618</w:t>
            </w:r>
          </w:p>
        </w:tc>
        <w:tc>
          <w:tcPr>
            <w:tcW w:type="dxa" w:w="1512"/>
          </w:tcPr>
          <w:p>
            <w:r>
              <w:t>0.7703</w:t>
            </w:r>
          </w:p>
        </w:tc>
        <w:tc>
          <w:tcPr>
            <w:tcW w:type="dxa" w:w="1512"/>
          </w:tcPr>
          <w:p>
            <w:r>
              <w:t>1.0000</w:t>
            </w:r>
          </w:p>
        </w:tc>
        <w:tc>
          <w:tcPr>
            <w:tcW w:type="dxa" w:w="1512"/>
          </w:tcPr>
          <w:p>
            <w:r>
              <w:t>0.9830</w:t>
            </w:r>
          </w:p>
        </w:tc>
        <w:tc>
          <w:tcPr>
            <w:tcW w:type="dxa" w:w="1512"/>
          </w:tcPr>
          <w:p>
            <w:r>
              <w:t>0.9975</w:t>
            </w:r>
          </w:p>
        </w:tc>
      </w:tr>
    </w:tbl>
    <w:p>
      <w:r>
        <w:t>Рисунок 2.6 - Сравнение качества обученных моделей</w:t>
      </w:r>
    </w:p>
    <w:p>
      <w:r>
        <w:drawing>
          <wp:inline>
            <wp:extent cx="5760720" cy="3246951"/>
            <wp:docPr id="39" name="Picture 39"/>
            <wp:cNvGraphicFramePr>
              <a:graphicFrameLocks noChangeAspect="1"/>
            </wp:cNvGraphicFramePr>
            <a:graphic>
              <a:graphicData uri="http://schemas.openxmlformats.org/drawingml/2006/picture">
                <pic:pic>
                  <pic:nvPicPr>
                    <pic:cNvPr id="0" name="fig_02_model_metrics.png"/>
                    <pic:cNvPicPr/>
                  </pic:nvPicPr>
                  <pic:blipFill>
                    <a:blip r:embed="rId50"/>
                    <a:stretch>
                      <a:fillRect/>
                    </a:stretch>
                  </pic:blipFill>
                  <pic:spPr>
                    <a:xfrm>
                      <a:off x="0" y="0"/>
                      <a:ext cx="5760720" cy="3246951"/>
                    </a:xfrm>
                    <a:prstGeom prst="rect"/>
                  </pic:spPr>
                </pic:pic>
              </a:graphicData>
            </a:graphic>
          </wp:inline>
        </w:drawing>
      </w:r>
    </w:p>
    <w:p>
      <w:r>
        <w:t>По результатам обучения лучшей моделью стала Random Forest. Она достигла accuracy 0.9618, precision 0.7703, recall 1.0000, average precision 0.9830 и ROC AUC 0.9975.</w:t>
      </w:r>
    </w:p>
    <w:p>
      <w:pPr>
        <w:pStyle w:val="Heading2"/>
      </w:pPr>
      <w:r>
        <w:t>2.9. Сравнительный анализ результатов тестирования</w:t>
      </w:r>
    </w:p>
    <w:p>
      <w:r>
        <w:t>Сравнительный анализ выполнялся по метрикам precision, hit-rate, количеству найденных ожидаемых тестов, числу выполненных test cases и времени выполнения. Hit-rate показывает, какую долю ожидаемых тестов удалось включить в Top-5 выбранных тестов.</w:t>
      </w:r>
    </w:p>
    <w:p>
      <w:r>
        <w:t>Таблица 2.6 - Сравнение ML и baseline по сценариям</w:t>
      </w:r>
    </w:p>
    <w:tbl>
      <w:tblPr>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t>ID</w:t>
            </w:r>
          </w:p>
        </w:tc>
        <w:tc>
          <w:tcPr>
            <w:tcW w:type="dxa" w:w="1008"/>
          </w:tcPr>
          <w:p>
            <w:r>
              <w:t>Категория</w:t>
            </w:r>
          </w:p>
        </w:tc>
        <w:tc>
          <w:tcPr>
            <w:tcW w:type="dxa" w:w="1008"/>
          </w:tcPr>
          <w:p>
            <w:r>
              <w:t>Подход</w:t>
            </w:r>
          </w:p>
        </w:tc>
        <w:tc>
          <w:tcPr>
            <w:tcW w:type="dxa" w:w="1008"/>
          </w:tcPr>
          <w:p>
            <w:r>
              <w:t>Precision</w:t>
            </w:r>
          </w:p>
        </w:tc>
        <w:tc>
          <w:tcPr>
            <w:tcW w:type="dxa" w:w="1008"/>
          </w:tcPr>
          <w:p>
            <w:r>
              <w:t>Hit-rate</w:t>
            </w:r>
          </w:p>
        </w:tc>
        <w:tc>
          <w:tcPr>
            <w:tcW w:type="dxa" w:w="1008"/>
          </w:tcPr>
          <w:p>
            <w:r>
              <w:t>Ожидаемые тесты</w:t>
            </w:r>
          </w:p>
        </w:tc>
        <w:tc>
          <w:tcPr>
            <w:tcW w:type="dxa" w:w="1008"/>
          </w:tcPr>
          <w:p>
            <w:r>
              <w:t>Test cases</w:t>
            </w:r>
          </w:p>
        </w:tc>
        <w:tc>
          <w:tcPr>
            <w:tcW w:type="dxa" w:w="1008"/>
          </w:tcPr>
          <w:p>
            <w:r>
              <w:t>Время, c</w:t>
            </w:r>
          </w:p>
        </w:tc>
        <w:tc>
          <w:tcPr>
            <w:tcW w:type="dxa" w:w="1008"/>
          </w:tcPr>
          <w:p>
            <w:r>
              <w:t>Статус</w:t>
            </w:r>
          </w:p>
        </w:tc>
      </w:tr>
      <w:tr>
        <w:tc>
          <w:tcPr>
            <w:tcW w:type="dxa" w:w="1008"/>
          </w:tcPr>
          <w:p>
            <w:r>
              <w:t>S01</w:t>
            </w:r>
          </w:p>
        </w:tc>
        <w:tc>
          <w:tcPr>
            <w:tcW w:type="dxa" w:w="1008"/>
          </w:tcPr>
          <w:p>
            <w:r>
              <w:t>auth</w:t>
            </w:r>
          </w:p>
        </w:tc>
        <w:tc>
          <w:tcPr>
            <w:tcW w:type="dxa" w:w="1008"/>
          </w:tcPr>
          <w:p>
            <w:r>
              <w:t>ML</w:t>
            </w:r>
          </w:p>
        </w:tc>
        <w:tc>
          <w:tcPr>
            <w:tcW w:type="dxa" w:w="1008"/>
          </w:tcPr>
          <w:p>
            <w:r>
              <w:t>0.4000</w:t>
            </w:r>
          </w:p>
        </w:tc>
        <w:tc>
          <w:tcPr>
            <w:tcW w:type="dxa" w:w="1008"/>
          </w:tcPr>
          <w:p>
            <w:r>
              <w:t>1.0000</w:t>
            </w:r>
          </w:p>
        </w:tc>
        <w:tc>
          <w:tcPr>
            <w:tcW w:type="dxa" w:w="1008"/>
          </w:tcPr>
          <w:p>
            <w:r>
              <w:t>2/2</w:t>
            </w:r>
          </w:p>
        </w:tc>
        <w:tc>
          <w:tcPr>
            <w:tcW w:type="dxa" w:w="1008"/>
          </w:tcPr>
          <w:p>
            <w:r>
              <w:t>16</w:t>
            </w:r>
          </w:p>
        </w:tc>
        <w:tc>
          <w:tcPr>
            <w:tcW w:type="dxa" w:w="1008"/>
          </w:tcPr>
          <w:p>
            <w:r>
              <w:t>6.17</w:t>
            </w:r>
          </w:p>
        </w:tc>
        <w:tc>
          <w:tcPr>
            <w:tcW w:type="dxa" w:w="1008"/>
          </w:tcPr>
          <w:p>
            <w:r>
              <w:t>passed</w:t>
            </w:r>
          </w:p>
        </w:tc>
      </w:tr>
      <w:tr>
        <w:tc>
          <w:tcPr>
            <w:tcW w:type="dxa" w:w="1008"/>
          </w:tcPr>
          <w:p>
            <w:r>
              <w:t>S01</w:t>
            </w:r>
          </w:p>
        </w:tc>
        <w:tc>
          <w:tcPr>
            <w:tcW w:type="dxa" w:w="1008"/>
          </w:tcPr>
          <w:p>
            <w:r>
              <w:t>auth</w:t>
            </w:r>
          </w:p>
        </w:tc>
        <w:tc>
          <w:tcPr>
            <w:tcW w:type="dxa" w:w="1008"/>
          </w:tcPr>
          <w:p>
            <w:r>
              <w:t>Baseline</w:t>
            </w:r>
          </w:p>
        </w:tc>
        <w:tc>
          <w:tcPr>
            <w:tcW w:type="dxa" w:w="1008"/>
          </w:tcPr>
          <w:p>
            <w:r>
              <w:t>0.4000</w:t>
            </w:r>
          </w:p>
        </w:tc>
        <w:tc>
          <w:tcPr>
            <w:tcW w:type="dxa" w:w="1008"/>
          </w:tcPr>
          <w:p>
            <w:r>
              <w:t>1.0000</w:t>
            </w:r>
          </w:p>
        </w:tc>
        <w:tc>
          <w:tcPr>
            <w:tcW w:type="dxa" w:w="1008"/>
          </w:tcPr>
          <w:p>
            <w:r>
              <w:t>2/2</w:t>
            </w:r>
          </w:p>
        </w:tc>
        <w:tc>
          <w:tcPr>
            <w:tcW w:type="dxa" w:w="1008"/>
          </w:tcPr>
          <w:p>
            <w:r>
              <w:t>16</w:t>
            </w:r>
          </w:p>
        </w:tc>
        <w:tc>
          <w:tcPr>
            <w:tcW w:type="dxa" w:w="1008"/>
          </w:tcPr>
          <w:p>
            <w:r>
              <w:t>4.28</w:t>
            </w:r>
          </w:p>
        </w:tc>
        <w:tc>
          <w:tcPr>
            <w:tcW w:type="dxa" w:w="1008"/>
          </w:tcPr>
          <w:p>
            <w:r>
              <w:t>passed</w:t>
            </w:r>
          </w:p>
        </w:tc>
      </w:tr>
      <w:tr>
        <w:tc>
          <w:tcPr>
            <w:tcW w:type="dxa" w:w="1008"/>
          </w:tcPr>
          <w:p>
            <w:r>
              <w:t>S02</w:t>
            </w:r>
          </w:p>
        </w:tc>
        <w:tc>
          <w:tcPr>
            <w:tcW w:type="dxa" w:w="1008"/>
          </w:tcPr>
          <w:p>
            <w:r>
              <w:t>payment</w:t>
            </w:r>
          </w:p>
        </w:tc>
        <w:tc>
          <w:tcPr>
            <w:tcW w:type="dxa" w:w="1008"/>
          </w:tcPr>
          <w:p>
            <w:r>
              <w:t>ML</w:t>
            </w:r>
          </w:p>
        </w:tc>
        <w:tc>
          <w:tcPr>
            <w:tcW w:type="dxa" w:w="1008"/>
          </w:tcPr>
          <w:p>
            <w:r>
              <w:t>0.4000</w:t>
            </w:r>
          </w:p>
        </w:tc>
        <w:tc>
          <w:tcPr>
            <w:tcW w:type="dxa" w:w="1008"/>
          </w:tcPr>
          <w:p>
            <w:r>
              <w:t>1.0000</w:t>
            </w:r>
          </w:p>
        </w:tc>
        <w:tc>
          <w:tcPr>
            <w:tcW w:type="dxa" w:w="1008"/>
          </w:tcPr>
          <w:p>
            <w:r>
              <w:t>2/2</w:t>
            </w:r>
          </w:p>
        </w:tc>
        <w:tc>
          <w:tcPr>
            <w:tcW w:type="dxa" w:w="1008"/>
          </w:tcPr>
          <w:p>
            <w:r>
              <w:t>13</w:t>
            </w:r>
          </w:p>
        </w:tc>
        <w:tc>
          <w:tcPr>
            <w:tcW w:type="dxa" w:w="1008"/>
          </w:tcPr>
          <w:p>
            <w:r>
              <w:t>5.10</w:t>
            </w:r>
          </w:p>
        </w:tc>
        <w:tc>
          <w:tcPr>
            <w:tcW w:type="dxa" w:w="1008"/>
          </w:tcPr>
          <w:p>
            <w:r>
              <w:t>passed</w:t>
            </w:r>
          </w:p>
        </w:tc>
      </w:tr>
      <w:tr>
        <w:tc>
          <w:tcPr>
            <w:tcW w:type="dxa" w:w="1008"/>
          </w:tcPr>
          <w:p>
            <w:r>
              <w:t>S02</w:t>
            </w:r>
          </w:p>
        </w:tc>
        <w:tc>
          <w:tcPr>
            <w:tcW w:type="dxa" w:w="1008"/>
          </w:tcPr>
          <w:p>
            <w:r>
              <w:t>payment</w:t>
            </w:r>
          </w:p>
        </w:tc>
        <w:tc>
          <w:tcPr>
            <w:tcW w:type="dxa" w:w="1008"/>
          </w:tcPr>
          <w:p>
            <w:r>
              <w:t>Baseline</w:t>
            </w:r>
          </w:p>
        </w:tc>
        <w:tc>
          <w:tcPr>
            <w:tcW w:type="dxa" w:w="1008"/>
          </w:tcPr>
          <w:p>
            <w:r>
              <w:t>0.2000</w:t>
            </w:r>
          </w:p>
        </w:tc>
        <w:tc>
          <w:tcPr>
            <w:tcW w:type="dxa" w:w="1008"/>
          </w:tcPr>
          <w:p>
            <w:r>
              <w:t>0.5000</w:t>
            </w:r>
          </w:p>
        </w:tc>
        <w:tc>
          <w:tcPr>
            <w:tcW w:type="dxa" w:w="1008"/>
          </w:tcPr>
          <w:p>
            <w:r>
              <w:t>1/2</w:t>
            </w:r>
          </w:p>
        </w:tc>
        <w:tc>
          <w:tcPr>
            <w:tcW w:type="dxa" w:w="1008"/>
          </w:tcPr>
          <w:p>
            <w:r>
              <w:t>16</w:t>
            </w:r>
          </w:p>
        </w:tc>
        <w:tc>
          <w:tcPr>
            <w:tcW w:type="dxa" w:w="1008"/>
          </w:tcPr>
          <w:p>
            <w:r>
              <w:t>4.73</w:t>
            </w:r>
          </w:p>
        </w:tc>
        <w:tc>
          <w:tcPr>
            <w:tcW w:type="dxa" w:w="1008"/>
          </w:tcPr>
          <w:p>
            <w:r>
              <w:t>passed</w:t>
            </w:r>
          </w:p>
        </w:tc>
      </w:tr>
      <w:tr>
        <w:tc>
          <w:tcPr>
            <w:tcW w:type="dxa" w:w="1008"/>
          </w:tcPr>
          <w:p>
            <w:r>
              <w:t>S03</w:t>
            </w:r>
          </w:p>
        </w:tc>
        <w:tc>
          <w:tcPr>
            <w:tcW w:type="dxa" w:w="1008"/>
          </w:tcPr>
          <w:p>
            <w:r>
              <w:t>income</w:t>
            </w:r>
          </w:p>
        </w:tc>
        <w:tc>
          <w:tcPr>
            <w:tcW w:type="dxa" w:w="1008"/>
          </w:tcPr>
          <w:p>
            <w:r>
              <w:t>ML</w:t>
            </w:r>
          </w:p>
        </w:tc>
        <w:tc>
          <w:tcPr>
            <w:tcW w:type="dxa" w:w="1008"/>
          </w:tcPr>
          <w:p>
            <w:r>
              <w:t>0.2000</w:t>
            </w:r>
          </w:p>
        </w:tc>
        <w:tc>
          <w:tcPr>
            <w:tcW w:type="dxa" w:w="1008"/>
          </w:tcPr>
          <w:p>
            <w:r>
              <w:t>1.0000</w:t>
            </w:r>
          </w:p>
        </w:tc>
        <w:tc>
          <w:tcPr>
            <w:tcW w:type="dxa" w:w="1008"/>
          </w:tcPr>
          <w:p>
            <w:r>
              <w:t>1/1</w:t>
            </w:r>
          </w:p>
        </w:tc>
        <w:tc>
          <w:tcPr>
            <w:tcW w:type="dxa" w:w="1008"/>
          </w:tcPr>
          <w:p>
            <w:r>
              <w:t>13</w:t>
            </w:r>
          </w:p>
        </w:tc>
        <w:tc>
          <w:tcPr>
            <w:tcW w:type="dxa" w:w="1008"/>
          </w:tcPr>
          <w:p>
            <w:r>
              <w:t>5.06</w:t>
            </w:r>
          </w:p>
        </w:tc>
        <w:tc>
          <w:tcPr>
            <w:tcW w:type="dxa" w:w="1008"/>
          </w:tcPr>
          <w:p>
            <w:r>
              <w:t>passed</w:t>
            </w:r>
          </w:p>
        </w:tc>
      </w:tr>
      <w:tr>
        <w:tc>
          <w:tcPr>
            <w:tcW w:type="dxa" w:w="1008"/>
          </w:tcPr>
          <w:p>
            <w:r>
              <w:t>S03</w:t>
            </w:r>
          </w:p>
        </w:tc>
        <w:tc>
          <w:tcPr>
            <w:tcW w:type="dxa" w:w="1008"/>
          </w:tcPr>
          <w:p>
            <w:r>
              <w:t>income</w:t>
            </w:r>
          </w:p>
        </w:tc>
        <w:tc>
          <w:tcPr>
            <w:tcW w:type="dxa" w:w="1008"/>
          </w:tcPr>
          <w:p>
            <w:r>
              <w:t>Baseline</w:t>
            </w:r>
          </w:p>
        </w:tc>
        <w:tc>
          <w:tcPr>
            <w:tcW w:type="dxa" w:w="1008"/>
          </w:tcPr>
          <w:p>
            <w:r>
              <w:t>0.2000</w:t>
            </w:r>
          </w:p>
        </w:tc>
        <w:tc>
          <w:tcPr>
            <w:tcW w:type="dxa" w:w="1008"/>
          </w:tcPr>
          <w:p>
            <w:r>
              <w:t>1.0000</w:t>
            </w:r>
          </w:p>
        </w:tc>
        <w:tc>
          <w:tcPr>
            <w:tcW w:type="dxa" w:w="1008"/>
          </w:tcPr>
          <w:p>
            <w:r>
              <w:t>1/1</w:t>
            </w:r>
          </w:p>
        </w:tc>
        <w:tc>
          <w:tcPr>
            <w:tcW w:type="dxa" w:w="1008"/>
          </w:tcPr>
          <w:p>
            <w:r>
              <w:t>16</w:t>
            </w:r>
          </w:p>
        </w:tc>
        <w:tc>
          <w:tcPr>
            <w:tcW w:type="dxa" w:w="1008"/>
          </w:tcPr>
          <w:p>
            <w:r>
              <w:t>4.13</w:t>
            </w:r>
          </w:p>
        </w:tc>
        <w:tc>
          <w:tcPr>
            <w:tcW w:type="dxa" w:w="1008"/>
          </w:tcPr>
          <w:p>
            <w:r>
              <w:t>passed</w:t>
            </w:r>
          </w:p>
        </w:tc>
      </w:tr>
      <w:tr>
        <w:tc>
          <w:tcPr>
            <w:tcW w:type="dxa" w:w="1008"/>
          </w:tcPr>
          <w:p>
            <w:r>
              <w:t>S04</w:t>
            </w:r>
          </w:p>
        </w:tc>
        <w:tc>
          <w:tcPr>
            <w:tcW w:type="dxa" w:w="1008"/>
          </w:tcPr>
          <w:p>
            <w:r>
              <w:t>menu</w:t>
            </w:r>
          </w:p>
        </w:tc>
        <w:tc>
          <w:tcPr>
            <w:tcW w:type="dxa" w:w="1008"/>
          </w:tcPr>
          <w:p>
            <w:r>
              <w:t>ML</w:t>
            </w:r>
          </w:p>
        </w:tc>
        <w:tc>
          <w:tcPr>
            <w:tcW w:type="dxa" w:w="1008"/>
          </w:tcPr>
          <w:p>
            <w:r>
              <w:t>0.2000</w:t>
            </w:r>
          </w:p>
        </w:tc>
        <w:tc>
          <w:tcPr>
            <w:tcW w:type="dxa" w:w="1008"/>
          </w:tcPr>
          <w:p>
            <w:r>
              <w:t>0.5000</w:t>
            </w:r>
          </w:p>
        </w:tc>
        <w:tc>
          <w:tcPr>
            <w:tcW w:type="dxa" w:w="1008"/>
          </w:tcPr>
          <w:p>
            <w:r>
              <w:t>1/2</w:t>
            </w:r>
          </w:p>
        </w:tc>
        <w:tc>
          <w:tcPr>
            <w:tcW w:type="dxa" w:w="1008"/>
          </w:tcPr>
          <w:p>
            <w:r>
              <w:t>13</w:t>
            </w:r>
          </w:p>
        </w:tc>
        <w:tc>
          <w:tcPr>
            <w:tcW w:type="dxa" w:w="1008"/>
          </w:tcPr>
          <w:p>
            <w:r>
              <w:t>5.40</w:t>
            </w:r>
          </w:p>
        </w:tc>
        <w:tc>
          <w:tcPr>
            <w:tcW w:type="dxa" w:w="1008"/>
          </w:tcPr>
          <w:p>
            <w:r>
              <w:t>passed</w:t>
            </w:r>
          </w:p>
        </w:tc>
      </w:tr>
      <w:tr>
        <w:tc>
          <w:tcPr>
            <w:tcW w:type="dxa" w:w="1008"/>
          </w:tcPr>
          <w:p>
            <w:r>
              <w:t>S04</w:t>
            </w:r>
          </w:p>
        </w:tc>
        <w:tc>
          <w:tcPr>
            <w:tcW w:type="dxa" w:w="1008"/>
          </w:tcPr>
          <w:p>
            <w:r>
              <w:t>menu</w:t>
            </w:r>
          </w:p>
        </w:tc>
        <w:tc>
          <w:tcPr>
            <w:tcW w:type="dxa" w:w="1008"/>
          </w:tcPr>
          <w:p>
            <w:r>
              <w:t>Baseline</w:t>
            </w:r>
          </w:p>
        </w:tc>
        <w:tc>
          <w:tcPr>
            <w:tcW w:type="dxa" w:w="1008"/>
          </w:tcPr>
          <w:p>
            <w:r>
              <w:t>0.2000</w:t>
            </w:r>
          </w:p>
        </w:tc>
        <w:tc>
          <w:tcPr>
            <w:tcW w:type="dxa" w:w="1008"/>
          </w:tcPr>
          <w:p>
            <w:r>
              <w:t>0.5000</w:t>
            </w:r>
          </w:p>
        </w:tc>
        <w:tc>
          <w:tcPr>
            <w:tcW w:type="dxa" w:w="1008"/>
          </w:tcPr>
          <w:p>
            <w:r>
              <w:t>1/2</w:t>
            </w:r>
          </w:p>
        </w:tc>
        <w:tc>
          <w:tcPr>
            <w:tcW w:type="dxa" w:w="1008"/>
          </w:tcPr>
          <w:p>
            <w:r>
              <w:t>16</w:t>
            </w:r>
          </w:p>
        </w:tc>
        <w:tc>
          <w:tcPr>
            <w:tcW w:type="dxa" w:w="1008"/>
          </w:tcPr>
          <w:p>
            <w:r>
              <w:t>4.11</w:t>
            </w:r>
          </w:p>
        </w:tc>
        <w:tc>
          <w:tcPr>
            <w:tcW w:type="dxa" w:w="1008"/>
          </w:tcPr>
          <w:p>
            <w:r>
              <w:t>passed</w:t>
            </w:r>
          </w:p>
        </w:tc>
      </w:tr>
      <w:tr>
        <w:tc>
          <w:tcPr>
            <w:tcW w:type="dxa" w:w="1008"/>
          </w:tcPr>
          <w:p>
            <w:r>
              <w:t>S05</w:t>
            </w:r>
          </w:p>
        </w:tc>
        <w:tc>
          <w:tcPr>
            <w:tcW w:type="dxa" w:w="1008"/>
          </w:tcPr>
          <w:p>
            <w:r>
              <w:t>core/network</w:t>
            </w:r>
          </w:p>
        </w:tc>
        <w:tc>
          <w:tcPr>
            <w:tcW w:type="dxa" w:w="1008"/>
          </w:tcPr>
          <w:p>
            <w:r>
              <w:t>ML</w:t>
            </w:r>
          </w:p>
        </w:tc>
        <w:tc>
          <w:tcPr>
            <w:tcW w:type="dxa" w:w="1008"/>
          </w:tcPr>
          <w:p>
            <w:r>
              <w:t>0.6000</w:t>
            </w:r>
          </w:p>
        </w:tc>
        <w:tc>
          <w:tcPr>
            <w:tcW w:type="dxa" w:w="1008"/>
          </w:tcPr>
          <w:p>
            <w:r>
              <w:t>1.0000</w:t>
            </w:r>
          </w:p>
        </w:tc>
        <w:tc>
          <w:tcPr>
            <w:tcW w:type="dxa" w:w="1008"/>
          </w:tcPr>
          <w:p>
            <w:r>
              <w:t>3/3</w:t>
            </w:r>
          </w:p>
        </w:tc>
        <w:tc>
          <w:tcPr>
            <w:tcW w:type="dxa" w:w="1008"/>
          </w:tcPr>
          <w:p>
            <w:r>
              <w:t>14</w:t>
            </w:r>
          </w:p>
        </w:tc>
        <w:tc>
          <w:tcPr>
            <w:tcW w:type="dxa" w:w="1008"/>
          </w:tcPr>
          <w:p>
            <w:r>
              <w:t>4.44</w:t>
            </w:r>
          </w:p>
        </w:tc>
        <w:tc>
          <w:tcPr>
            <w:tcW w:type="dxa" w:w="1008"/>
          </w:tcPr>
          <w:p>
            <w:r>
              <w:t>passed</w:t>
            </w:r>
          </w:p>
        </w:tc>
      </w:tr>
      <w:tr>
        <w:tc>
          <w:tcPr>
            <w:tcW w:type="dxa" w:w="1008"/>
          </w:tcPr>
          <w:p>
            <w:r>
              <w:t>S05</w:t>
            </w:r>
          </w:p>
        </w:tc>
        <w:tc>
          <w:tcPr>
            <w:tcW w:type="dxa" w:w="1008"/>
          </w:tcPr>
          <w:p>
            <w:r>
              <w:t>core/network</w:t>
            </w:r>
          </w:p>
        </w:tc>
        <w:tc>
          <w:tcPr>
            <w:tcW w:type="dxa" w:w="1008"/>
          </w:tcPr>
          <w:p>
            <w:r>
              <w:t>Baseline</w:t>
            </w:r>
          </w:p>
        </w:tc>
        <w:tc>
          <w:tcPr>
            <w:tcW w:type="dxa" w:w="1008"/>
          </w:tcPr>
          <w:p>
            <w:r>
              <w:t>0.4000</w:t>
            </w:r>
          </w:p>
        </w:tc>
        <w:tc>
          <w:tcPr>
            <w:tcW w:type="dxa" w:w="1008"/>
          </w:tcPr>
          <w:p>
            <w:r>
              <w:t>0.6667</w:t>
            </w:r>
          </w:p>
        </w:tc>
        <w:tc>
          <w:tcPr>
            <w:tcW w:type="dxa" w:w="1008"/>
          </w:tcPr>
          <w:p>
            <w:r>
              <w:t>2/3</w:t>
            </w:r>
          </w:p>
        </w:tc>
        <w:tc>
          <w:tcPr>
            <w:tcW w:type="dxa" w:w="1008"/>
          </w:tcPr>
          <w:p>
            <w:r>
              <w:t>14</w:t>
            </w:r>
          </w:p>
        </w:tc>
        <w:tc>
          <w:tcPr>
            <w:tcW w:type="dxa" w:w="1008"/>
          </w:tcPr>
          <w:p>
            <w:r>
              <w:t>4.93</w:t>
            </w:r>
          </w:p>
        </w:tc>
        <w:tc>
          <w:tcPr>
            <w:tcW w:type="dxa" w:w="1008"/>
          </w:tcPr>
          <w:p>
            <w:r>
              <w:t>passed</w:t>
            </w:r>
          </w:p>
        </w:tc>
      </w:tr>
      <w:tr>
        <w:tc>
          <w:tcPr>
            <w:tcW w:type="dxa" w:w="1008"/>
          </w:tcPr>
          <w:p>
            <w:r>
              <w:t>S06</w:t>
            </w:r>
          </w:p>
        </w:tc>
        <w:tc>
          <w:tcPr>
            <w:tcW w:type="dxa" w:w="1008"/>
          </w:tcPr>
          <w:p>
            <w:r>
              <w:t>routes/widgets</w:t>
            </w:r>
          </w:p>
        </w:tc>
        <w:tc>
          <w:tcPr>
            <w:tcW w:type="dxa" w:w="1008"/>
          </w:tcPr>
          <w:p>
            <w:r>
              <w:t>ML</w:t>
            </w:r>
          </w:p>
        </w:tc>
        <w:tc>
          <w:tcPr>
            <w:tcW w:type="dxa" w:w="1008"/>
          </w:tcPr>
          <w:p>
            <w:r>
              <w:t>0.6000</w:t>
            </w:r>
          </w:p>
        </w:tc>
        <w:tc>
          <w:tcPr>
            <w:tcW w:type="dxa" w:w="1008"/>
          </w:tcPr>
          <w:p>
            <w:r>
              <w:t>1.0000</w:t>
            </w:r>
          </w:p>
        </w:tc>
        <w:tc>
          <w:tcPr>
            <w:tcW w:type="dxa" w:w="1008"/>
          </w:tcPr>
          <w:p>
            <w:r>
              <w:t>3/3</w:t>
            </w:r>
          </w:p>
        </w:tc>
        <w:tc>
          <w:tcPr>
            <w:tcW w:type="dxa" w:w="1008"/>
          </w:tcPr>
          <w:p>
            <w:r>
              <w:t>15</w:t>
            </w:r>
          </w:p>
        </w:tc>
        <w:tc>
          <w:tcPr>
            <w:tcW w:type="dxa" w:w="1008"/>
          </w:tcPr>
          <w:p>
            <w:r>
              <w:t>5.29</w:t>
            </w:r>
          </w:p>
        </w:tc>
        <w:tc>
          <w:tcPr>
            <w:tcW w:type="dxa" w:w="1008"/>
          </w:tcPr>
          <w:p>
            <w:r>
              <w:t>passed</w:t>
            </w:r>
          </w:p>
        </w:tc>
      </w:tr>
      <w:tr>
        <w:tc>
          <w:tcPr>
            <w:tcW w:type="dxa" w:w="1008"/>
          </w:tcPr>
          <w:p>
            <w:r>
              <w:t>S06</w:t>
            </w:r>
          </w:p>
        </w:tc>
        <w:tc>
          <w:tcPr>
            <w:tcW w:type="dxa" w:w="1008"/>
          </w:tcPr>
          <w:p>
            <w:r>
              <w:t>routes/widgets</w:t>
            </w:r>
          </w:p>
        </w:tc>
        <w:tc>
          <w:tcPr>
            <w:tcW w:type="dxa" w:w="1008"/>
          </w:tcPr>
          <w:p>
            <w:r>
              <w:t>Baseline</w:t>
            </w:r>
          </w:p>
        </w:tc>
        <w:tc>
          <w:tcPr>
            <w:tcW w:type="dxa" w:w="1008"/>
          </w:tcPr>
          <w:p>
            <w:r>
              <w:t>0.2000</w:t>
            </w:r>
          </w:p>
        </w:tc>
        <w:tc>
          <w:tcPr>
            <w:tcW w:type="dxa" w:w="1008"/>
          </w:tcPr>
          <w:p>
            <w:r>
              <w:t>0.3333</w:t>
            </w:r>
          </w:p>
        </w:tc>
        <w:tc>
          <w:tcPr>
            <w:tcW w:type="dxa" w:w="1008"/>
          </w:tcPr>
          <w:p>
            <w:r>
              <w:t>1/3</w:t>
            </w:r>
          </w:p>
        </w:tc>
        <w:tc>
          <w:tcPr>
            <w:tcW w:type="dxa" w:w="1008"/>
          </w:tcPr>
          <w:p>
            <w:r>
              <w:t>13</w:t>
            </w:r>
          </w:p>
        </w:tc>
        <w:tc>
          <w:tcPr>
            <w:tcW w:type="dxa" w:w="1008"/>
          </w:tcPr>
          <w:p>
            <w:r>
              <w:t>4.57</w:t>
            </w:r>
          </w:p>
        </w:tc>
        <w:tc>
          <w:tcPr>
            <w:tcW w:type="dxa" w:w="1008"/>
          </w:tcPr>
          <w:p>
            <w:r>
              <w:t>passed</w:t>
            </w:r>
          </w:p>
        </w:tc>
      </w:tr>
    </w:tbl>
    <w:p>
      <w:r>
        <w:t>Рисунок 2.7 - Hit-rate по сценариям изменений</w:t>
      </w:r>
    </w:p>
    <w:p>
      <w:r>
        <w:drawing>
          <wp:inline>
            <wp:extent cx="5760720" cy="3246951"/>
            <wp:docPr id="40" name="Picture 40"/>
            <wp:cNvGraphicFramePr>
              <a:graphicFrameLocks noChangeAspect="1"/>
            </wp:cNvGraphicFramePr>
            <a:graphic>
              <a:graphicData uri="http://schemas.openxmlformats.org/drawingml/2006/picture">
                <pic:pic>
                  <pic:nvPicPr>
                    <pic:cNvPr id="0" name="fig_03_hit_rate_by_scenario.png"/>
                    <pic:cNvPicPr/>
                  </pic:nvPicPr>
                  <pic:blipFill>
                    <a:blip r:embed="rId51"/>
                    <a:stretch>
                      <a:fillRect/>
                    </a:stretch>
                  </pic:blipFill>
                  <pic:spPr>
                    <a:xfrm>
                      <a:off x="0" y="0"/>
                      <a:ext cx="5760720" cy="3246951"/>
                    </a:xfrm>
                    <a:prstGeom prst="rect"/>
                  </pic:spPr>
                </pic:pic>
              </a:graphicData>
            </a:graphic>
          </wp:inline>
        </w:drawing>
      </w:r>
    </w:p>
    <w:p>
      <w:r>
        <w:t>Рисунок 2.8 - Количество найденных ожидаемых тестов</w:t>
      </w:r>
    </w:p>
    <w:p>
      <w:r>
        <w:drawing>
          <wp:inline>
            <wp:extent cx="5760720" cy="3246951"/>
            <wp:docPr id="41" name="Picture 41"/>
            <wp:cNvGraphicFramePr>
              <a:graphicFrameLocks noChangeAspect="1"/>
            </wp:cNvGraphicFramePr>
            <a:graphic>
              <a:graphicData uri="http://schemas.openxmlformats.org/drawingml/2006/picture">
                <pic:pic>
                  <pic:nvPicPr>
                    <pic:cNvPr id="0" name="fig_04_expected_hits_total.png"/>
                    <pic:cNvPicPr/>
                  </pic:nvPicPr>
                  <pic:blipFill>
                    <a:blip r:embed="rId52"/>
                    <a:stretch>
                      <a:fillRect/>
                    </a:stretch>
                  </pic:blipFill>
                  <pic:spPr>
                    <a:xfrm>
                      <a:off x="0" y="0"/>
                      <a:ext cx="5760720" cy="3246951"/>
                    </a:xfrm>
                    <a:prstGeom prst="rect"/>
                  </pic:spPr>
                </pic:pic>
              </a:graphicData>
            </a:graphic>
          </wp:inline>
        </w:drawing>
      </w:r>
    </w:p>
    <w:p>
      <w:r>
        <w:t>В агрегированном сравнении ML-подход нашел 12 из 13 ожидаемых тестов, тогда как baseline нашел 8 из 13. Наиболее выраженное преимущество ML наблюдается в сценариях изменения инфраструктурных частей приложения: core/network и routes/widgets.</w:t>
      </w:r>
    </w:p>
    <w:p>
      <w:pPr>
        <w:pStyle w:val="Heading2"/>
      </w:pPr>
      <w:r>
        <w:t>2.10. Оценка эффективности предложенного подхода</w:t>
      </w:r>
    </w:p>
    <w:p>
      <w:r>
        <w:t>Таблица 2.7 - Агрегированные результаты сценарного эксперимента</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Подход</w:t>
            </w:r>
          </w:p>
        </w:tc>
        <w:tc>
          <w:tcPr>
            <w:tcW w:type="dxa" w:w="1814"/>
          </w:tcPr>
          <w:p>
            <w:r>
              <w:t>Средняя precision</w:t>
            </w:r>
          </w:p>
        </w:tc>
        <w:tc>
          <w:tcPr>
            <w:tcW w:type="dxa" w:w="1814"/>
          </w:tcPr>
          <w:p>
            <w:r>
              <w:t>Средняя hit-rate</w:t>
            </w:r>
          </w:p>
        </w:tc>
        <w:tc>
          <w:tcPr>
            <w:tcW w:type="dxa" w:w="1814"/>
          </w:tcPr>
          <w:p>
            <w:r>
              <w:t>Ожидаемые тесты</w:t>
            </w:r>
          </w:p>
        </w:tc>
        <w:tc>
          <w:tcPr>
            <w:tcW w:type="dxa" w:w="1814"/>
          </w:tcPr>
          <w:p>
            <w:r>
              <w:t>Среднее время, c</w:t>
            </w:r>
          </w:p>
        </w:tc>
      </w:tr>
      <w:tr>
        <w:tc>
          <w:tcPr>
            <w:tcW w:type="dxa" w:w="1814"/>
          </w:tcPr>
          <w:p>
            <w:r>
              <w:t>Baseline</w:t>
            </w:r>
          </w:p>
        </w:tc>
        <w:tc>
          <w:tcPr>
            <w:tcW w:type="dxa" w:w="1814"/>
          </w:tcPr>
          <w:p>
            <w:r>
              <w:t>0.2667</w:t>
            </w:r>
          </w:p>
        </w:tc>
        <w:tc>
          <w:tcPr>
            <w:tcW w:type="dxa" w:w="1814"/>
          </w:tcPr>
          <w:p>
            <w:r>
              <w:t>0.6667</w:t>
            </w:r>
          </w:p>
        </w:tc>
        <w:tc>
          <w:tcPr>
            <w:tcW w:type="dxa" w:w="1814"/>
          </w:tcPr>
          <w:p>
            <w:r>
              <w:t>8/13</w:t>
            </w:r>
          </w:p>
        </w:tc>
        <w:tc>
          <w:tcPr>
            <w:tcW w:type="dxa" w:w="1814"/>
          </w:tcPr>
          <w:p>
            <w:r>
              <w:t>4.46</w:t>
            </w:r>
          </w:p>
        </w:tc>
      </w:tr>
      <w:tr>
        <w:tc>
          <w:tcPr>
            <w:tcW w:type="dxa" w:w="1814"/>
          </w:tcPr>
          <w:p>
            <w:r>
              <w:t>ML</w:t>
            </w:r>
          </w:p>
        </w:tc>
        <w:tc>
          <w:tcPr>
            <w:tcW w:type="dxa" w:w="1814"/>
          </w:tcPr>
          <w:p>
            <w:r>
              <w:t>0.4000</w:t>
            </w:r>
          </w:p>
        </w:tc>
        <w:tc>
          <w:tcPr>
            <w:tcW w:type="dxa" w:w="1814"/>
          </w:tcPr>
          <w:p>
            <w:r>
              <w:t>0.9167</w:t>
            </w:r>
          </w:p>
        </w:tc>
        <w:tc>
          <w:tcPr>
            <w:tcW w:type="dxa" w:w="1814"/>
          </w:tcPr>
          <w:p>
            <w:r>
              <w:t>12/13</w:t>
            </w:r>
          </w:p>
        </w:tc>
        <w:tc>
          <w:tcPr>
            <w:tcW w:type="dxa" w:w="1814"/>
          </w:tcPr>
          <w:p>
            <w:r>
              <w:t>5.24</w:t>
            </w:r>
          </w:p>
        </w:tc>
      </w:tr>
    </w:tbl>
    <w:p>
      <w:r>
        <w:t>Рисунок 2.9 - Время выполнения выбранных тестов</w:t>
      </w:r>
    </w:p>
    <w:p>
      <w:r>
        <w:drawing>
          <wp:inline>
            <wp:extent cx="5760720" cy="3246951"/>
            <wp:docPr id="42" name="Picture 42"/>
            <wp:cNvGraphicFramePr>
              <a:graphicFrameLocks noChangeAspect="1"/>
            </wp:cNvGraphicFramePr>
            <a:graphic>
              <a:graphicData uri="http://schemas.openxmlformats.org/drawingml/2006/picture">
                <pic:pic>
                  <pic:nvPicPr>
                    <pic:cNvPr id="0" name="fig_05_duration_by_scenario.png"/>
                    <pic:cNvPicPr/>
                  </pic:nvPicPr>
                  <pic:blipFill>
                    <a:blip r:embed="rId53"/>
                    <a:stretch>
                      <a:fillRect/>
                    </a:stretch>
                  </pic:blipFill>
                  <pic:spPr>
                    <a:xfrm>
                      <a:off x="0" y="0"/>
                      <a:ext cx="5760720" cy="3246951"/>
                    </a:xfrm>
                    <a:prstGeom prst="rect"/>
                  </pic:spPr>
                </pic:pic>
              </a:graphicData>
            </a:graphic>
          </wp:inline>
        </w:drawing>
      </w:r>
    </w:p>
    <w:p>
      <w:r>
        <w:t>Рисунок 2.10 - Количество выполненных test cases</w:t>
      </w:r>
    </w:p>
    <w:p>
      <w:r>
        <w:drawing>
          <wp:inline>
            <wp:extent cx="5760720" cy="3246951"/>
            <wp:docPr id="43" name="Picture 43"/>
            <wp:cNvGraphicFramePr>
              <a:graphicFrameLocks noChangeAspect="1"/>
            </wp:cNvGraphicFramePr>
            <a:graphic>
              <a:graphicData uri="http://schemas.openxmlformats.org/drawingml/2006/picture">
                <pic:pic>
                  <pic:nvPicPr>
                    <pic:cNvPr id="0" name="fig_06_test_cases_by_scenario.png"/>
                    <pic:cNvPicPr/>
                  </pic:nvPicPr>
                  <pic:blipFill>
                    <a:blip r:embed="rId54"/>
                    <a:stretch>
                      <a:fillRect/>
                    </a:stretch>
                  </pic:blipFill>
                  <pic:spPr>
                    <a:xfrm>
                      <a:off x="0" y="0"/>
                      <a:ext cx="5760720" cy="3246951"/>
                    </a:xfrm>
                    <a:prstGeom prst="rect"/>
                  </pic:spPr>
                </pic:pic>
              </a:graphicData>
            </a:graphic>
          </wp:inline>
        </w:drawing>
      </w:r>
    </w:p>
    <w:p>
      <w:r>
        <w:t>Средняя hit-rate для ML составила 0.9167, для baseline - 0.6667. Средняя precision для ML составила 0.4000, для baseline - 0.2667. Среднее время выполнения выбранных тестов для ML составило 5.24 секунды, для baseline - 4.46 секунды. Разница во времени объясняется тем, что ML чаще выбирал более релевантные widget/smoke-проверки, которые не всегда являются самыми короткими.</w:t>
      </w:r>
    </w:p>
    <w:p>
      <w:r>
        <w:t>Полученные результаты показывают, что предложенный ML-подход повышает полноту выбора релевантных тестов по сравнению с baseline-эвристикой. При этом все сценарные test runs завершились успешно, что подтверждает исполнимость выбранных наборов тестов и практическую применимость решения.</w:t>
      </w:r>
    </w:p>
    <w:p>
      <w:r>
        <w:t>Ограничением эксперимента является небольшой размер тестовой базы и использование структурно-экспертной разметки вместо большой истории CI-дефектов. В дальнейшем модель может быть усилена данными о прошлых падениях тестов, анализом импортов, call graph и историей уязвимостей.</w:t>
      </w:r>
    </w:p>
    <w:p w:rsidR="00000000" w:rsidDel="00000000" w:rsidP="00000000" w:rsidRDefault="00000000" w:rsidRPr="00000000" w14:paraId="000001E2">
      <w:pPr>
        <w:pStyle w:val="Heading2"/>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aodi6u4kkvzt" w:id="23"/>
      <w:bookmarkEnd w:id="23"/>
      <w:r w:rsidDel="00000000" w:rsidR="00000000" w:rsidRPr="00000000">
        <w:rPr>
          <w:rFonts w:ascii="Times New Roman" w:cs="Times New Roman" w:eastAsia="Times New Roman" w:hAnsi="Times New Roman"/>
          <w:b w:val="1"/>
          <w:bCs w:val="1"/>
          <w:sz w:val="28"/>
          <w:szCs w:val="28"/>
          <w:rtl w:val="0"/>
        </w:rPr>
        <w:t xml:space="preserve">2.11. Выводы по второй главе</w:t>
      </w:r>
    </w:p>
    <w:p w:rsidR="00000000" w:rsidDel="00000000" w:rsidP="00000000" w:rsidRDefault="00000000" w:rsidRPr="00000000" w14:paraId="000001E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главе выполнено практическое исследование подхода к автоматизации тестирования на проникновение на примере мобильного приложения SoftkgPro. Рассмотрены архитектура приложения, структура программной реализации и особенности существующей системы тестирования.</w:t>
      </w:r>
    </w:p>
    <w:p w:rsidR="00000000" w:rsidDel="00000000" w:rsidP="00000000" w:rsidRDefault="00000000" w:rsidRPr="00000000" w14:paraId="000001E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 анализ пользовательских сценариев, позволивший выявить потенциально уязвимые участки системы, связанные с процессами авторизации, обработкой данных и взаимодействием с серверной частью. На основе этого анализа сформированы предпосылки для оптимизации тестирования.</w:t>
      </w:r>
    </w:p>
    <w:p w:rsidR="00000000" w:rsidDel="00000000" w:rsidP="00000000" w:rsidRDefault="00000000" w:rsidRPr="00000000" w14:paraId="000001E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 механизм отбора и ранжирования тестов, основанный на анализе изменений в кодовой базе и структуре проекта. Практическая апробация показала, что применение приоритизации позволяет существенно сократить время выполнения тестов при сохранении эффективности выявления ошибок.</w:t>
      </w:r>
    </w:p>
    <w:p w:rsidR="00000000" w:rsidDel="00000000" w:rsidP="00000000" w:rsidRDefault="00000000" w:rsidRPr="00000000" w14:paraId="000001E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 сравнительный анализ ручного, автоматизированного и интеллектуального тестирования, который подтвердил преимущества предложенного подхода. Дополнительно проведена количественная оценка эффективности, показавшая значительное снижение затрат ресурсов тестирования.</w:t>
      </w:r>
    </w:p>
    <w:p w:rsidR="00000000" w:rsidDel="00000000" w:rsidP="00000000" w:rsidRDefault="00000000" w:rsidRPr="00000000" w14:paraId="000001E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результаты второй главы подтверждают практическую применимость разработанного подхода и его эффективность в условиях реальной разработки. Полученные выводы служат основой для обобщения результатов исследования, представленного в заключении.</w:t>
      </w:r>
    </w:p>
    <w:p w:rsidR="00000000" w:rsidDel="00000000" w:rsidP="00000000" w:rsidRDefault="00000000" w:rsidRPr="00000000" w14:paraId="000001E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fm65r4babomq" w:id="24"/>
      <w:bookmarkEnd w:id="24"/>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1F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магистерской диссертации рассмотрена задача повышения эффективности тестирования информационных систем на проникновение с использованием методов машинного обучения. Актуальность исследования обусловлена ростом сложности программных систем, увеличением количества уязвимостей и необходимостью оптимизации процессов тестирования.</w:t>
      </w:r>
    </w:p>
    <w:p w:rsidR="00000000" w:rsidDel="00000000" w:rsidP="00000000" w:rsidRDefault="00000000" w:rsidRPr="00000000" w14:paraId="000001F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изучены теоретические основы тестирования на проникновение и современные подходы к автоматизации тестирования. Особое внимание уделено применению методов машинного обучения для анализа данных и повышения эффективности отбора тестовых сценариев.</w:t>
      </w:r>
    </w:p>
    <w:p w:rsidR="00000000" w:rsidDel="00000000" w:rsidP="00000000" w:rsidRDefault="00000000" w:rsidRPr="00000000" w14:paraId="000001F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практической части исследование выполнено на примере мобильного приложения SoftkgPro. Проведён анализ архитектуры приложения, пользовательских сценариев и существующей системы тестирования, включающей модульные, виджет- и интеграционные тесты.</w:t>
      </w:r>
    </w:p>
    <w:p w:rsidR="00000000" w:rsidDel="00000000" w:rsidP="00000000" w:rsidRDefault="00000000" w:rsidRPr="00000000" w14:paraId="000001F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 и реализован подход к интеллектуальной приоритизации тестов, основанный на анализе изменений в кодовой базе. Апробация показала, что предложенный метод позволяет существенно сократить время выполнения тестов при сохранении эффективности выявления ошибок.</w:t>
      </w:r>
    </w:p>
    <w:p w:rsidR="00000000" w:rsidDel="00000000" w:rsidP="00000000" w:rsidRDefault="00000000" w:rsidRPr="00000000" w14:paraId="000001F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поставленная цель исследования достигнута, а полученные результаты подтверждают целесообразность применения методов машинного обучения для автоматизации тестирования и повышения уровня информационной безопасности.</w:t>
      </w:r>
    </w:p>
    <w:p w:rsidR="00000000" w:rsidDel="00000000" w:rsidP="00000000" w:rsidRDefault="00000000" w:rsidRPr="00000000" w14:paraId="000001F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4zxo55sgzihh" w:id="25"/>
      <w:bookmarkEnd w:id="25"/>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p>
    <w:p w:rsidR="00000000" w:rsidDel="00000000" w:rsidP="00000000" w:rsidRDefault="00000000" w:rsidRPr="00000000" w14:paraId="000001FD">
      <w:pPr>
        <w:numPr>
          <w:ilvl w:val="0"/>
          <w:numId w:val="22"/>
        </w:numPr>
        <w:spacing w:after="0" w:afterAutospacing="0" w:before="24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Майерс Г. Дж. Искусство тестирования программ. – М.: Вильямс, 2019.</w:t>
      </w:r>
    </w:p>
    <w:p w:rsidR="00000000" w:rsidDel="00000000" w:rsidP="00000000" w:rsidRDefault="00000000" w:rsidRPr="00000000" w14:paraId="000001FE">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Канер К., Фолк Д., Нгуен Х. Тестирование программного обеспечения. – СПб.: Питер, 2018.</w:t>
      </w:r>
    </w:p>
    <w:p w:rsidR="00000000" w:rsidDel="00000000" w:rsidP="00000000" w:rsidRDefault="00000000" w:rsidRPr="00000000" w14:paraId="000001FF">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Шостак А. Моделирование угроз: проектирование безопасных систем. – М.: ДМК Пресс, 2020.</w:t>
      </w:r>
    </w:p>
    <w:p w:rsidR="00000000" w:rsidDel="00000000" w:rsidP="00000000" w:rsidRDefault="00000000" w:rsidRPr="00000000" w14:paraId="00000200">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Sommerville I. Software Engineering. – 10th ed. – Pearson, 2016.</w:t>
      </w:r>
    </w:p>
    <w:p w:rsidR="00000000" w:rsidDel="00000000" w:rsidP="00000000" w:rsidRDefault="00000000" w:rsidRPr="00000000" w14:paraId="00000201">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Pressman R. Software Engineering: A Practitioner’s Approach. – McGraw-Hill, 2014.</w:t>
      </w:r>
    </w:p>
    <w:p w:rsidR="00000000" w:rsidDel="00000000" w:rsidP="00000000" w:rsidRDefault="00000000" w:rsidRPr="00000000" w14:paraId="00000202">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Goodfellow I., Bengio Y., Courville A. Deep Learning. – MIT Press, 2016.</w:t>
      </w:r>
    </w:p>
    <w:p w:rsidR="00000000" w:rsidDel="00000000" w:rsidP="00000000" w:rsidRDefault="00000000" w:rsidRPr="00000000" w14:paraId="00000203">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Bishop C. Pattern Recognition and Machine Learning. – Springer, 2006.</w:t>
      </w:r>
    </w:p>
    <w:p w:rsidR="00000000" w:rsidDel="00000000" w:rsidP="00000000" w:rsidRDefault="00000000" w:rsidRPr="00000000" w14:paraId="00000204">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Amershi S. et al. Software Engineering for Machine Learning: A Case Study // ICSE, 2019.</w:t>
      </w:r>
    </w:p>
    <w:p w:rsidR="00000000" w:rsidDel="00000000" w:rsidP="00000000" w:rsidRDefault="00000000" w:rsidRPr="00000000" w14:paraId="00000205">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D., Tsai J. Machine Learning and Software Testing // IEEE Transactions, 2020.</w:t>
      </w:r>
    </w:p>
    <w:p w:rsidR="00000000" w:rsidDel="00000000" w:rsidP="00000000" w:rsidRDefault="00000000" w:rsidRPr="00000000" w14:paraId="00000206">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Foundation. OWASP Testing Guide v4. – 2021.</w:t>
      </w:r>
    </w:p>
    <w:p w:rsidR="00000000" w:rsidDel="00000000" w:rsidP="00000000" w:rsidRDefault="00000000" w:rsidRPr="00000000" w14:paraId="00000207">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Mobile Security Testing Guide. – 2022.</w:t>
      </w:r>
    </w:p>
    <w:p w:rsidR="00000000" w:rsidDel="00000000" w:rsidP="00000000" w:rsidRDefault="00000000" w:rsidRPr="00000000" w14:paraId="00000208">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Documentation.</w:t>
      </w:r>
      <w:hyperlink r:id="rId43">
        <w:r w:rsidDel="00000000" w:rsidR="00000000" w:rsidRPr="00000000">
          <w:rPr>
            <w:rFonts w:ascii="Times New Roman" w:cs="Times New Roman" w:eastAsia="Times New Roman" w:hAnsi="Times New Roman"/>
            <w:sz w:val="28"/>
            <w:szCs w:val="28"/>
            <w:rtl w:val="0"/>
          </w:rPr>
          <w:t xml:space="preserve"> </w:t>
        </w:r>
      </w:hyperlink>
      <w:hyperlink r:id="rId44">
        <w:r w:rsidDel="00000000" w:rsidR="00000000" w:rsidRPr="00000000">
          <w:rPr>
            <w:rFonts w:ascii="Times New Roman" w:cs="Times New Roman" w:eastAsia="Times New Roman" w:hAnsi="Times New Roman"/>
            <w:color w:val="1155cc"/>
            <w:sz w:val="28"/>
            <w:szCs w:val="28"/>
            <w:u w:val="single"/>
            <w:rtl w:val="0"/>
          </w:rPr>
          <w:t xml:space="preserve">https://docs.flutter.dev</w:t>
        </w:r>
      </w:hyperlink>
      <w:r w:rsidDel="00000000" w:rsidR="00000000" w:rsidRPr="00000000">
        <w:rPr>
          <w:rtl w:val="0"/>
        </w:rPr>
      </w:r>
    </w:p>
    <w:p w:rsidR="00000000" w:rsidDel="00000000" w:rsidP="00000000" w:rsidRDefault="00000000" w:rsidRPr="00000000" w14:paraId="00000209">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Documentation.</w:t>
      </w:r>
      <w:hyperlink r:id="rId45">
        <w:r w:rsidDel="00000000" w:rsidR="00000000" w:rsidRPr="00000000">
          <w:rPr>
            <w:rFonts w:ascii="Times New Roman" w:cs="Times New Roman" w:eastAsia="Times New Roman" w:hAnsi="Times New Roman"/>
            <w:sz w:val="28"/>
            <w:szCs w:val="28"/>
            <w:rtl w:val="0"/>
          </w:rPr>
          <w:t xml:space="preserve"> </w:t>
        </w:r>
      </w:hyperlink>
      <w:hyperlink r:id="rId46">
        <w:r w:rsidDel="00000000" w:rsidR="00000000" w:rsidRPr="00000000">
          <w:rPr>
            <w:rFonts w:ascii="Times New Roman" w:cs="Times New Roman" w:eastAsia="Times New Roman" w:hAnsi="Times New Roman"/>
            <w:color w:val="1155cc"/>
            <w:sz w:val="28"/>
            <w:szCs w:val="28"/>
            <w:u w:val="single"/>
            <w:rtl w:val="0"/>
          </w:rPr>
          <w:t xml:space="preserve">https://dart.dev</w:t>
        </w:r>
      </w:hyperlink>
      <w:r w:rsidDel="00000000" w:rsidR="00000000" w:rsidRPr="00000000">
        <w:rPr>
          <w:rtl w:val="0"/>
        </w:rPr>
      </w:r>
    </w:p>
    <w:p w:rsidR="00000000" w:rsidDel="00000000" w:rsidP="00000000" w:rsidRDefault="00000000" w:rsidRPr="00000000" w14:paraId="0000020A">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Developers. Continuous Integration and Testing Practices. – 2021.</w:t>
      </w:r>
    </w:p>
    <w:p w:rsidR="00000000" w:rsidDel="00000000" w:rsidP="00000000" w:rsidRDefault="00000000" w:rsidRPr="00000000" w14:paraId="0000020B">
      <w:pPr>
        <w:numPr>
          <w:ilvl w:val="0"/>
          <w:numId w:val="22"/>
        </w:numPr>
        <w:spacing w:after="24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Docs. Software Testing and CI/CD Integration. – 2022.</w:t>
      </w:r>
    </w:p>
    <w:p w:rsidR="00000000" w:rsidDel="00000000" w:rsidP="00000000" w:rsidRDefault="00000000" w:rsidRPr="00000000" w14:paraId="0000020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sectPr>
      <w:headerReference r:id="rId47" w:type="default"/>
      <w:footerReference r:id="rId48" w:type="default"/>
      <w:pgSz w:h="16834" w:w="11909" w:orient="portrait"/>
      <w:pgMar w:bottom="829.2519685039395" w:top="0" w:left="1700.787401574803"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2.jpg"/><Relationship Id="rId42" Type="http://schemas.openxmlformats.org/officeDocument/2006/relationships/image" Target="media/image16.jpg"/><Relationship Id="rId41" Type="http://schemas.openxmlformats.org/officeDocument/2006/relationships/image" Target="media/image27.png"/><Relationship Id="rId22" Type="http://schemas.openxmlformats.org/officeDocument/2006/relationships/image" Target="media/image32.png"/><Relationship Id="rId44" Type="http://schemas.openxmlformats.org/officeDocument/2006/relationships/hyperlink" Target="https://docs.flutter.dev" TargetMode="External"/><Relationship Id="rId21" Type="http://schemas.openxmlformats.org/officeDocument/2006/relationships/image" Target="media/image30.png"/><Relationship Id="rId43" Type="http://schemas.openxmlformats.org/officeDocument/2006/relationships/hyperlink" Target="https://docs.flutter.dev" TargetMode="External"/><Relationship Id="rId24" Type="http://schemas.openxmlformats.org/officeDocument/2006/relationships/image" Target="media/image23.png"/><Relationship Id="rId46" Type="http://schemas.openxmlformats.org/officeDocument/2006/relationships/hyperlink" Target="https://dart.dev" TargetMode="External"/><Relationship Id="rId23" Type="http://schemas.openxmlformats.org/officeDocument/2006/relationships/image" Target="media/image11.jpg"/><Relationship Id="rId45" Type="http://schemas.openxmlformats.org/officeDocument/2006/relationships/hyperlink" Target="https://dar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9.png"/><Relationship Id="rId48" Type="http://schemas.openxmlformats.org/officeDocument/2006/relationships/footer" Target="footer1.xml"/><Relationship Id="rId25" Type="http://schemas.openxmlformats.org/officeDocument/2006/relationships/image" Target="media/image26.png"/><Relationship Id="rId47" Type="http://schemas.openxmlformats.org/officeDocument/2006/relationships/header" Target="header1.xml"/><Relationship Id="rId28" Type="http://schemas.openxmlformats.org/officeDocument/2006/relationships/image" Target="media/image12.pn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33.png"/><Relationship Id="rId7" Type="http://schemas.openxmlformats.org/officeDocument/2006/relationships/image" Target="media/image34.jpg"/><Relationship Id="rId8" Type="http://schemas.openxmlformats.org/officeDocument/2006/relationships/image" Target="media/image36.jpg"/><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image" Target="media/image6.png"/><Relationship Id="rId10" Type="http://schemas.openxmlformats.org/officeDocument/2006/relationships/image" Target="media/image24.jpg"/><Relationship Id="rId32" Type="http://schemas.openxmlformats.org/officeDocument/2006/relationships/image" Target="media/image19.png"/><Relationship Id="rId13" Type="http://schemas.openxmlformats.org/officeDocument/2006/relationships/image" Target="media/image1.jpg"/><Relationship Id="rId35" Type="http://schemas.openxmlformats.org/officeDocument/2006/relationships/image" Target="media/image21.jpg"/><Relationship Id="rId12" Type="http://schemas.openxmlformats.org/officeDocument/2006/relationships/image" Target="media/image25.png"/><Relationship Id="rId34" Type="http://schemas.openxmlformats.org/officeDocument/2006/relationships/image" Target="media/image8.png"/><Relationship Id="rId15" Type="http://schemas.openxmlformats.org/officeDocument/2006/relationships/image" Target="media/image28.png"/><Relationship Id="rId37" Type="http://schemas.openxmlformats.org/officeDocument/2006/relationships/image" Target="media/image7.png"/><Relationship Id="rId14" Type="http://schemas.openxmlformats.org/officeDocument/2006/relationships/image" Target="media/image9.png"/><Relationship Id="rId36" Type="http://schemas.openxmlformats.org/officeDocument/2006/relationships/image" Target="media/image5.png"/><Relationship Id="rId17" Type="http://schemas.openxmlformats.org/officeDocument/2006/relationships/image" Target="media/image22.png"/><Relationship Id="rId39" Type="http://schemas.openxmlformats.org/officeDocument/2006/relationships/image" Target="media/image20.jpg"/><Relationship Id="rId16" Type="http://schemas.openxmlformats.org/officeDocument/2006/relationships/image" Target="media/image18.jpg"/><Relationship Id="rId38" Type="http://schemas.openxmlformats.org/officeDocument/2006/relationships/image" Target="media/image31.png"/><Relationship Id="rId19" Type="http://schemas.openxmlformats.org/officeDocument/2006/relationships/image" Target="media/image4.png"/><Relationship Id="rId18" Type="http://schemas.openxmlformats.org/officeDocument/2006/relationships/image" Target="media/image13.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