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Couldn’t get the plugin or Figma to give me much code for the HELP WINDOW that opens up when you click on the question mark 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3tcwrow4l8hi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Courses (IMG + BUTTON)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05s3pkt8htr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COMMUNICATION (IMG + BUTTON)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ucubfmwotp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GRADES CENTER (IMG+BUTTON)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uforkdid6f74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LOG IN 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q91c3qtqkixg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Latest Announcements 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pen192mvhym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Open Tasks 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mqvqlxcqaj0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Help Button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glzf8crqx8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tcwrow4l8hi" w:id="1"/>
      <w:bookmarkEnd w:id="1"/>
      <w:r w:rsidDel="00000000" w:rsidR="00000000" w:rsidRPr="00000000">
        <w:rPr>
          <w:rtl w:val="0"/>
        </w:rPr>
        <w:t xml:space="preserve">Courses (IMG + BUTTON)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&lt;Stack width="275px" height="242px" maxWidth="100%"&gt;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alt="Courses (pile of books)"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src="null"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width="275px"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height="176px"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paddingX="24px"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colorScheme="orange"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width="275px"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height="55px"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Courses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m3odxt5f26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905s3pkt8htr" w:id="3"/>
      <w:bookmarkEnd w:id="3"/>
      <w:r w:rsidDel="00000000" w:rsidR="00000000" w:rsidRPr="00000000">
        <w:rPr>
          <w:rtl w:val="0"/>
        </w:rPr>
        <w:t xml:space="preserve">COMMUNICATION (IMG + BUTTON)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&lt;Stack width="275px" height="242px" maxWidth="100%"&gt;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alt="Communication (image of a mailbox)"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src="null"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width="275px"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height="176px"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paddingX="24px"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colorScheme="orange"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width="275px"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height="55px"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Communication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8ucubfmwotpu" w:id="4"/>
      <w:bookmarkEnd w:id="4"/>
      <w:r w:rsidDel="00000000" w:rsidR="00000000" w:rsidRPr="00000000">
        <w:rPr>
          <w:rtl w:val="0"/>
        </w:rPr>
        <w:t xml:space="preserve">GRADES CENTER (IMG+BUTTON)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&lt;Stack width="275px" height="242px" maxWidth="100%"&gt;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&lt;Stack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alt="Grade Center (image of an exam room)"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src="null"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width="275px"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height="176px"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maxWidth="100%"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&lt;Stack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paddingX="24px"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size="lg"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variant="solid"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colorScheme="orange"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width="275px"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height="55px"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maxWidth="100%"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direction="row"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justify="center"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align="center"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Grade Center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&lt;/Stack&gt;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uforkdid6f74" w:id="5"/>
      <w:bookmarkEnd w:id="5"/>
      <w:r w:rsidDel="00000000" w:rsidR="00000000" w:rsidRPr="00000000">
        <w:rPr>
          <w:rtl w:val="0"/>
        </w:rPr>
        <w:t xml:space="preserve">LOG IN CARD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{ Stack, Avatar, Text } from '@chakra-ui/react'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borderRadius="23px"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borderColor="gray.200"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width="343px"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height="161px"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background="#01427A"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&lt;Avatar name="TA" src=" " size="lg" 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width="205px"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height="37px"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Loredano Tarchiato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width="167px"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height="33px"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Course instructor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size="md"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colorScheme="teal"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height="40px"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overflow="hidden"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Log Out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size="md"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colorScheme="teal"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height="40px"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overflow="hidden"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  <w:tab/>
        <w:t xml:space="preserve">View Profile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q91c3qtqkixg" w:id="6"/>
      <w:bookmarkEnd w:id="6"/>
      <w:r w:rsidDel="00000000" w:rsidR="00000000" w:rsidRPr="00000000">
        <w:rPr>
          <w:rtl w:val="0"/>
        </w:rPr>
        <w:t xml:space="preserve">Latest Announcements Card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{ Stack, Text, Box } from '@chakra-ui/react'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paddingX="31px"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paddingY="24px"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borderRadius="24px"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borderColor="gray.200"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width="640px"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height="740px"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background="#AFAFAF"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boxShadow="0px 4px 4px 0px rgba(0, 0, 0, 0.25)"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color="#000000"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width="234px"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height="44px"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  <w:tab/>
        <w:t xml:space="preserve">End of Semester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color="#000000"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width="578px"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Dear esteemed teachers,  As we enter the final month of the semester,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let's go over some dates and deadlines. General points: - Please forward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the exam templates to your reference teachers for feedback no later than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week before the exam. - Once you received the GO! from your reference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  <w:tab/>
        <w:t xml:space="preserve">teachers for the exam templates, please make sure to have them printed and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ready sufficiently early before the exam. Keep in mind that it will be 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busy time just before the exams.  - Please reference the exam invigilation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  <w:tab/>
        <w:t xml:space="preserve">guidelines you received from Ms. Fabiani via e-mail on 22.02.2024 - There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is no strict deadline for returning the corrected exam papers, but I would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appreciate it if you would return the exams to me no later than mid May.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Thank you so much for another great semester! Nando Rodolfi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fontWeight="medium"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fontSize="16px"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color="#000000"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width="463px"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height="51px"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&lt;span&gt;Posted on: &lt;/span&gt;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&lt;Box as="span" fontWeight="regular"&gt;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Tuesday, March 3, 2024 12:58 CET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&lt;/Box&gt;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&lt;Box as="span"&gt;Posted by: &lt;/Box&gt;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&lt;Box as="span" fontWeight="regular"&gt;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Nando Rodolfi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&lt;/Box&gt;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lpen192mvhym" w:id="7"/>
      <w:bookmarkEnd w:id="7"/>
      <w:r w:rsidDel="00000000" w:rsidR="00000000" w:rsidRPr="00000000">
        <w:rPr>
          <w:rtl w:val="0"/>
        </w:rPr>
        <w:t xml:space="preserve">Open Tasks Card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{ Stack, Text, Box } from '@chakra-ui/react'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borderRadius="24px"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width="352px"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height="267px"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background="#01427A"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width="291px"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height="44px"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Unreviewed Assignments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width="284px"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height="97px"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&lt;span&gt;You have &lt;/span&gt;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&lt;Box as="span" fontWeight="semibold"&gt;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 unreviewed assignments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&lt;/Box&gt;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&lt;Box as="span"&gt; in your class &lt;/Box&gt;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&lt;Box as="span" fontWeight="semibold"&gt;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Italian B1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&lt;/Box&gt;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&lt;Box as="span"&gt;.&lt;/Box&gt;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paddingX="24px"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colorScheme="orange"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height="48px"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Go to Assignments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omqvqlxcqaj0" w:id="8"/>
      <w:bookmarkEnd w:id="8"/>
      <w:r w:rsidDel="00000000" w:rsidR="00000000" w:rsidRPr="00000000">
        <w:rPr>
          <w:rtl w:val="0"/>
        </w:rPr>
        <w:t xml:space="preserve">Help Button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variant="outline"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height="48px"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borderColor="#E14177"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?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