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vx2n5y0vn92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x4i9gny39smg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University Logo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mmrjp7rvx11i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Log In Card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me23ex7piy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rcgx235ou9a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4i9gny39smg" w:id="3"/>
      <w:bookmarkEnd w:id="3"/>
      <w:r w:rsidDel="00000000" w:rsidR="00000000" w:rsidRPr="00000000">
        <w:rPr>
          <w:rtl w:val="0"/>
        </w:rPr>
        <w:t xml:space="preserve">University Logo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alt="Uni logo"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src="null"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width="270px"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height="182px"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maxWidth="100%"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mmrjp7rvx11i" w:id="4"/>
      <w:bookmarkEnd w:id="4"/>
      <w:r w:rsidDel="00000000" w:rsidR="00000000" w:rsidRPr="00000000">
        <w:rPr>
          <w:rtl w:val="0"/>
        </w:rPr>
        <w:t xml:space="preserve">Log In Card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{ Stack, Text } from '@chakra-ui/react'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borderRadius="30px"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width="454px"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height="452px"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maxWidth="100%"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background="Primary Color"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boxShadow="0px 4px 4px 0px rgba(0, 0, 0, 0.25)"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paddingX="16px"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placeholder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size="lg"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variant="outline"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isInvalid={false}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isDisabled={false}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width="244px"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height="48px"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spacing="10px"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borderColor="gray.200"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borderStartWidth="1px"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borderEndWidth="1px"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borderTopWidth="1px"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borderBottomWidth="1px"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lineHeight="1.4"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fontWeight="medium"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fontSize="20px"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width="104px"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Username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paddingX="24px"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size="lg"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colorScheme="orange"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height="48px"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Log 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paddingX="16px"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placeholder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size="lg"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variant="outline"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isInvalid={false}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isDisabled={false}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width="244px"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height="48px"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spacing="10px"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borderColor="gray.200"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borderStartWidth="1px"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borderEndWidth="1px"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borderTopWidth="1px"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borderBottomWidth="1px"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lineHeight="1.4"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fontWeight="medium"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fontSize="20px"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width="104px"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Password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lineHeight="1.4"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fontWeight="regular"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fontSize="20px"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width="126px"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Forgot your password?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&lt;Stack width="171px" height="179px"&gt;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 src="null" alt="INSERT_ALT" width="171px" height="147px" /&gt;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&lt;Text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fontFamily="Zilla Slab Highlight"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lineHeight="1.07"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fontWeight="bold"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fontSize="15px"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letterSpacing="0.5px"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color="#FFFFFF"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width="138px"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height="43px"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textAlign="center"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SingulierPluriel LMS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&lt;/Text&gt;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